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9BF6D" w14:textId="3B6C98A8" w:rsidR="001114DE" w:rsidRPr="00C605A2" w:rsidRDefault="003E1523" w:rsidP="001114DE">
      <w:pPr>
        <w:tabs>
          <w:tab w:val="center" w:pos="1418"/>
        </w:tabs>
        <w:ind w:firstLine="540"/>
        <w:jc w:val="both"/>
        <w:rPr>
          <w:rFonts w:ascii="Arial" w:hAnsi="Arial" w:cs="Arial"/>
          <w:b/>
          <w:color w:val="FFFFFF"/>
        </w:rPr>
      </w:pPr>
      <w:r>
        <w:rPr>
          <w:rFonts w:ascii="Arial" w:hAnsi="Arial" w:cs="Arial"/>
          <w:b/>
        </w:rPr>
        <w:t xml:space="preserve"> </w:t>
      </w:r>
      <w:r w:rsidR="001114DE" w:rsidRPr="00C605A2">
        <w:rPr>
          <w:rFonts w:ascii="Arial" w:hAnsi="Arial" w:cs="Arial"/>
          <w:b/>
        </w:rPr>
        <w:object w:dxaOrig="1621" w:dyaOrig="2091" w14:anchorId="04CB7E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0pt" o:ole="">
            <v:imagedata r:id="rId5" o:title=""/>
          </v:shape>
          <o:OLEObject Type="Embed" ProgID="CDraw4" ShapeID="_x0000_i1025" DrawAspect="Content" ObjectID="_1847601082" r:id="rId6"/>
        </w:object>
      </w:r>
    </w:p>
    <w:p w14:paraId="07E182C3" w14:textId="7CD25ADF" w:rsidR="001114DE" w:rsidRPr="00C605A2" w:rsidRDefault="001114DE" w:rsidP="001114DE">
      <w:pPr>
        <w:pStyle w:val="Naslov5"/>
        <w:tabs>
          <w:tab w:val="center" w:pos="1800"/>
        </w:tabs>
        <w:rPr>
          <w:rFonts w:ascii="Arial" w:hAnsi="Arial" w:cs="Arial"/>
          <w:b/>
          <w:color w:val="auto"/>
        </w:rPr>
      </w:pPr>
      <w:r w:rsidRPr="00C605A2">
        <w:rPr>
          <w:rFonts w:ascii="Arial" w:hAnsi="Arial" w:cs="Arial"/>
          <w:b/>
          <w:color w:val="auto"/>
        </w:rPr>
        <w:t>REPUBLIKA    HRVATSKA</w:t>
      </w:r>
      <w:r w:rsidRPr="00C605A2">
        <w:rPr>
          <w:rFonts w:ascii="Arial" w:hAnsi="Arial" w:cs="Arial"/>
          <w:b/>
          <w:color w:val="auto"/>
        </w:rPr>
        <w:tab/>
      </w:r>
      <w:r w:rsidRPr="00C605A2">
        <w:rPr>
          <w:rFonts w:ascii="Arial" w:hAnsi="Arial" w:cs="Arial"/>
          <w:b/>
          <w:color w:val="auto"/>
        </w:rPr>
        <w:tab/>
      </w:r>
      <w:r w:rsidRPr="00C605A2">
        <w:rPr>
          <w:rFonts w:ascii="Arial" w:hAnsi="Arial" w:cs="Arial"/>
          <w:b/>
          <w:color w:val="auto"/>
        </w:rPr>
        <w:tab/>
      </w:r>
      <w:r w:rsidRPr="00C605A2">
        <w:rPr>
          <w:rFonts w:ascii="Arial" w:hAnsi="Arial" w:cs="Arial"/>
          <w:b/>
          <w:color w:val="auto"/>
        </w:rPr>
        <w:tab/>
      </w:r>
      <w:r w:rsidRPr="00C605A2">
        <w:rPr>
          <w:rFonts w:ascii="Arial" w:hAnsi="Arial" w:cs="Arial"/>
          <w:b/>
          <w:color w:val="auto"/>
        </w:rPr>
        <w:tab/>
      </w:r>
      <w:r w:rsidRPr="00C605A2">
        <w:rPr>
          <w:rFonts w:ascii="Arial" w:hAnsi="Arial" w:cs="Arial"/>
          <w:b/>
          <w:color w:val="auto"/>
        </w:rPr>
        <w:tab/>
      </w:r>
      <w:r w:rsidR="007A75D0">
        <w:rPr>
          <w:rFonts w:ascii="Arial" w:hAnsi="Arial" w:cs="Arial"/>
          <w:b/>
          <w:color w:val="auto"/>
        </w:rPr>
        <w:t>NACRT PRIJEDLOGA</w:t>
      </w:r>
    </w:p>
    <w:p w14:paraId="71622770" w14:textId="77777777" w:rsidR="001114DE" w:rsidRPr="00C605A2" w:rsidRDefault="001114DE" w:rsidP="001114DE">
      <w:pPr>
        <w:tabs>
          <w:tab w:val="center" w:pos="1800"/>
        </w:tabs>
        <w:jc w:val="both"/>
        <w:rPr>
          <w:rFonts w:ascii="Arial" w:hAnsi="Arial" w:cs="Arial"/>
          <w:b/>
        </w:rPr>
      </w:pPr>
      <w:r w:rsidRPr="00C605A2">
        <w:rPr>
          <w:rFonts w:ascii="Arial" w:hAnsi="Arial" w:cs="Arial"/>
          <w:b/>
        </w:rPr>
        <w:t>KARLOVAČKA ŽUPANIJA</w:t>
      </w:r>
      <w:r w:rsidRPr="00C605A2">
        <w:rPr>
          <w:rFonts w:ascii="Arial" w:hAnsi="Arial" w:cs="Arial"/>
          <w:b/>
        </w:rPr>
        <w:tab/>
      </w:r>
      <w:r w:rsidRPr="00C605A2">
        <w:rPr>
          <w:rFonts w:ascii="Arial" w:hAnsi="Arial" w:cs="Arial"/>
          <w:b/>
        </w:rPr>
        <w:tab/>
      </w:r>
      <w:r w:rsidRPr="00C605A2">
        <w:rPr>
          <w:rFonts w:ascii="Arial" w:hAnsi="Arial" w:cs="Arial"/>
          <w:b/>
        </w:rPr>
        <w:tab/>
      </w:r>
      <w:r w:rsidRPr="00C605A2">
        <w:rPr>
          <w:rFonts w:ascii="Arial" w:hAnsi="Arial" w:cs="Arial"/>
          <w:b/>
        </w:rPr>
        <w:tab/>
      </w:r>
      <w:r w:rsidRPr="00C605A2">
        <w:rPr>
          <w:rFonts w:ascii="Arial" w:hAnsi="Arial" w:cs="Arial"/>
          <w:b/>
        </w:rPr>
        <w:tab/>
      </w:r>
      <w:r w:rsidRPr="00C605A2">
        <w:rPr>
          <w:rFonts w:ascii="Arial" w:hAnsi="Arial" w:cs="Arial"/>
          <w:b/>
        </w:rPr>
        <w:tab/>
        <w:t xml:space="preserve"> </w:t>
      </w:r>
    </w:p>
    <w:p w14:paraId="5D8FE128" w14:textId="77777777" w:rsidR="001114DE" w:rsidRPr="00C605A2" w:rsidRDefault="001114DE" w:rsidP="001114DE">
      <w:pPr>
        <w:tabs>
          <w:tab w:val="center" w:pos="1800"/>
        </w:tabs>
        <w:ind w:firstLine="540"/>
        <w:jc w:val="both"/>
        <w:rPr>
          <w:rFonts w:ascii="Arial" w:hAnsi="Arial" w:cs="Arial"/>
          <w:b/>
        </w:rPr>
      </w:pPr>
      <w:r w:rsidRPr="00C605A2">
        <w:rPr>
          <w:rFonts w:ascii="Arial" w:hAnsi="Arial" w:cs="Arial"/>
          <w:b/>
        </w:rPr>
        <w:t xml:space="preserve">GRAD SLUNJ </w:t>
      </w:r>
    </w:p>
    <w:p w14:paraId="73BDA3E7" w14:textId="77777777" w:rsidR="001114DE" w:rsidRPr="00C605A2" w:rsidRDefault="001114DE" w:rsidP="001114DE">
      <w:pPr>
        <w:tabs>
          <w:tab w:val="center" w:pos="1800"/>
        </w:tabs>
        <w:jc w:val="both"/>
        <w:rPr>
          <w:rFonts w:ascii="Arial" w:hAnsi="Arial" w:cs="Arial"/>
          <w:b/>
          <w:bCs/>
        </w:rPr>
      </w:pPr>
      <w:r w:rsidRPr="00C605A2">
        <w:rPr>
          <w:rFonts w:ascii="Arial" w:hAnsi="Arial" w:cs="Arial"/>
          <w:b/>
          <w:bCs/>
        </w:rPr>
        <w:t xml:space="preserve">     GRADSKO VIJEĆE</w:t>
      </w:r>
    </w:p>
    <w:p w14:paraId="4D45D618" w14:textId="77777777" w:rsidR="001114DE" w:rsidRPr="00C605A2" w:rsidRDefault="001114DE" w:rsidP="001114DE">
      <w:pPr>
        <w:jc w:val="both"/>
        <w:rPr>
          <w:rFonts w:ascii="Arial" w:hAnsi="Arial" w:cs="Arial"/>
        </w:rPr>
      </w:pPr>
    </w:p>
    <w:p w14:paraId="0B333642" w14:textId="5185A6CD" w:rsidR="001114DE" w:rsidRPr="00C605A2" w:rsidRDefault="001114DE" w:rsidP="001114DE">
      <w:pPr>
        <w:jc w:val="both"/>
        <w:rPr>
          <w:rFonts w:ascii="Arial" w:hAnsi="Arial" w:cs="Arial"/>
        </w:rPr>
      </w:pPr>
      <w:r w:rsidRPr="00C605A2">
        <w:rPr>
          <w:rFonts w:ascii="Arial" w:hAnsi="Arial" w:cs="Arial"/>
        </w:rPr>
        <w:t xml:space="preserve">KLASA: </w:t>
      </w:r>
      <w:r w:rsidR="007A75D0">
        <w:rPr>
          <w:rFonts w:ascii="Arial" w:hAnsi="Arial" w:cs="Arial"/>
        </w:rPr>
        <w:t>013-02</w:t>
      </w:r>
      <w:r w:rsidRPr="00C605A2">
        <w:rPr>
          <w:rFonts w:ascii="Arial" w:hAnsi="Arial" w:cs="Arial"/>
        </w:rPr>
        <w:t>/2</w:t>
      </w:r>
      <w:r w:rsidR="002D624C" w:rsidRPr="00C605A2">
        <w:rPr>
          <w:rFonts w:ascii="Arial" w:hAnsi="Arial" w:cs="Arial"/>
        </w:rPr>
        <w:t>6</w:t>
      </w:r>
      <w:r w:rsidRPr="00C605A2">
        <w:rPr>
          <w:rFonts w:ascii="Arial" w:hAnsi="Arial" w:cs="Arial"/>
        </w:rPr>
        <w:t>-01/</w:t>
      </w:r>
      <w:r w:rsidR="007A75D0">
        <w:rPr>
          <w:rFonts w:ascii="Arial" w:hAnsi="Arial" w:cs="Arial"/>
        </w:rPr>
        <w:t>14</w:t>
      </w:r>
    </w:p>
    <w:p w14:paraId="46B525CB" w14:textId="4EB10F87" w:rsidR="001114DE" w:rsidRPr="00C605A2" w:rsidRDefault="001114DE" w:rsidP="001114DE">
      <w:pPr>
        <w:jc w:val="both"/>
        <w:rPr>
          <w:rFonts w:ascii="Arial" w:hAnsi="Arial" w:cs="Arial"/>
        </w:rPr>
      </w:pPr>
      <w:r w:rsidRPr="00C605A2">
        <w:rPr>
          <w:rFonts w:ascii="Arial" w:hAnsi="Arial" w:cs="Arial"/>
        </w:rPr>
        <w:t>URBROJ: 2133-04-</w:t>
      </w:r>
      <w:r w:rsidR="002D624C" w:rsidRPr="00C605A2">
        <w:rPr>
          <w:rFonts w:ascii="Arial" w:hAnsi="Arial" w:cs="Arial"/>
        </w:rPr>
        <w:t xml:space="preserve">03- </w:t>
      </w:r>
      <w:r w:rsidRPr="00C605A2">
        <w:rPr>
          <w:rFonts w:ascii="Arial" w:hAnsi="Arial" w:cs="Arial"/>
        </w:rPr>
        <w:t>03/01-2</w:t>
      </w:r>
      <w:r w:rsidR="002D624C" w:rsidRPr="00C605A2">
        <w:rPr>
          <w:rFonts w:ascii="Arial" w:hAnsi="Arial" w:cs="Arial"/>
        </w:rPr>
        <w:t>6</w:t>
      </w:r>
      <w:r w:rsidRPr="00C605A2">
        <w:rPr>
          <w:rFonts w:ascii="Arial" w:hAnsi="Arial" w:cs="Arial"/>
        </w:rPr>
        <w:t>-</w:t>
      </w:r>
      <w:r w:rsidR="00D36E66">
        <w:rPr>
          <w:rFonts w:ascii="Arial" w:hAnsi="Arial" w:cs="Arial"/>
        </w:rPr>
        <w:t>1</w:t>
      </w:r>
    </w:p>
    <w:p w14:paraId="2E77AFD8" w14:textId="6A0F945C" w:rsidR="001114DE" w:rsidRPr="00C605A2" w:rsidRDefault="001114DE" w:rsidP="001114DE">
      <w:pPr>
        <w:jc w:val="both"/>
        <w:rPr>
          <w:rFonts w:ascii="Arial" w:hAnsi="Arial" w:cs="Arial"/>
        </w:rPr>
      </w:pPr>
      <w:r w:rsidRPr="00C605A2">
        <w:rPr>
          <w:rFonts w:ascii="Arial" w:hAnsi="Arial" w:cs="Arial"/>
        </w:rPr>
        <w:t>Slunj,    ______  202</w:t>
      </w:r>
      <w:r w:rsidR="002D624C" w:rsidRPr="00C605A2">
        <w:rPr>
          <w:rFonts w:ascii="Arial" w:hAnsi="Arial" w:cs="Arial"/>
        </w:rPr>
        <w:t>6</w:t>
      </w:r>
      <w:r w:rsidRPr="00C605A2">
        <w:rPr>
          <w:rFonts w:ascii="Arial" w:hAnsi="Arial" w:cs="Arial"/>
        </w:rPr>
        <w:t xml:space="preserve">.  </w:t>
      </w:r>
      <w:r w:rsidRPr="00C605A2">
        <w:rPr>
          <w:rFonts w:ascii="Arial" w:hAnsi="Arial" w:cs="Arial"/>
        </w:rPr>
        <w:tab/>
      </w:r>
      <w:r w:rsidRPr="00C605A2">
        <w:rPr>
          <w:rFonts w:ascii="Arial" w:hAnsi="Arial" w:cs="Arial"/>
        </w:rPr>
        <w:tab/>
      </w:r>
    </w:p>
    <w:p w14:paraId="5BD83C60" w14:textId="1191172E" w:rsidR="001114DE" w:rsidRPr="00C605A2" w:rsidRDefault="001114DE" w:rsidP="001114DE">
      <w:pPr>
        <w:jc w:val="both"/>
        <w:rPr>
          <w:rFonts w:ascii="Arial" w:hAnsi="Arial" w:cs="Arial"/>
        </w:rPr>
      </w:pP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r w:rsidRPr="00C605A2">
        <w:rPr>
          <w:rFonts w:ascii="Arial" w:hAnsi="Arial" w:cs="Arial"/>
        </w:rPr>
        <w:tab/>
      </w:r>
    </w:p>
    <w:p w14:paraId="0846A04C" w14:textId="6C7FB270" w:rsidR="001114DE" w:rsidRPr="00C605A2" w:rsidRDefault="001114DE" w:rsidP="001114DE">
      <w:pPr>
        <w:pStyle w:val="Tijeloteksta2"/>
        <w:spacing w:after="0" w:line="240" w:lineRule="auto"/>
        <w:jc w:val="both"/>
        <w:rPr>
          <w:rFonts w:ascii="Arial" w:hAnsi="Arial" w:cs="Arial"/>
        </w:rPr>
      </w:pPr>
      <w:r w:rsidRPr="00C605A2">
        <w:rPr>
          <w:rFonts w:ascii="Arial" w:hAnsi="Arial" w:cs="Arial"/>
        </w:rPr>
        <w:t xml:space="preserve">Na temelju članka </w:t>
      </w:r>
      <w:r w:rsidR="005959BA">
        <w:rPr>
          <w:rFonts w:ascii="Arial" w:hAnsi="Arial" w:cs="Arial"/>
        </w:rPr>
        <w:t>9</w:t>
      </w:r>
      <w:r w:rsidRPr="00C605A2">
        <w:rPr>
          <w:rFonts w:ascii="Arial" w:hAnsi="Arial" w:cs="Arial"/>
        </w:rPr>
        <w:t xml:space="preserve">. </w:t>
      </w:r>
      <w:r w:rsidR="005959BA">
        <w:rPr>
          <w:rFonts w:ascii="Arial" w:hAnsi="Arial" w:cs="Arial"/>
        </w:rPr>
        <w:t xml:space="preserve">stavka 10. </w:t>
      </w:r>
      <w:r w:rsidRPr="00C605A2">
        <w:rPr>
          <w:rFonts w:ascii="Arial" w:hAnsi="Arial" w:cs="Arial"/>
        </w:rPr>
        <w:t xml:space="preserve">Zakona o </w:t>
      </w:r>
      <w:r w:rsidR="005959BA">
        <w:rPr>
          <w:rFonts w:ascii="Arial" w:hAnsi="Arial" w:cs="Arial"/>
        </w:rPr>
        <w:t xml:space="preserve">grobljima </w:t>
      </w:r>
      <w:r w:rsidRPr="00C605A2">
        <w:rPr>
          <w:rFonts w:ascii="Arial" w:hAnsi="Arial" w:cs="Arial"/>
        </w:rPr>
        <w:t xml:space="preserve">(Narodne br. </w:t>
      </w:r>
      <w:r w:rsidR="005959BA">
        <w:rPr>
          <w:rFonts w:ascii="Arial" w:hAnsi="Arial" w:cs="Arial"/>
        </w:rPr>
        <w:t>78/25 i 80/25</w:t>
      </w:r>
      <w:r w:rsidRPr="00C605A2">
        <w:rPr>
          <w:rFonts w:ascii="Arial" w:hAnsi="Arial" w:cs="Arial"/>
        </w:rPr>
        <w:t>) i članka 25. stavka 1. podstavka 18. Statuta Grada Slunja ("Glasnik Karlovačke županije" 20/09, 06/13, 15/13, 03/15 i „Službeni glasnik Grada Slunja“ 01/18, 02/20, 06/20, 03/21 i 05/21-pročišćeni tekst),  Gradsko vijeće Grada Slunja na svojoj ___. sjednici održanoj dana _____  202</w:t>
      </w:r>
      <w:r w:rsidR="002D624C" w:rsidRPr="00C605A2">
        <w:rPr>
          <w:rFonts w:ascii="Arial" w:hAnsi="Arial" w:cs="Arial"/>
        </w:rPr>
        <w:t>6</w:t>
      </w:r>
      <w:r w:rsidRPr="00C605A2">
        <w:rPr>
          <w:rFonts w:ascii="Arial" w:hAnsi="Arial" w:cs="Arial"/>
        </w:rPr>
        <w:t>. godine, donosi</w:t>
      </w:r>
    </w:p>
    <w:p w14:paraId="18802EFF" w14:textId="77777777" w:rsidR="001114DE" w:rsidRPr="00C605A2" w:rsidRDefault="001114DE" w:rsidP="001114DE">
      <w:pPr>
        <w:pStyle w:val="Tijeloteksta"/>
        <w:spacing w:before="2"/>
        <w:ind w:left="0"/>
        <w:jc w:val="left"/>
        <w:rPr>
          <w:rFonts w:ascii="Arial" w:hAnsi="Arial" w:cs="Arial"/>
        </w:rPr>
      </w:pPr>
    </w:p>
    <w:tbl>
      <w:tblPr>
        <w:tblW w:w="9322" w:type="dxa"/>
        <w:tblLayout w:type="fixed"/>
        <w:tblLook w:val="0000" w:firstRow="0" w:lastRow="0" w:firstColumn="0" w:lastColumn="0" w:noHBand="0" w:noVBand="0"/>
      </w:tblPr>
      <w:tblGrid>
        <w:gridCol w:w="9322"/>
      </w:tblGrid>
      <w:tr w:rsidR="005959BA" w:rsidRPr="00A146D4" w14:paraId="03081A94" w14:textId="77777777" w:rsidTr="00D51DCF">
        <w:tc>
          <w:tcPr>
            <w:tcW w:w="9322" w:type="dxa"/>
          </w:tcPr>
          <w:p w14:paraId="69733012" w14:textId="77777777" w:rsidR="005959BA" w:rsidRPr="00A146D4" w:rsidRDefault="005959BA" w:rsidP="00D51DCF">
            <w:pPr>
              <w:pStyle w:val="Bezproreda"/>
              <w:ind w:firstLine="993"/>
              <w:rPr>
                <w:rFonts w:ascii="Arial" w:hAnsi="Arial" w:cs="Arial"/>
                <w:b/>
                <w:noProof/>
              </w:rPr>
            </w:pPr>
          </w:p>
        </w:tc>
      </w:tr>
      <w:tr w:rsidR="005959BA" w:rsidRPr="00A146D4" w14:paraId="6B722688" w14:textId="77777777" w:rsidTr="00D51DCF">
        <w:tc>
          <w:tcPr>
            <w:tcW w:w="9322" w:type="dxa"/>
          </w:tcPr>
          <w:p w14:paraId="68F052CA" w14:textId="77777777" w:rsidR="005959BA" w:rsidRPr="00A146D4" w:rsidRDefault="005959BA" w:rsidP="00D51DCF">
            <w:pPr>
              <w:pStyle w:val="Bezproreda"/>
              <w:jc w:val="center"/>
              <w:rPr>
                <w:rFonts w:ascii="Arial" w:hAnsi="Arial" w:cs="Arial"/>
                <w:b/>
              </w:rPr>
            </w:pPr>
            <w:r w:rsidRPr="00A146D4">
              <w:rPr>
                <w:rFonts w:ascii="Arial" w:hAnsi="Arial" w:cs="Arial"/>
                <w:b/>
              </w:rPr>
              <w:t>O D L U K U</w:t>
            </w:r>
          </w:p>
          <w:p w14:paraId="66A503F9" w14:textId="77777777" w:rsidR="005959BA" w:rsidRPr="00A146D4" w:rsidRDefault="005959BA" w:rsidP="00D51DCF">
            <w:pPr>
              <w:pStyle w:val="Bezproreda"/>
              <w:jc w:val="center"/>
              <w:rPr>
                <w:rFonts w:ascii="Arial" w:hAnsi="Arial" w:cs="Arial"/>
                <w:b/>
              </w:rPr>
            </w:pPr>
          </w:p>
          <w:p w14:paraId="63964A36" w14:textId="77777777" w:rsidR="005959BA" w:rsidRPr="00A146D4" w:rsidRDefault="005959BA" w:rsidP="00D51DCF">
            <w:pPr>
              <w:pStyle w:val="Bezproreda"/>
              <w:jc w:val="center"/>
              <w:rPr>
                <w:rFonts w:ascii="Arial" w:hAnsi="Arial" w:cs="Arial"/>
                <w:b/>
              </w:rPr>
            </w:pPr>
            <w:r>
              <w:rPr>
                <w:rFonts w:ascii="Arial" w:hAnsi="Arial" w:cs="Arial"/>
                <w:b/>
              </w:rPr>
              <w:t>o grobljima</w:t>
            </w:r>
          </w:p>
          <w:p w14:paraId="17A9E2E5" w14:textId="77777777" w:rsidR="005959BA" w:rsidRPr="00A146D4" w:rsidRDefault="005959BA" w:rsidP="00D51DCF">
            <w:pPr>
              <w:pStyle w:val="Bezproreda"/>
              <w:rPr>
                <w:rFonts w:ascii="Arial" w:hAnsi="Arial" w:cs="Arial"/>
                <w:b/>
                <w:noProof/>
              </w:rPr>
            </w:pPr>
          </w:p>
        </w:tc>
      </w:tr>
      <w:tr w:rsidR="005959BA" w:rsidRPr="00A146D4" w14:paraId="66894EBA" w14:textId="77777777" w:rsidTr="00D51DCF">
        <w:tc>
          <w:tcPr>
            <w:tcW w:w="9322" w:type="dxa"/>
          </w:tcPr>
          <w:p w14:paraId="153D2A37" w14:textId="77777777" w:rsidR="005959BA" w:rsidRPr="00A146D4" w:rsidRDefault="005959BA" w:rsidP="00D51DCF">
            <w:pPr>
              <w:pStyle w:val="Bezproreda"/>
              <w:rPr>
                <w:rFonts w:ascii="Arial" w:hAnsi="Arial" w:cs="Arial"/>
                <w:b/>
                <w:noProof/>
              </w:rPr>
            </w:pPr>
          </w:p>
        </w:tc>
      </w:tr>
    </w:tbl>
    <w:p w14:paraId="3C9E321A" w14:textId="77777777" w:rsidR="005959BA" w:rsidRPr="00A146D4" w:rsidRDefault="005959BA" w:rsidP="005959BA">
      <w:pPr>
        <w:pStyle w:val="Bezproreda"/>
        <w:jc w:val="both"/>
        <w:rPr>
          <w:rFonts w:ascii="Arial" w:hAnsi="Arial" w:cs="Arial"/>
        </w:rPr>
      </w:pPr>
    </w:p>
    <w:p w14:paraId="1BF4E4F1" w14:textId="77777777" w:rsidR="005959BA" w:rsidRPr="00A146D4" w:rsidRDefault="005959BA" w:rsidP="005959BA">
      <w:pPr>
        <w:pStyle w:val="Bezproreda"/>
        <w:widowControl/>
        <w:numPr>
          <w:ilvl w:val="0"/>
          <w:numId w:val="5"/>
        </w:numPr>
        <w:suppressAutoHyphens w:val="0"/>
        <w:autoSpaceDE/>
        <w:autoSpaceDN/>
        <w:ind w:left="0" w:firstLine="0"/>
        <w:jc w:val="both"/>
        <w:textAlignment w:val="auto"/>
        <w:rPr>
          <w:rFonts w:ascii="Arial" w:hAnsi="Arial" w:cs="Arial"/>
          <w:b/>
        </w:rPr>
      </w:pPr>
      <w:r w:rsidRPr="00A146D4">
        <w:rPr>
          <w:rFonts w:ascii="Arial" w:hAnsi="Arial" w:cs="Arial"/>
          <w:b/>
        </w:rPr>
        <w:t>OPĆE ODREDBE</w:t>
      </w:r>
    </w:p>
    <w:p w14:paraId="1CFFAEB2" w14:textId="77777777" w:rsidR="005959BA" w:rsidRPr="0035101E" w:rsidRDefault="005959BA" w:rsidP="005959BA">
      <w:pPr>
        <w:pStyle w:val="Bezproreda"/>
        <w:jc w:val="both"/>
        <w:rPr>
          <w:rFonts w:ascii="Arial" w:hAnsi="Arial" w:cs="Arial"/>
          <w:b/>
        </w:rPr>
      </w:pPr>
    </w:p>
    <w:p w14:paraId="17DD9E89" w14:textId="77777777" w:rsidR="005959BA" w:rsidRPr="0035101E" w:rsidRDefault="005959BA" w:rsidP="005959BA">
      <w:pPr>
        <w:pStyle w:val="Bezproreda"/>
        <w:jc w:val="center"/>
        <w:rPr>
          <w:rFonts w:ascii="Arial" w:hAnsi="Arial" w:cs="Arial"/>
          <w:b/>
        </w:rPr>
      </w:pPr>
      <w:r w:rsidRPr="0035101E">
        <w:rPr>
          <w:rFonts w:ascii="Arial" w:hAnsi="Arial" w:cs="Arial"/>
          <w:b/>
        </w:rPr>
        <w:t xml:space="preserve">Članak 1. </w:t>
      </w:r>
    </w:p>
    <w:p w14:paraId="2C17A644" w14:textId="77777777" w:rsidR="005959BA" w:rsidRPr="00A146D4" w:rsidRDefault="005959BA" w:rsidP="005959BA">
      <w:pPr>
        <w:pStyle w:val="Bezproreda"/>
        <w:jc w:val="center"/>
        <w:rPr>
          <w:rFonts w:ascii="Arial" w:hAnsi="Arial" w:cs="Arial"/>
        </w:rPr>
      </w:pPr>
    </w:p>
    <w:p w14:paraId="225256E5" w14:textId="48EBDBE6" w:rsidR="005959BA" w:rsidRDefault="005959BA" w:rsidP="005959BA">
      <w:pPr>
        <w:pStyle w:val="Bezproreda"/>
        <w:jc w:val="both"/>
        <w:rPr>
          <w:rFonts w:ascii="Arial" w:hAnsi="Arial" w:cs="Arial"/>
        </w:rPr>
      </w:pPr>
      <w:r>
        <w:rPr>
          <w:rFonts w:ascii="Arial" w:hAnsi="Arial" w:cs="Arial"/>
        </w:rPr>
        <w:t>Ovom se Odlukom propisuje obavljanje komunalne djelatnosti upravljanja grobljima na području Grada Slunja (u daljnjem tekstu: Grad), a naročito:</w:t>
      </w:r>
    </w:p>
    <w:p w14:paraId="4BDC6103" w14:textId="47BD5989"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mjerila i kriteriji za dodjelu i ustupanje grobnih mjesta na korištenje</w:t>
      </w:r>
    </w:p>
    <w:p w14:paraId="6082976A"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iskopavanje i premještaj posmrtnih ostataka</w:t>
      </w:r>
    </w:p>
    <w:p w14:paraId="0CF7A9DC"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ukopi i privremeni ukopi</w:t>
      </w:r>
    </w:p>
    <w:p w14:paraId="143C0310"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način ukopa nepoznatih osoba</w:t>
      </w:r>
    </w:p>
    <w:p w14:paraId="5D4E41BF"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produbljenje groba i premještanje posmrtnih ostataka u grobnici</w:t>
      </w:r>
    </w:p>
    <w:p w14:paraId="1E3D1A6D"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održavanje groblja i uklanjanje otpada</w:t>
      </w:r>
    </w:p>
    <w:p w14:paraId="292B7980"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veličina, dimenzije, materijal i izgled grobnih mjesta i spomen-obilježja</w:t>
      </w:r>
    </w:p>
    <w:p w14:paraId="03E0FC4B" w14:textId="77777777"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uvjeti upravljanja grobljem od strane pravne osobe koja upravlja grobljem</w:t>
      </w:r>
    </w:p>
    <w:p w14:paraId="693B8616" w14:textId="77777777" w:rsidR="005959BA" w:rsidRP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sidRPr="005959BA">
        <w:rPr>
          <w:rFonts w:ascii="Arial" w:hAnsi="Arial" w:cs="Arial"/>
        </w:rPr>
        <w:t>uvjeti, način i mjesto prosipanja kremiranih posmrtnih ostataka umrle osobe</w:t>
      </w:r>
    </w:p>
    <w:p w14:paraId="2B93E6B7" w14:textId="3A7B0D56" w:rsid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Pr>
          <w:rFonts w:ascii="Arial" w:hAnsi="Arial" w:cs="Arial"/>
        </w:rPr>
        <w:t>uvjeti i mjerila za plaćanje naknade pri dodjeli grobnog mjesta i godišnje grobne naknade</w:t>
      </w:r>
    </w:p>
    <w:p w14:paraId="6406C375" w14:textId="77777777" w:rsidR="005959BA" w:rsidRP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sidRPr="005959BA">
        <w:rPr>
          <w:rFonts w:ascii="Arial" w:hAnsi="Arial" w:cs="Arial"/>
        </w:rPr>
        <w:t>uvjeti za ustupanje prava korištenja grobnog mjesta trećim osobama</w:t>
      </w:r>
    </w:p>
    <w:p w14:paraId="72855C8E" w14:textId="77777777" w:rsidR="005959BA" w:rsidRP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sidRPr="005959BA">
        <w:rPr>
          <w:rFonts w:ascii="Arial" w:hAnsi="Arial" w:cs="Arial"/>
        </w:rPr>
        <w:t>pravila za određivanje naknade za stjecanje opreme i uređaja koji se nalaze na grobnom mjestu bez korisnika grobnog mjesta</w:t>
      </w:r>
    </w:p>
    <w:p w14:paraId="013CB9DD" w14:textId="77777777" w:rsidR="005959BA" w:rsidRPr="005959BA" w:rsidRDefault="005959BA" w:rsidP="005959BA">
      <w:pPr>
        <w:pStyle w:val="Bezproreda"/>
        <w:widowControl/>
        <w:numPr>
          <w:ilvl w:val="0"/>
          <w:numId w:val="12"/>
        </w:numPr>
        <w:suppressAutoHyphens w:val="0"/>
        <w:autoSpaceDE/>
        <w:autoSpaceDN/>
        <w:jc w:val="both"/>
        <w:textAlignment w:val="auto"/>
        <w:rPr>
          <w:rFonts w:ascii="Arial" w:hAnsi="Arial" w:cs="Arial"/>
        </w:rPr>
      </w:pPr>
      <w:r w:rsidRPr="005959BA">
        <w:rPr>
          <w:rFonts w:ascii="Arial" w:hAnsi="Arial" w:cs="Arial"/>
        </w:rPr>
        <w:t>prekršajne sankcije za prekršitelje odredbi.</w:t>
      </w:r>
    </w:p>
    <w:p w14:paraId="11B2F395" w14:textId="77777777" w:rsidR="005959BA" w:rsidRDefault="005959BA" w:rsidP="005959BA">
      <w:pPr>
        <w:pStyle w:val="Bezproreda"/>
        <w:ind w:left="720"/>
        <w:jc w:val="both"/>
        <w:rPr>
          <w:rFonts w:ascii="Arial" w:hAnsi="Arial" w:cs="Arial"/>
        </w:rPr>
      </w:pPr>
    </w:p>
    <w:p w14:paraId="1937599F" w14:textId="77777777" w:rsidR="005959BA" w:rsidRDefault="005959BA" w:rsidP="005959BA">
      <w:pPr>
        <w:pStyle w:val="Bezproreda"/>
        <w:ind w:left="720"/>
        <w:jc w:val="both"/>
        <w:rPr>
          <w:rFonts w:ascii="Arial" w:hAnsi="Arial" w:cs="Arial"/>
        </w:rPr>
      </w:pPr>
    </w:p>
    <w:p w14:paraId="7B75FA78" w14:textId="77777777" w:rsidR="005959BA" w:rsidRDefault="005959BA" w:rsidP="005959BA">
      <w:pPr>
        <w:pStyle w:val="Bezproreda"/>
        <w:ind w:left="720"/>
        <w:jc w:val="both"/>
        <w:rPr>
          <w:rFonts w:ascii="Arial" w:hAnsi="Arial" w:cs="Arial"/>
        </w:rPr>
      </w:pPr>
    </w:p>
    <w:p w14:paraId="7816BDA5" w14:textId="77777777" w:rsidR="005959BA" w:rsidRDefault="005959BA" w:rsidP="005959BA">
      <w:pPr>
        <w:pStyle w:val="Bezproreda"/>
        <w:ind w:left="720"/>
        <w:jc w:val="both"/>
        <w:rPr>
          <w:rFonts w:ascii="Arial" w:hAnsi="Arial" w:cs="Arial"/>
        </w:rPr>
      </w:pPr>
    </w:p>
    <w:p w14:paraId="1B7668B1" w14:textId="77777777" w:rsidR="005959BA" w:rsidRPr="0035101E" w:rsidRDefault="005959BA" w:rsidP="005959BA">
      <w:pPr>
        <w:pStyle w:val="Bezproreda"/>
        <w:ind w:left="720"/>
        <w:jc w:val="both"/>
        <w:rPr>
          <w:rFonts w:ascii="Arial" w:hAnsi="Arial" w:cs="Arial"/>
          <w:b/>
        </w:rPr>
      </w:pPr>
      <w:r w:rsidRPr="0035101E">
        <w:rPr>
          <w:rFonts w:ascii="Arial" w:hAnsi="Arial" w:cs="Arial"/>
          <w:b/>
        </w:rPr>
        <w:t xml:space="preserve">                                                      Članak 2.</w:t>
      </w:r>
    </w:p>
    <w:p w14:paraId="289B0A9F" w14:textId="77777777" w:rsidR="005959BA" w:rsidRDefault="005959BA" w:rsidP="005959BA">
      <w:pPr>
        <w:pStyle w:val="Bezproreda"/>
        <w:ind w:left="720"/>
        <w:jc w:val="both"/>
        <w:rPr>
          <w:rFonts w:ascii="Arial" w:hAnsi="Arial" w:cs="Arial"/>
        </w:rPr>
      </w:pPr>
    </w:p>
    <w:p w14:paraId="5EF331B4" w14:textId="77777777" w:rsidR="005959BA" w:rsidRDefault="005959BA" w:rsidP="005959BA">
      <w:pPr>
        <w:pStyle w:val="Bezproreda"/>
        <w:jc w:val="both"/>
        <w:rPr>
          <w:rFonts w:ascii="Arial" w:hAnsi="Arial" w:cs="Arial"/>
        </w:rPr>
      </w:pPr>
      <w:r>
        <w:rPr>
          <w:rFonts w:ascii="Arial" w:hAnsi="Arial" w:cs="Arial"/>
        </w:rPr>
        <w:t>Svi izrazi koji se koriste u tekstu, a imaju rodno značenje, bez obzira jesu li korišteni u muškom ili ženskom rodu, obuhvaćaju na jednak način i muški i ženski rod.</w:t>
      </w:r>
    </w:p>
    <w:p w14:paraId="32C6AC38" w14:textId="77777777" w:rsidR="005959BA" w:rsidRDefault="005959BA" w:rsidP="005959BA">
      <w:pPr>
        <w:pStyle w:val="Bezproreda"/>
        <w:ind w:left="4248"/>
        <w:jc w:val="both"/>
        <w:rPr>
          <w:rFonts w:ascii="Arial" w:hAnsi="Arial" w:cs="Arial"/>
        </w:rPr>
      </w:pPr>
    </w:p>
    <w:p w14:paraId="0AC9B46B" w14:textId="77777777" w:rsidR="005959BA" w:rsidRPr="0035101E" w:rsidRDefault="005959BA" w:rsidP="005959BA">
      <w:pPr>
        <w:pStyle w:val="Bezproreda"/>
        <w:jc w:val="both"/>
        <w:rPr>
          <w:rFonts w:ascii="Arial" w:hAnsi="Arial" w:cs="Arial"/>
          <w:b/>
        </w:rPr>
      </w:pPr>
    </w:p>
    <w:p w14:paraId="771B18B3" w14:textId="77777777" w:rsidR="005959BA" w:rsidRPr="0035101E" w:rsidRDefault="005959BA" w:rsidP="005959BA">
      <w:pPr>
        <w:pStyle w:val="Bezproreda"/>
        <w:jc w:val="center"/>
        <w:rPr>
          <w:rFonts w:ascii="Arial" w:hAnsi="Arial" w:cs="Arial"/>
          <w:b/>
        </w:rPr>
      </w:pPr>
      <w:r w:rsidRPr="0035101E">
        <w:rPr>
          <w:rFonts w:ascii="Arial" w:hAnsi="Arial" w:cs="Arial"/>
          <w:b/>
        </w:rPr>
        <w:t>Članak 3.</w:t>
      </w:r>
    </w:p>
    <w:p w14:paraId="658F9531" w14:textId="77777777" w:rsidR="005959BA" w:rsidRPr="00A146D4" w:rsidRDefault="005959BA" w:rsidP="005959BA">
      <w:pPr>
        <w:pStyle w:val="Bezproreda"/>
        <w:jc w:val="center"/>
        <w:rPr>
          <w:rFonts w:ascii="Arial" w:hAnsi="Arial" w:cs="Arial"/>
        </w:rPr>
      </w:pPr>
    </w:p>
    <w:p w14:paraId="505B76E8" w14:textId="77777777" w:rsidR="005959BA" w:rsidRPr="0071463A" w:rsidRDefault="005959BA" w:rsidP="005959BA">
      <w:pPr>
        <w:pStyle w:val="Bezproreda"/>
        <w:widowControl/>
        <w:numPr>
          <w:ilvl w:val="0"/>
          <w:numId w:val="13"/>
        </w:numPr>
        <w:suppressAutoHyphens w:val="0"/>
        <w:autoSpaceDE/>
        <w:autoSpaceDN/>
        <w:jc w:val="both"/>
        <w:textAlignment w:val="auto"/>
        <w:rPr>
          <w:rFonts w:ascii="Arial" w:hAnsi="Arial" w:cs="Arial"/>
        </w:rPr>
      </w:pPr>
      <w:r>
        <w:rPr>
          <w:rFonts w:ascii="Arial" w:hAnsi="Arial" w:cs="Arial"/>
        </w:rPr>
        <w:t>U smislu ove Odluke pojedini pojmovi imaju sljedeće značenje:</w:t>
      </w:r>
    </w:p>
    <w:p w14:paraId="5FED70A8" w14:textId="77777777" w:rsidR="005959BA" w:rsidRPr="00C63F53" w:rsidRDefault="005959BA" w:rsidP="00C23882">
      <w:pPr>
        <w:pStyle w:val="Bezproreda"/>
        <w:ind w:left="720"/>
        <w:jc w:val="both"/>
        <w:rPr>
          <w:rFonts w:ascii="Arial" w:hAnsi="Arial" w:cs="Arial"/>
        </w:rPr>
      </w:pPr>
      <w:r w:rsidRPr="00C63F53">
        <w:rPr>
          <w:rFonts w:ascii="Arial" w:hAnsi="Arial" w:cs="Arial"/>
        </w:rPr>
        <w:t>a) </w:t>
      </w:r>
      <w:r w:rsidRPr="00C63F53">
        <w:rPr>
          <w:rFonts w:ascii="Arial" w:hAnsi="Arial" w:cs="Arial"/>
          <w:i/>
          <w:iCs/>
        </w:rPr>
        <w:t>Groblje </w:t>
      </w:r>
      <w:r w:rsidRPr="00C63F53">
        <w:rPr>
          <w:rFonts w:ascii="Arial" w:hAnsi="Arial" w:cs="Arial"/>
        </w:rPr>
        <w:t>- ograđeni prostor na kojem se nalaze grobna mjesta, komunalna i druga infrastruktura i, u pravilu, prateće građevine.</w:t>
      </w:r>
    </w:p>
    <w:p w14:paraId="3307B6B9" w14:textId="77777777" w:rsidR="005959BA" w:rsidRPr="00C63F53" w:rsidRDefault="005959BA" w:rsidP="00C23882">
      <w:pPr>
        <w:pStyle w:val="Bezproreda"/>
        <w:ind w:left="720"/>
        <w:jc w:val="both"/>
        <w:rPr>
          <w:rFonts w:ascii="Arial" w:hAnsi="Arial" w:cs="Arial"/>
        </w:rPr>
      </w:pPr>
      <w:r w:rsidRPr="00C63F53">
        <w:rPr>
          <w:rFonts w:ascii="Arial" w:hAnsi="Arial" w:cs="Arial"/>
        </w:rPr>
        <w:t>b) </w:t>
      </w:r>
      <w:r w:rsidRPr="00C63F53">
        <w:rPr>
          <w:rFonts w:ascii="Arial" w:hAnsi="Arial" w:cs="Arial"/>
          <w:i/>
          <w:iCs/>
        </w:rPr>
        <w:t>Grobno mjesto </w:t>
      </w:r>
      <w:r w:rsidRPr="00C63F53">
        <w:rPr>
          <w:rFonts w:ascii="Arial" w:hAnsi="Arial" w:cs="Arial"/>
        </w:rPr>
        <w:t xml:space="preserve">- grob, grobnica, kazeta za urne, </w:t>
      </w:r>
      <w:proofErr w:type="spellStart"/>
      <w:r w:rsidRPr="00C63F53">
        <w:rPr>
          <w:rFonts w:ascii="Arial" w:hAnsi="Arial" w:cs="Arial"/>
        </w:rPr>
        <w:t>kolumbarij</w:t>
      </w:r>
      <w:proofErr w:type="spellEnd"/>
      <w:r w:rsidRPr="00C63F53">
        <w:rPr>
          <w:rFonts w:ascii="Arial" w:hAnsi="Arial" w:cs="Arial"/>
        </w:rPr>
        <w:t xml:space="preserve"> te svako drugo mjesto u kojem se nalaze posmrtni ostaci ili je namijenjeno za ukapanje ili trajnu pohranu posmrtnih ostataka.</w:t>
      </w:r>
    </w:p>
    <w:p w14:paraId="49F99AF1" w14:textId="77777777" w:rsidR="005959BA" w:rsidRPr="00C63F53" w:rsidRDefault="005959BA" w:rsidP="00C23882">
      <w:pPr>
        <w:pStyle w:val="Bezproreda"/>
        <w:ind w:left="720"/>
        <w:jc w:val="both"/>
        <w:rPr>
          <w:rFonts w:ascii="Arial" w:hAnsi="Arial" w:cs="Arial"/>
        </w:rPr>
      </w:pPr>
      <w:r w:rsidRPr="00C63F53">
        <w:rPr>
          <w:rFonts w:ascii="Arial" w:hAnsi="Arial" w:cs="Arial"/>
        </w:rPr>
        <w:t>c) </w:t>
      </w:r>
      <w:r w:rsidRPr="00C63F53">
        <w:rPr>
          <w:rFonts w:ascii="Arial" w:hAnsi="Arial" w:cs="Arial"/>
          <w:i/>
          <w:iCs/>
        </w:rPr>
        <w:t>Grob </w:t>
      </w:r>
      <w:r w:rsidRPr="00C63F53">
        <w:rPr>
          <w:rFonts w:ascii="Arial" w:hAnsi="Arial" w:cs="Arial"/>
        </w:rPr>
        <w:t>- mjesto na kojem se u zemlju ukapa tijelo umrle osobe ili posmrtni ostaci, uključujući pepeo.</w:t>
      </w:r>
    </w:p>
    <w:p w14:paraId="07B9F130" w14:textId="77777777" w:rsidR="005959BA" w:rsidRPr="00C63F53" w:rsidRDefault="005959BA" w:rsidP="00C23882">
      <w:pPr>
        <w:pStyle w:val="Bezproreda"/>
        <w:ind w:left="720"/>
        <w:jc w:val="both"/>
        <w:rPr>
          <w:rFonts w:ascii="Arial" w:hAnsi="Arial" w:cs="Arial"/>
        </w:rPr>
      </w:pPr>
      <w:r w:rsidRPr="00C63F53">
        <w:rPr>
          <w:rFonts w:ascii="Arial" w:hAnsi="Arial" w:cs="Arial"/>
        </w:rPr>
        <w:t>d) </w:t>
      </w:r>
      <w:r w:rsidRPr="00C63F53">
        <w:rPr>
          <w:rFonts w:ascii="Arial" w:hAnsi="Arial" w:cs="Arial"/>
          <w:i/>
          <w:iCs/>
        </w:rPr>
        <w:t>Grobnica </w:t>
      </w:r>
      <w:r w:rsidRPr="00C63F53">
        <w:rPr>
          <w:rFonts w:ascii="Arial" w:hAnsi="Arial" w:cs="Arial"/>
        </w:rPr>
        <w:t>- vrsta grobnog mjesta koje predstavlja građevinu čija je glavna namjena čuvanje posmrtnih ostataka umrle osobe ili osoba, a može se nalaziti pod zemljom ili nad zemljom te koje može sadržavati nadgrobne spomenike, ploče i slične ukrase.</w:t>
      </w:r>
    </w:p>
    <w:p w14:paraId="0366658E" w14:textId="77777777" w:rsidR="005959BA" w:rsidRPr="00C63F53" w:rsidRDefault="005959BA" w:rsidP="00C23882">
      <w:pPr>
        <w:pStyle w:val="Bezproreda"/>
        <w:ind w:left="720"/>
        <w:jc w:val="both"/>
        <w:rPr>
          <w:rFonts w:ascii="Arial" w:hAnsi="Arial" w:cs="Arial"/>
        </w:rPr>
      </w:pPr>
      <w:r w:rsidRPr="00C63F53">
        <w:rPr>
          <w:rFonts w:ascii="Arial" w:hAnsi="Arial" w:cs="Arial"/>
        </w:rPr>
        <w:t>e) </w:t>
      </w:r>
      <w:r w:rsidRPr="00C63F53">
        <w:rPr>
          <w:rFonts w:ascii="Arial" w:hAnsi="Arial" w:cs="Arial"/>
          <w:i/>
          <w:iCs/>
        </w:rPr>
        <w:t>Kapelica </w:t>
      </w:r>
      <w:r w:rsidRPr="00C63F53">
        <w:rPr>
          <w:rFonts w:ascii="Arial" w:hAnsi="Arial" w:cs="Arial"/>
        </w:rPr>
        <w:t>- građevina ili dio građevine na prostoru groblja namijenjena obavljanju vjerskih službi.</w:t>
      </w:r>
    </w:p>
    <w:p w14:paraId="0A52A506" w14:textId="77777777" w:rsidR="005959BA" w:rsidRPr="00C63F53" w:rsidRDefault="005959BA" w:rsidP="00C23882">
      <w:pPr>
        <w:pStyle w:val="Bezproreda"/>
        <w:ind w:left="720"/>
        <w:jc w:val="both"/>
        <w:rPr>
          <w:rFonts w:ascii="Arial" w:hAnsi="Arial" w:cs="Arial"/>
        </w:rPr>
      </w:pPr>
      <w:r w:rsidRPr="00C63F53">
        <w:rPr>
          <w:rFonts w:ascii="Arial" w:hAnsi="Arial" w:cs="Arial"/>
        </w:rPr>
        <w:t>f) </w:t>
      </w:r>
      <w:r w:rsidRPr="00C63F53">
        <w:rPr>
          <w:rFonts w:ascii="Arial" w:hAnsi="Arial" w:cs="Arial"/>
          <w:i/>
          <w:iCs/>
        </w:rPr>
        <w:t>Komunalna infrastruktura groblja - </w:t>
      </w:r>
      <w:r w:rsidRPr="00C63F53">
        <w:rPr>
          <w:rFonts w:ascii="Arial" w:hAnsi="Arial" w:cs="Arial"/>
        </w:rPr>
        <w:t>obuhvaća glavne i pomoćne staze unutar groblja, šetnice, javnu rasvjetu unutar groblja te parkove, drvorede i sve nasade unutar groblja.</w:t>
      </w:r>
    </w:p>
    <w:p w14:paraId="1F917FA5" w14:textId="77777777" w:rsidR="005959BA" w:rsidRPr="00C63F53" w:rsidRDefault="005959BA" w:rsidP="00C23882">
      <w:pPr>
        <w:pStyle w:val="Bezproreda"/>
        <w:ind w:left="720"/>
        <w:jc w:val="both"/>
        <w:rPr>
          <w:rFonts w:ascii="Arial" w:hAnsi="Arial" w:cs="Arial"/>
        </w:rPr>
      </w:pPr>
      <w:r w:rsidRPr="00C63F53">
        <w:rPr>
          <w:rFonts w:ascii="Arial" w:hAnsi="Arial" w:cs="Arial"/>
        </w:rPr>
        <w:t>g) </w:t>
      </w:r>
      <w:r w:rsidRPr="00C63F53">
        <w:rPr>
          <w:rFonts w:ascii="Arial" w:hAnsi="Arial" w:cs="Arial"/>
          <w:i/>
          <w:iCs/>
        </w:rPr>
        <w:t>Korisnik grobnog mjesta </w:t>
      </w:r>
      <w:r w:rsidRPr="00C63F53">
        <w:rPr>
          <w:rFonts w:ascii="Arial" w:hAnsi="Arial" w:cs="Arial"/>
        </w:rPr>
        <w:t>- fizička ili pravna osoba koja je ovlaštena koristiti grobno mjesto.</w:t>
      </w:r>
    </w:p>
    <w:p w14:paraId="2BDA93B7" w14:textId="77777777" w:rsidR="005959BA" w:rsidRPr="00C63F53" w:rsidRDefault="005959BA" w:rsidP="00C23882">
      <w:pPr>
        <w:pStyle w:val="Bezproreda"/>
        <w:ind w:left="720"/>
        <w:jc w:val="both"/>
        <w:rPr>
          <w:rFonts w:ascii="Arial" w:hAnsi="Arial" w:cs="Arial"/>
        </w:rPr>
      </w:pPr>
      <w:r w:rsidRPr="00C63F53">
        <w:rPr>
          <w:rFonts w:ascii="Arial" w:hAnsi="Arial" w:cs="Arial"/>
        </w:rPr>
        <w:t>h) </w:t>
      </w:r>
      <w:r w:rsidRPr="00C63F53">
        <w:rPr>
          <w:rFonts w:ascii="Arial" w:hAnsi="Arial" w:cs="Arial"/>
          <w:i/>
          <w:iCs/>
        </w:rPr>
        <w:t>Mrtvačnica </w:t>
      </w:r>
      <w:r w:rsidRPr="00C63F53">
        <w:rPr>
          <w:rFonts w:ascii="Arial" w:hAnsi="Arial" w:cs="Arial"/>
        </w:rPr>
        <w:t>-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7B61A4D9" w14:textId="77777777" w:rsidR="005959BA" w:rsidRPr="00C63F53" w:rsidRDefault="005959BA" w:rsidP="00C23882">
      <w:pPr>
        <w:pStyle w:val="Bezproreda"/>
        <w:ind w:left="720"/>
        <w:jc w:val="both"/>
        <w:rPr>
          <w:rFonts w:ascii="Arial" w:hAnsi="Arial" w:cs="Arial"/>
        </w:rPr>
      </w:pPr>
      <w:r w:rsidRPr="00C00929">
        <w:rPr>
          <w:rFonts w:ascii="Arial" w:hAnsi="Arial" w:cs="Arial"/>
        </w:rPr>
        <w:t>i) </w:t>
      </w:r>
      <w:r w:rsidRPr="00C00929">
        <w:rPr>
          <w:rFonts w:ascii="Arial" w:hAnsi="Arial" w:cs="Arial"/>
          <w:i/>
          <w:iCs/>
        </w:rPr>
        <w:t>Niša </w:t>
      </w:r>
      <w:r w:rsidRPr="00C00929">
        <w:rPr>
          <w:rFonts w:ascii="Arial" w:hAnsi="Arial" w:cs="Arial"/>
        </w:rPr>
        <w:t>-</w:t>
      </w:r>
      <w:r w:rsidRPr="00C63F53">
        <w:rPr>
          <w:rFonts w:ascii="Arial" w:hAnsi="Arial" w:cs="Arial"/>
        </w:rPr>
        <w:t xml:space="preserve"> grobno mjesto namijenjeno za ukop jedne ili više umrlih osoba ili za polaganje urni izgrađeno u blokovima kao samostojeći građevinski objekti.</w:t>
      </w:r>
    </w:p>
    <w:p w14:paraId="6BFE2313" w14:textId="77777777" w:rsidR="005959BA" w:rsidRPr="00C63F53" w:rsidRDefault="005959BA" w:rsidP="00C23882">
      <w:pPr>
        <w:pStyle w:val="Bezproreda"/>
        <w:ind w:left="720"/>
        <w:jc w:val="both"/>
        <w:rPr>
          <w:rFonts w:ascii="Arial" w:hAnsi="Arial" w:cs="Arial"/>
        </w:rPr>
      </w:pPr>
      <w:r w:rsidRPr="00C63F53">
        <w:rPr>
          <w:rFonts w:ascii="Arial" w:hAnsi="Arial" w:cs="Arial"/>
        </w:rPr>
        <w:t>j) </w:t>
      </w:r>
      <w:r w:rsidRPr="00C63F53">
        <w:rPr>
          <w:rFonts w:ascii="Arial" w:hAnsi="Arial" w:cs="Arial"/>
          <w:i/>
          <w:iCs/>
        </w:rPr>
        <w:t>Oprema i uređaji grobnog mjesta ili spomen-obilježja </w:t>
      </w:r>
      <w:r w:rsidRPr="00C63F53">
        <w:rPr>
          <w:rFonts w:ascii="Arial" w:hAnsi="Arial" w:cs="Arial"/>
        </w:rPr>
        <w:t>- nadgrobne ploče, nadgrobni spomenici, ploče, spomenici i drugi znaci, ograde i slično.</w:t>
      </w:r>
    </w:p>
    <w:p w14:paraId="0F946EB1" w14:textId="77777777" w:rsidR="005959BA" w:rsidRPr="00C63F53" w:rsidRDefault="005959BA" w:rsidP="00C23882">
      <w:pPr>
        <w:pStyle w:val="Bezproreda"/>
        <w:ind w:left="720"/>
        <w:jc w:val="both"/>
        <w:rPr>
          <w:rFonts w:ascii="Arial" w:hAnsi="Arial" w:cs="Arial"/>
        </w:rPr>
      </w:pPr>
      <w:r w:rsidRPr="00C63F53">
        <w:rPr>
          <w:rFonts w:ascii="Arial" w:hAnsi="Arial" w:cs="Arial"/>
        </w:rPr>
        <w:t>k) </w:t>
      </w:r>
      <w:r w:rsidRPr="00C63F53">
        <w:rPr>
          <w:rFonts w:ascii="Arial" w:hAnsi="Arial" w:cs="Arial"/>
          <w:i/>
          <w:iCs/>
        </w:rPr>
        <w:t>Posmrtni ostaci </w:t>
      </w:r>
      <w:r w:rsidRPr="00C63F53">
        <w:rPr>
          <w:rFonts w:ascii="Arial" w:hAnsi="Arial" w:cs="Arial"/>
        </w:rPr>
        <w:t>- tijelo ili dijelovi tijela umrle osobe, ili pepeo koji nastane kao rezultat postupka kremiranja tijela umrle osobe.</w:t>
      </w:r>
    </w:p>
    <w:p w14:paraId="4C67273C" w14:textId="77777777" w:rsidR="005959BA" w:rsidRPr="00C63F53" w:rsidRDefault="005959BA" w:rsidP="00C23882">
      <w:pPr>
        <w:pStyle w:val="Bezproreda"/>
        <w:ind w:left="720"/>
        <w:jc w:val="both"/>
        <w:rPr>
          <w:rFonts w:ascii="Arial" w:hAnsi="Arial" w:cs="Arial"/>
        </w:rPr>
      </w:pPr>
      <w:r w:rsidRPr="00C63F53">
        <w:rPr>
          <w:rFonts w:ascii="Arial" w:hAnsi="Arial" w:cs="Arial"/>
        </w:rPr>
        <w:t>l) </w:t>
      </w:r>
      <w:r w:rsidRPr="00C63F53">
        <w:rPr>
          <w:rFonts w:ascii="Arial" w:hAnsi="Arial" w:cs="Arial"/>
          <w:i/>
          <w:iCs/>
        </w:rPr>
        <w:t>Prateće građevine </w:t>
      </w:r>
      <w:r w:rsidRPr="00C63F53">
        <w:rPr>
          <w:rFonts w:ascii="Arial" w:hAnsi="Arial" w:cs="Arial"/>
        </w:rPr>
        <w:t>– grade se unutar groblja odnosno izvan toga prostora ako je to planirano prostornim planom jedinice lokalne samouprave, a to su krematorij, mrtvačnica, dvorana za izlaganje na odru, prostorije za ispraćaj umrlih osoba i slično.</w:t>
      </w:r>
    </w:p>
    <w:p w14:paraId="2C5905B6" w14:textId="77777777" w:rsidR="005959BA" w:rsidRPr="00C63F53" w:rsidRDefault="005959BA" w:rsidP="00C23882">
      <w:pPr>
        <w:pStyle w:val="Bezproreda"/>
        <w:ind w:left="720"/>
        <w:jc w:val="both"/>
        <w:rPr>
          <w:rFonts w:ascii="Arial" w:hAnsi="Arial" w:cs="Arial"/>
        </w:rPr>
      </w:pPr>
      <w:r w:rsidRPr="00C63F53">
        <w:rPr>
          <w:rFonts w:ascii="Arial" w:hAnsi="Arial" w:cs="Arial"/>
        </w:rPr>
        <w:t>m) </w:t>
      </w:r>
      <w:r w:rsidRPr="00C63F53">
        <w:rPr>
          <w:rFonts w:ascii="Arial" w:hAnsi="Arial" w:cs="Arial"/>
          <w:i/>
          <w:iCs/>
        </w:rPr>
        <w:t>Produbljenje groba </w:t>
      </w:r>
      <w:r w:rsidRPr="00C63F53">
        <w:rPr>
          <w:rFonts w:ascii="Arial" w:hAnsi="Arial" w:cs="Arial"/>
        </w:rPr>
        <w:t>- poseban postupak preslaganja posmrtnih ostataka unutar groba kako bi se oslobodilo novo ukopno mjesto.</w:t>
      </w:r>
    </w:p>
    <w:p w14:paraId="6E3CD395" w14:textId="77777777" w:rsidR="005959BA" w:rsidRPr="00C63F53" w:rsidRDefault="005959BA" w:rsidP="00C23882">
      <w:pPr>
        <w:pStyle w:val="Bezproreda"/>
        <w:ind w:left="720"/>
        <w:jc w:val="both"/>
        <w:rPr>
          <w:rFonts w:ascii="Arial" w:hAnsi="Arial" w:cs="Arial"/>
        </w:rPr>
      </w:pPr>
      <w:r w:rsidRPr="00C63F53">
        <w:rPr>
          <w:rFonts w:ascii="Arial" w:hAnsi="Arial" w:cs="Arial"/>
        </w:rPr>
        <w:t>n) </w:t>
      </w:r>
      <w:r w:rsidRPr="00C63F53">
        <w:rPr>
          <w:rFonts w:ascii="Arial" w:hAnsi="Arial" w:cs="Arial"/>
          <w:i/>
          <w:iCs/>
        </w:rPr>
        <w:t>Spomen-obilježje </w:t>
      </w:r>
      <w:r w:rsidRPr="00C63F53">
        <w:rPr>
          <w:rFonts w:ascii="Arial" w:hAnsi="Arial" w:cs="Arial"/>
        </w:rPr>
        <w:t>- predmet ili građevina bez posmrtnih ostataka koja služi za poticanje sjećanja na preminulu osobu ili osobe.</w:t>
      </w:r>
    </w:p>
    <w:p w14:paraId="2E8DEB5F" w14:textId="77777777" w:rsidR="005959BA" w:rsidRDefault="005959BA" w:rsidP="00C23882">
      <w:pPr>
        <w:pStyle w:val="Bezproreda"/>
        <w:ind w:left="720"/>
        <w:jc w:val="both"/>
        <w:rPr>
          <w:rFonts w:ascii="Arial" w:hAnsi="Arial" w:cs="Arial"/>
        </w:rPr>
      </w:pPr>
      <w:r w:rsidRPr="00C63F53">
        <w:rPr>
          <w:rFonts w:ascii="Arial" w:hAnsi="Arial" w:cs="Arial"/>
        </w:rPr>
        <w:t>o) </w:t>
      </w:r>
      <w:r w:rsidRPr="00C63F53">
        <w:rPr>
          <w:rFonts w:ascii="Arial" w:hAnsi="Arial" w:cs="Arial"/>
          <w:i/>
          <w:iCs/>
        </w:rPr>
        <w:t>Tijelo umrle osobe </w:t>
      </w:r>
      <w:r w:rsidRPr="00C63F53">
        <w:rPr>
          <w:rFonts w:ascii="Arial" w:hAnsi="Arial" w:cs="Arial"/>
        </w:rPr>
        <w:t>- cjelovito tijelo umrle osobe, ali i svi posmrtni ostaci umrle osobe, uključujući i pepeo umrle osobe.</w:t>
      </w:r>
    </w:p>
    <w:p w14:paraId="158B7940" w14:textId="77777777" w:rsidR="005959BA" w:rsidRDefault="005959BA" w:rsidP="00C23882">
      <w:pPr>
        <w:pStyle w:val="Bezproreda"/>
        <w:ind w:left="720"/>
        <w:jc w:val="both"/>
        <w:rPr>
          <w:rFonts w:ascii="Arial" w:hAnsi="Arial" w:cs="Arial"/>
        </w:rPr>
      </w:pPr>
    </w:p>
    <w:p w14:paraId="22B748A5" w14:textId="77777777" w:rsidR="005959BA" w:rsidRDefault="005959BA" w:rsidP="00C23882">
      <w:pPr>
        <w:pStyle w:val="Bezproreda"/>
        <w:widowControl/>
        <w:numPr>
          <w:ilvl w:val="0"/>
          <w:numId w:val="13"/>
        </w:numPr>
        <w:suppressAutoHyphens w:val="0"/>
        <w:autoSpaceDE/>
        <w:autoSpaceDN/>
        <w:jc w:val="both"/>
        <w:textAlignment w:val="auto"/>
        <w:rPr>
          <w:rFonts w:ascii="Arial" w:hAnsi="Arial" w:cs="Arial"/>
        </w:rPr>
      </w:pPr>
      <w:r>
        <w:rPr>
          <w:rFonts w:ascii="Arial" w:hAnsi="Arial" w:cs="Arial"/>
        </w:rPr>
        <w:t>O</w:t>
      </w:r>
      <w:r w:rsidRPr="00C63F53">
        <w:rPr>
          <w:rFonts w:ascii="Arial" w:hAnsi="Arial" w:cs="Arial"/>
        </w:rPr>
        <w:t xml:space="preserve">dredbe ove Odluke koje se odnose na umrlu osobu na odgovarajući se način </w:t>
      </w:r>
      <w:r>
        <w:rPr>
          <w:rFonts w:ascii="Arial" w:hAnsi="Arial" w:cs="Arial"/>
        </w:rPr>
        <w:t xml:space="preserve"> </w:t>
      </w:r>
    </w:p>
    <w:p w14:paraId="6C6AA4DA" w14:textId="77777777" w:rsidR="005959BA" w:rsidRPr="00C63F53" w:rsidRDefault="005959BA" w:rsidP="00C23882">
      <w:pPr>
        <w:pStyle w:val="Bezproreda"/>
        <w:tabs>
          <w:tab w:val="left" w:pos="1005"/>
        </w:tabs>
        <w:jc w:val="both"/>
        <w:rPr>
          <w:rFonts w:ascii="Arial" w:hAnsi="Arial" w:cs="Arial"/>
        </w:rPr>
      </w:pPr>
      <w:r>
        <w:rPr>
          <w:rFonts w:ascii="Arial" w:hAnsi="Arial" w:cs="Arial"/>
        </w:rPr>
        <w:t xml:space="preserve">            </w:t>
      </w:r>
      <w:r w:rsidRPr="0071463A">
        <w:rPr>
          <w:rFonts w:ascii="Arial" w:hAnsi="Arial" w:cs="Arial"/>
        </w:rPr>
        <w:t>primjenjuju i na mrtvorođeno dijete.</w:t>
      </w:r>
    </w:p>
    <w:p w14:paraId="524320E7" w14:textId="77777777" w:rsidR="005959BA" w:rsidRDefault="005959BA" w:rsidP="00C23882">
      <w:pPr>
        <w:pStyle w:val="Bezproreda"/>
        <w:ind w:left="720"/>
        <w:jc w:val="both"/>
        <w:rPr>
          <w:rFonts w:ascii="Arial" w:hAnsi="Arial" w:cs="Arial"/>
        </w:rPr>
      </w:pPr>
    </w:p>
    <w:p w14:paraId="7452125C" w14:textId="77777777" w:rsidR="005959BA" w:rsidRDefault="005959BA" w:rsidP="00C23882">
      <w:pPr>
        <w:pStyle w:val="Bezproreda"/>
        <w:ind w:left="720"/>
        <w:jc w:val="both"/>
        <w:rPr>
          <w:rFonts w:ascii="Arial" w:hAnsi="Arial" w:cs="Arial"/>
        </w:rPr>
      </w:pPr>
    </w:p>
    <w:p w14:paraId="0B974877" w14:textId="77777777" w:rsidR="005959BA" w:rsidRDefault="005959BA" w:rsidP="005959BA">
      <w:pPr>
        <w:pStyle w:val="Bezproreda"/>
        <w:ind w:left="720"/>
        <w:jc w:val="both"/>
        <w:rPr>
          <w:rFonts w:ascii="Arial" w:hAnsi="Arial" w:cs="Arial"/>
        </w:rPr>
      </w:pPr>
    </w:p>
    <w:p w14:paraId="45C3A637" w14:textId="77777777" w:rsidR="005959BA" w:rsidRDefault="005959BA" w:rsidP="005959BA">
      <w:pPr>
        <w:pStyle w:val="Bezproreda"/>
        <w:ind w:left="720"/>
        <w:jc w:val="both"/>
        <w:rPr>
          <w:rFonts w:ascii="Arial" w:hAnsi="Arial" w:cs="Arial"/>
        </w:rPr>
      </w:pPr>
    </w:p>
    <w:p w14:paraId="7DCC7387" w14:textId="77777777" w:rsidR="005959BA" w:rsidRDefault="005959BA" w:rsidP="005959BA">
      <w:pPr>
        <w:pStyle w:val="Bezproreda"/>
        <w:ind w:left="720"/>
        <w:jc w:val="both"/>
        <w:rPr>
          <w:rFonts w:ascii="Arial" w:hAnsi="Arial" w:cs="Arial"/>
        </w:rPr>
      </w:pPr>
    </w:p>
    <w:p w14:paraId="2779034C" w14:textId="77777777" w:rsidR="005959BA" w:rsidRDefault="005959BA" w:rsidP="005959BA">
      <w:pPr>
        <w:pStyle w:val="Bezproreda"/>
        <w:ind w:left="720"/>
        <w:jc w:val="both"/>
        <w:rPr>
          <w:rFonts w:ascii="Arial" w:hAnsi="Arial" w:cs="Arial"/>
        </w:rPr>
      </w:pPr>
    </w:p>
    <w:p w14:paraId="68803AD2" w14:textId="77777777" w:rsidR="005959BA" w:rsidRPr="0035101E" w:rsidRDefault="005959BA" w:rsidP="005959BA">
      <w:pPr>
        <w:pStyle w:val="Bezproreda"/>
        <w:ind w:left="720"/>
        <w:jc w:val="both"/>
        <w:rPr>
          <w:rFonts w:ascii="Arial" w:hAnsi="Arial" w:cs="Arial"/>
          <w:b/>
        </w:rPr>
      </w:pPr>
      <w:r w:rsidRPr="0035101E">
        <w:rPr>
          <w:rFonts w:ascii="Arial" w:hAnsi="Arial" w:cs="Arial"/>
          <w:b/>
        </w:rPr>
        <w:t xml:space="preserve">                                                             Članak 4.</w:t>
      </w:r>
    </w:p>
    <w:p w14:paraId="1A5D7DAE" w14:textId="77777777" w:rsidR="005959BA" w:rsidRPr="00A146D4" w:rsidRDefault="005959BA" w:rsidP="005959BA">
      <w:pPr>
        <w:pStyle w:val="Bezproreda"/>
        <w:ind w:left="720"/>
        <w:jc w:val="both"/>
        <w:rPr>
          <w:rFonts w:ascii="Arial" w:hAnsi="Arial" w:cs="Arial"/>
        </w:rPr>
      </w:pPr>
    </w:p>
    <w:p w14:paraId="0FAB4B90" w14:textId="77777777" w:rsidR="005959BA" w:rsidRPr="00F33FE2" w:rsidRDefault="005959BA" w:rsidP="005959BA">
      <w:pPr>
        <w:pStyle w:val="Bezproreda"/>
        <w:widowControl/>
        <w:numPr>
          <w:ilvl w:val="0"/>
          <w:numId w:val="14"/>
        </w:numPr>
        <w:suppressAutoHyphens w:val="0"/>
        <w:autoSpaceDE/>
        <w:autoSpaceDN/>
        <w:jc w:val="both"/>
        <w:textAlignment w:val="auto"/>
        <w:rPr>
          <w:rFonts w:ascii="Arial" w:hAnsi="Arial" w:cs="Arial"/>
        </w:rPr>
      </w:pPr>
      <w:r>
        <w:rPr>
          <w:rFonts w:ascii="Arial" w:hAnsi="Arial" w:cs="Arial"/>
        </w:rPr>
        <w:t>Na području Grada ukopi</w:t>
      </w:r>
      <w:r w:rsidRPr="00F33FE2">
        <w:rPr>
          <w:rFonts w:ascii="Arial" w:hAnsi="Arial" w:cs="Arial"/>
        </w:rPr>
        <w:t xml:space="preserve"> se obavlja</w:t>
      </w:r>
      <w:r>
        <w:rPr>
          <w:rFonts w:ascii="Arial" w:hAnsi="Arial" w:cs="Arial"/>
        </w:rPr>
        <w:t>ju</w:t>
      </w:r>
      <w:r w:rsidRPr="00F33FE2">
        <w:rPr>
          <w:rFonts w:ascii="Arial" w:hAnsi="Arial" w:cs="Arial"/>
        </w:rPr>
        <w:t xml:space="preserve"> na</w:t>
      </w:r>
      <w:r>
        <w:rPr>
          <w:rFonts w:ascii="Arial" w:hAnsi="Arial" w:cs="Arial"/>
        </w:rPr>
        <w:t xml:space="preserve"> sljedećim</w:t>
      </w:r>
      <w:r w:rsidRPr="00F33FE2">
        <w:rPr>
          <w:rFonts w:ascii="Arial" w:hAnsi="Arial" w:cs="Arial"/>
        </w:rPr>
        <w:t xml:space="preserve"> grobljima</w:t>
      </w:r>
      <w:r>
        <w:rPr>
          <w:rFonts w:ascii="Arial" w:hAnsi="Arial" w:cs="Arial"/>
        </w:rPr>
        <w:t xml:space="preserve"> (dalje u tekstu: Groblje):</w:t>
      </w:r>
    </w:p>
    <w:p w14:paraId="3AFF02A7" w14:textId="7C53C005" w:rsidR="005959BA" w:rsidRPr="0071463A" w:rsidRDefault="005959BA" w:rsidP="005A10A7">
      <w:pPr>
        <w:pStyle w:val="Bezproreda"/>
        <w:ind w:left="708" w:firstLine="27"/>
        <w:jc w:val="both"/>
        <w:rPr>
          <w:rFonts w:ascii="Arial" w:hAnsi="Arial" w:cs="Arial"/>
        </w:rPr>
      </w:pPr>
      <w:r w:rsidRPr="005A10A7">
        <w:rPr>
          <w:rFonts w:ascii="Arial" w:hAnsi="Arial" w:cs="Arial"/>
        </w:rPr>
        <w:t xml:space="preserve">Gradsko groblje </w:t>
      </w:r>
      <w:r w:rsidR="00923DF3" w:rsidRPr="005A10A7">
        <w:rPr>
          <w:rFonts w:ascii="Arial" w:hAnsi="Arial" w:cs="Arial"/>
        </w:rPr>
        <w:t xml:space="preserve">Slunj I </w:t>
      </w:r>
      <w:proofErr w:type="spellStart"/>
      <w:r w:rsidR="00923DF3" w:rsidRPr="005A10A7">
        <w:rPr>
          <w:rFonts w:ascii="Arial" w:hAnsi="Arial" w:cs="Arial"/>
        </w:rPr>
        <w:t>i</w:t>
      </w:r>
      <w:proofErr w:type="spellEnd"/>
      <w:r w:rsidR="00923DF3" w:rsidRPr="005A10A7">
        <w:rPr>
          <w:rFonts w:ascii="Arial" w:hAnsi="Arial" w:cs="Arial"/>
        </w:rPr>
        <w:t xml:space="preserve"> II, </w:t>
      </w:r>
      <w:r w:rsidRPr="005A10A7">
        <w:rPr>
          <w:rFonts w:ascii="Arial" w:hAnsi="Arial" w:cs="Arial"/>
        </w:rPr>
        <w:t>Mjesna groblja</w:t>
      </w:r>
      <w:r w:rsidR="00923DF3" w:rsidRPr="005A10A7">
        <w:rPr>
          <w:rFonts w:ascii="Arial" w:hAnsi="Arial" w:cs="Arial"/>
        </w:rPr>
        <w:t xml:space="preserve"> u naselju: Blagaj, Gornji Nikšić, </w:t>
      </w:r>
      <w:proofErr w:type="spellStart"/>
      <w:r w:rsidR="00923DF3" w:rsidRPr="005A10A7">
        <w:rPr>
          <w:rFonts w:ascii="Arial" w:hAnsi="Arial" w:cs="Arial"/>
        </w:rPr>
        <w:t>Cvitović</w:t>
      </w:r>
      <w:proofErr w:type="spellEnd"/>
      <w:r w:rsidR="00923DF3" w:rsidRPr="005A10A7">
        <w:rPr>
          <w:rFonts w:ascii="Arial" w:hAnsi="Arial" w:cs="Arial"/>
        </w:rPr>
        <w:t xml:space="preserve">, Donji </w:t>
      </w:r>
      <w:proofErr w:type="spellStart"/>
      <w:r w:rsidR="00923DF3" w:rsidRPr="005A10A7">
        <w:rPr>
          <w:rFonts w:ascii="Arial" w:hAnsi="Arial" w:cs="Arial"/>
        </w:rPr>
        <w:t>Lađevac</w:t>
      </w:r>
      <w:proofErr w:type="spellEnd"/>
      <w:r w:rsidR="00923DF3" w:rsidRPr="005A10A7">
        <w:rPr>
          <w:rFonts w:ascii="Arial" w:hAnsi="Arial" w:cs="Arial"/>
        </w:rPr>
        <w:t xml:space="preserve">, Kremen, mjesto </w:t>
      </w:r>
      <w:proofErr w:type="spellStart"/>
      <w:r w:rsidR="00923DF3" w:rsidRPr="005A10A7">
        <w:rPr>
          <w:rFonts w:ascii="Arial" w:hAnsi="Arial" w:cs="Arial"/>
        </w:rPr>
        <w:t>Primišlje</w:t>
      </w:r>
      <w:proofErr w:type="spellEnd"/>
      <w:r w:rsidR="00923DF3" w:rsidRPr="005A10A7">
        <w:rPr>
          <w:rFonts w:ascii="Arial" w:hAnsi="Arial" w:cs="Arial"/>
        </w:rPr>
        <w:t xml:space="preserve">, </w:t>
      </w:r>
      <w:proofErr w:type="spellStart"/>
      <w:r w:rsidR="00923DF3" w:rsidRPr="005A10A7">
        <w:rPr>
          <w:rFonts w:ascii="Arial" w:hAnsi="Arial" w:cs="Arial"/>
        </w:rPr>
        <w:t>Primišlje</w:t>
      </w:r>
      <w:proofErr w:type="spellEnd"/>
      <w:r w:rsidR="00923DF3" w:rsidRPr="005A10A7">
        <w:rPr>
          <w:rFonts w:ascii="Arial" w:hAnsi="Arial" w:cs="Arial"/>
        </w:rPr>
        <w:t xml:space="preserve"> Donje, </w:t>
      </w:r>
      <w:proofErr w:type="spellStart"/>
      <w:r w:rsidR="00923DF3" w:rsidRPr="005A10A7">
        <w:rPr>
          <w:rFonts w:ascii="Arial" w:hAnsi="Arial" w:cs="Arial"/>
        </w:rPr>
        <w:t>Primišlje</w:t>
      </w:r>
      <w:proofErr w:type="spellEnd"/>
      <w:r w:rsidR="00923DF3" w:rsidRPr="005A10A7">
        <w:rPr>
          <w:rFonts w:ascii="Arial" w:hAnsi="Arial" w:cs="Arial"/>
        </w:rPr>
        <w:t xml:space="preserve"> Gornje, </w:t>
      </w:r>
      <w:proofErr w:type="spellStart"/>
      <w:r w:rsidR="00923DF3" w:rsidRPr="005A10A7">
        <w:rPr>
          <w:rFonts w:ascii="Arial" w:hAnsi="Arial" w:cs="Arial"/>
        </w:rPr>
        <w:t>Poloj</w:t>
      </w:r>
      <w:proofErr w:type="spellEnd"/>
      <w:r w:rsidR="00923DF3" w:rsidRPr="005A10A7">
        <w:rPr>
          <w:rFonts w:ascii="Arial" w:hAnsi="Arial" w:cs="Arial"/>
        </w:rPr>
        <w:t xml:space="preserve">, Točak,  </w:t>
      </w:r>
      <w:proofErr w:type="spellStart"/>
      <w:r w:rsidR="00923DF3" w:rsidRPr="005A10A7">
        <w:rPr>
          <w:rFonts w:ascii="Arial" w:hAnsi="Arial" w:cs="Arial"/>
        </w:rPr>
        <w:t>Lapovac</w:t>
      </w:r>
      <w:proofErr w:type="spellEnd"/>
      <w:r w:rsidR="00923DF3" w:rsidRPr="005A10A7">
        <w:rPr>
          <w:rFonts w:ascii="Arial" w:hAnsi="Arial" w:cs="Arial"/>
        </w:rPr>
        <w:t xml:space="preserve">, Veljun, Glinsko Vrelo, Cvijanović Brdo, </w:t>
      </w:r>
      <w:proofErr w:type="spellStart"/>
      <w:r w:rsidR="00923DF3" w:rsidRPr="005A10A7">
        <w:rPr>
          <w:rFonts w:ascii="Arial" w:hAnsi="Arial" w:cs="Arial"/>
        </w:rPr>
        <w:t>Šljivnjak</w:t>
      </w:r>
      <w:proofErr w:type="spellEnd"/>
      <w:r w:rsidR="00923DF3" w:rsidRPr="005A10A7">
        <w:rPr>
          <w:rFonts w:ascii="Arial" w:hAnsi="Arial" w:cs="Arial"/>
        </w:rPr>
        <w:t xml:space="preserve">, Slunjčica, Bandino Selo, Crno Vrelo, Klanac </w:t>
      </w:r>
      <w:proofErr w:type="spellStart"/>
      <w:r w:rsidR="00923DF3" w:rsidRPr="005A10A7">
        <w:rPr>
          <w:rFonts w:ascii="Arial" w:hAnsi="Arial" w:cs="Arial"/>
        </w:rPr>
        <w:t>Perjasički</w:t>
      </w:r>
      <w:proofErr w:type="spellEnd"/>
      <w:r w:rsidR="00923DF3" w:rsidRPr="005A10A7">
        <w:rPr>
          <w:rFonts w:ascii="Arial" w:hAnsi="Arial" w:cs="Arial"/>
        </w:rPr>
        <w:t xml:space="preserve">, Kosa, Kuzma </w:t>
      </w:r>
      <w:proofErr w:type="spellStart"/>
      <w:r w:rsidR="00923DF3" w:rsidRPr="005A10A7">
        <w:rPr>
          <w:rFonts w:ascii="Arial" w:hAnsi="Arial" w:cs="Arial"/>
        </w:rPr>
        <w:t>Perjasička</w:t>
      </w:r>
      <w:proofErr w:type="spellEnd"/>
      <w:r w:rsidR="00923DF3" w:rsidRPr="005A10A7">
        <w:rPr>
          <w:rFonts w:ascii="Arial" w:hAnsi="Arial" w:cs="Arial"/>
        </w:rPr>
        <w:t xml:space="preserve">, </w:t>
      </w:r>
      <w:proofErr w:type="spellStart"/>
      <w:r w:rsidR="00923DF3" w:rsidRPr="005A10A7">
        <w:rPr>
          <w:rFonts w:ascii="Arial" w:hAnsi="Arial" w:cs="Arial"/>
        </w:rPr>
        <w:t>Snos</w:t>
      </w:r>
      <w:proofErr w:type="spellEnd"/>
      <w:r w:rsidR="00923DF3" w:rsidRPr="005A10A7">
        <w:rPr>
          <w:rFonts w:ascii="Arial" w:hAnsi="Arial" w:cs="Arial"/>
        </w:rPr>
        <w:t xml:space="preserve">, </w:t>
      </w:r>
      <w:proofErr w:type="spellStart"/>
      <w:r w:rsidR="00923DF3" w:rsidRPr="005A10A7">
        <w:rPr>
          <w:rFonts w:ascii="Arial" w:hAnsi="Arial" w:cs="Arial"/>
        </w:rPr>
        <w:t>Sparednjak</w:t>
      </w:r>
      <w:proofErr w:type="spellEnd"/>
      <w:r w:rsidR="00923DF3" w:rsidRPr="005A10A7">
        <w:rPr>
          <w:rFonts w:ascii="Arial" w:hAnsi="Arial" w:cs="Arial"/>
        </w:rPr>
        <w:t xml:space="preserve">, </w:t>
      </w:r>
      <w:proofErr w:type="spellStart"/>
      <w:r w:rsidR="00923DF3" w:rsidRPr="005A10A7">
        <w:rPr>
          <w:rFonts w:ascii="Arial" w:hAnsi="Arial" w:cs="Arial"/>
        </w:rPr>
        <w:t>Stojmerić</w:t>
      </w:r>
      <w:proofErr w:type="spellEnd"/>
      <w:r w:rsidR="00923DF3" w:rsidRPr="005A10A7">
        <w:rPr>
          <w:rFonts w:ascii="Arial" w:hAnsi="Arial" w:cs="Arial"/>
        </w:rPr>
        <w:t xml:space="preserve"> i Zečev Varoš.</w:t>
      </w:r>
      <w:r w:rsidR="00923DF3">
        <w:rPr>
          <w:rFonts w:ascii="Arial" w:hAnsi="Arial" w:cs="Arial"/>
        </w:rPr>
        <w:t xml:space="preserve"> </w:t>
      </w:r>
    </w:p>
    <w:p w14:paraId="64159423" w14:textId="404962CE" w:rsidR="005959BA" w:rsidRPr="0071463A" w:rsidRDefault="005959BA" w:rsidP="005959BA">
      <w:pPr>
        <w:pStyle w:val="Bezproreda"/>
        <w:widowControl/>
        <w:numPr>
          <w:ilvl w:val="0"/>
          <w:numId w:val="14"/>
        </w:numPr>
        <w:suppressAutoHyphens w:val="0"/>
        <w:autoSpaceDE/>
        <w:autoSpaceDN/>
        <w:jc w:val="both"/>
        <w:textAlignment w:val="auto"/>
        <w:rPr>
          <w:rFonts w:ascii="Arial" w:hAnsi="Arial" w:cs="Arial"/>
        </w:rPr>
      </w:pPr>
      <w:r>
        <w:rPr>
          <w:rFonts w:ascii="Arial" w:hAnsi="Arial" w:cs="Arial"/>
        </w:rPr>
        <w:t xml:space="preserve">Grobljima na području Grada upravlja </w:t>
      </w:r>
      <w:r w:rsidR="00B63B3E">
        <w:rPr>
          <w:rFonts w:ascii="Arial" w:hAnsi="Arial" w:cs="Arial"/>
        </w:rPr>
        <w:t>KOMUNALNO DRUŠTVO „LIPA“ d.o.o. Slunj, (</w:t>
      </w:r>
      <w:r w:rsidRPr="0071463A">
        <w:rPr>
          <w:rFonts w:ascii="Arial" w:hAnsi="Arial" w:cs="Arial"/>
        </w:rPr>
        <w:t>u daljnjem tekstu: Upra</w:t>
      </w:r>
      <w:r>
        <w:rPr>
          <w:rFonts w:ascii="Arial" w:hAnsi="Arial" w:cs="Arial"/>
        </w:rPr>
        <w:t>vitelj groblja).</w:t>
      </w:r>
    </w:p>
    <w:p w14:paraId="2AE0E9E5" w14:textId="77777777" w:rsidR="005959BA" w:rsidRDefault="005959BA" w:rsidP="005959BA">
      <w:pPr>
        <w:pStyle w:val="Bezproreda"/>
        <w:widowControl/>
        <w:numPr>
          <w:ilvl w:val="0"/>
          <w:numId w:val="14"/>
        </w:numPr>
        <w:suppressAutoHyphens w:val="0"/>
        <w:autoSpaceDE/>
        <w:autoSpaceDN/>
        <w:jc w:val="both"/>
        <w:textAlignment w:val="auto"/>
        <w:rPr>
          <w:rFonts w:ascii="Arial" w:hAnsi="Arial" w:cs="Arial"/>
        </w:rPr>
      </w:pPr>
      <w:r>
        <w:rPr>
          <w:rFonts w:ascii="Arial" w:hAnsi="Arial" w:cs="Arial"/>
        </w:rPr>
        <w:t xml:space="preserve">Groblje je ograđeni prostor </w:t>
      </w:r>
      <w:r w:rsidRPr="0071463A">
        <w:rPr>
          <w:rFonts w:ascii="Arial" w:hAnsi="Arial" w:cs="Arial"/>
        </w:rPr>
        <w:t>na kojem se nalaze grobna mjesta,</w:t>
      </w:r>
      <w:r>
        <w:rPr>
          <w:rFonts w:ascii="Arial" w:hAnsi="Arial" w:cs="Arial"/>
        </w:rPr>
        <w:t xml:space="preserve"> komunalna i druga infrastruktura i u pravilu, prateće građevine u vlasništvu Grada.</w:t>
      </w:r>
    </w:p>
    <w:p w14:paraId="1179AE3E" w14:textId="77777777" w:rsidR="005959BA" w:rsidRDefault="005959BA" w:rsidP="005959BA">
      <w:pPr>
        <w:pStyle w:val="Bezproreda"/>
        <w:widowControl/>
        <w:numPr>
          <w:ilvl w:val="0"/>
          <w:numId w:val="14"/>
        </w:numPr>
        <w:suppressAutoHyphens w:val="0"/>
        <w:autoSpaceDE/>
        <w:autoSpaceDN/>
        <w:jc w:val="both"/>
        <w:textAlignment w:val="auto"/>
        <w:rPr>
          <w:rFonts w:ascii="Arial" w:hAnsi="Arial" w:cs="Arial"/>
        </w:rPr>
      </w:pPr>
      <w:r>
        <w:rPr>
          <w:rFonts w:ascii="Arial" w:hAnsi="Arial" w:cs="Arial"/>
        </w:rPr>
        <w:t>Pod upravljanjem grobljem podrazumijeva se dodjela grobnih mjesta na korištenje, uređenje, održavanje i rekonstrukcija groblja te ukop umrlih osoba.</w:t>
      </w:r>
    </w:p>
    <w:p w14:paraId="5F3B404F" w14:textId="77777777" w:rsidR="005959BA" w:rsidRDefault="005959BA" w:rsidP="005959BA">
      <w:pPr>
        <w:pStyle w:val="Bezproreda"/>
        <w:jc w:val="both"/>
        <w:rPr>
          <w:rFonts w:ascii="Arial" w:hAnsi="Arial" w:cs="Arial"/>
        </w:rPr>
      </w:pPr>
    </w:p>
    <w:p w14:paraId="7F1EF1CF" w14:textId="77777777" w:rsidR="005959BA" w:rsidRPr="00A146D4" w:rsidRDefault="005959BA" w:rsidP="005959BA">
      <w:pPr>
        <w:pStyle w:val="Bezproreda"/>
        <w:jc w:val="both"/>
        <w:rPr>
          <w:rFonts w:ascii="Arial" w:hAnsi="Arial" w:cs="Arial"/>
        </w:rPr>
      </w:pPr>
    </w:p>
    <w:p w14:paraId="612F8D9B" w14:textId="77777777" w:rsidR="005959BA" w:rsidRPr="00A146D4" w:rsidRDefault="005959BA" w:rsidP="005959BA">
      <w:pPr>
        <w:pStyle w:val="Bezproreda"/>
        <w:jc w:val="both"/>
        <w:rPr>
          <w:rFonts w:ascii="Arial" w:hAnsi="Arial" w:cs="Arial"/>
          <w:b/>
        </w:rPr>
      </w:pPr>
      <w:r w:rsidRPr="00A146D4">
        <w:rPr>
          <w:rFonts w:ascii="Arial" w:hAnsi="Arial" w:cs="Arial"/>
          <w:b/>
        </w:rPr>
        <w:t>II.</w:t>
      </w:r>
      <w:r w:rsidRPr="00A146D4">
        <w:rPr>
          <w:rFonts w:ascii="Arial" w:hAnsi="Arial" w:cs="Arial"/>
        </w:rPr>
        <w:tab/>
      </w:r>
      <w:r w:rsidRPr="0035101E">
        <w:rPr>
          <w:rFonts w:ascii="Arial" w:hAnsi="Arial" w:cs="Arial"/>
          <w:b/>
          <w:bCs/>
        </w:rPr>
        <w:t>MJERILA I KRITERIJ ZA DODJELU I USTUPANJE GROBNIH MJESTA NA KORIŠTENJE</w:t>
      </w:r>
    </w:p>
    <w:p w14:paraId="78585370" w14:textId="77777777" w:rsidR="005959BA" w:rsidRDefault="005959BA" w:rsidP="005959BA">
      <w:pPr>
        <w:pStyle w:val="Bezproreda"/>
        <w:jc w:val="center"/>
        <w:rPr>
          <w:rFonts w:ascii="Arial" w:hAnsi="Arial" w:cs="Arial"/>
          <w:b/>
        </w:rPr>
      </w:pPr>
    </w:p>
    <w:p w14:paraId="6F85F19C" w14:textId="77777777" w:rsidR="005959BA" w:rsidRDefault="005959BA" w:rsidP="005959BA">
      <w:pPr>
        <w:pStyle w:val="Bezproreda"/>
        <w:jc w:val="center"/>
        <w:rPr>
          <w:rFonts w:ascii="Arial" w:hAnsi="Arial" w:cs="Arial"/>
          <w:b/>
        </w:rPr>
      </w:pPr>
    </w:p>
    <w:p w14:paraId="0092ECAE" w14:textId="77777777" w:rsidR="005959BA" w:rsidRDefault="005959BA" w:rsidP="005959BA">
      <w:pPr>
        <w:pStyle w:val="Bezproreda"/>
        <w:jc w:val="center"/>
        <w:rPr>
          <w:rFonts w:ascii="Arial" w:hAnsi="Arial" w:cs="Arial"/>
          <w:b/>
        </w:rPr>
      </w:pPr>
      <w:r>
        <w:rPr>
          <w:rFonts w:ascii="Arial" w:hAnsi="Arial" w:cs="Arial"/>
          <w:b/>
        </w:rPr>
        <w:t>Članak 5.</w:t>
      </w:r>
    </w:p>
    <w:p w14:paraId="1F8E7E31" w14:textId="77777777" w:rsidR="005959BA" w:rsidRDefault="005959BA" w:rsidP="005959BA">
      <w:pPr>
        <w:pStyle w:val="Bezproreda"/>
        <w:rPr>
          <w:rFonts w:ascii="Arial" w:hAnsi="Arial" w:cs="Arial"/>
          <w:b/>
        </w:rPr>
      </w:pPr>
    </w:p>
    <w:p w14:paraId="388BF35F" w14:textId="77777777" w:rsidR="005959BA" w:rsidRPr="00A53A9F" w:rsidRDefault="005959BA" w:rsidP="005959BA">
      <w:pPr>
        <w:adjustRightInd w:val="0"/>
        <w:rPr>
          <w:rFonts w:ascii="Times New Roman" w:hAnsi="Times New Roman"/>
          <w:color w:val="000000"/>
          <w:sz w:val="24"/>
          <w:szCs w:val="24"/>
        </w:rPr>
      </w:pPr>
    </w:p>
    <w:p w14:paraId="7CF5B90E" w14:textId="19596973" w:rsidR="005959BA" w:rsidRPr="00165A0C" w:rsidRDefault="005959BA" w:rsidP="00E176AE">
      <w:pPr>
        <w:pStyle w:val="Bezproreda"/>
        <w:widowControl/>
        <w:numPr>
          <w:ilvl w:val="0"/>
          <w:numId w:val="16"/>
        </w:numPr>
        <w:suppressAutoHyphens w:val="0"/>
        <w:autoSpaceDE/>
        <w:autoSpaceDN/>
        <w:jc w:val="both"/>
        <w:textAlignment w:val="auto"/>
        <w:rPr>
          <w:rFonts w:ascii="Arial" w:hAnsi="Arial" w:cs="Arial"/>
        </w:rPr>
      </w:pPr>
      <w:r w:rsidRPr="00165A0C">
        <w:rPr>
          <w:rFonts w:ascii="Arial" w:hAnsi="Arial" w:cs="Arial"/>
        </w:rPr>
        <w:t xml:space="preserve">Grobno mjesto definirano </w:t>
      </w:r>
      <w:r w:rsidRPr="00EA7407">
        <w:rPr>
          <w:rFonts w:ascii="Arial" w:hAnsi="Arial" w:cs="Arial"/>
        </w:rPr>
        <w:t>je položajnim planom grobnih mjesta</w:t>
      </w:r>
      <w:r>
        <w:rPr>
          <w:rFonts w:ascii="Arial" w:hAnsi="Arial" w:cs="Arial"/>
        </w:rPr>
        <w:t xml:space="preserve"> kojeg donosi U</w:t>
      </w:r>
      <w:r w:rsidRPr="00165A0C">
        <w:rPr>
          <w:rFonts w:ascii="Arial" w:hAnsi="Arial" w:cs="Arial"/>
        </w:rPr>
        <w:t>pravitelj groblja</w:t>
      </w:r>
      <w:r w:rsidR="00E176AE">
        <w:rPr>
          <w:rFonts w:ascii="Arial" w:hAnsi="Arial" w:cs="Arial"/>
        </w:rPr>
        <w:t xml:space="preserve"> za svako groblje</w:t>
      </w:r>
      <w:r w:rsidRPr="00165A0C">
        <w:rPr>
          <w:rFonts w:ascii="Arial" w:hAnsi="Arial" w:cs="Arial"/>
        </w:rPr>
        <w:t xml:space="preserve">. </w:t>
      </w:r>
    </w:p>
    <w:p w14:paraId="3951CFB4" w14:textId="26797B2D" w:rsidR="005959BA" w:rsidRPr="00165A0C" w:rsidRDefault="005959BA" w:rsidP="00E176AE">
      <w:pPr>
        <w:pStyle w:val="Bezproreda"/>
        <w:widowControl/>
        <w:numPr>
          <w:ilvl w:val="0"/>
          <w:numId w:val="16"/>
        </w:numPr>
        <w:suppressAutoHyphens w:val="0"/>
        <w:autoSpaceDE/>
        <w:autoSpaceDN/>
        <w:jc w:val="both"/>
        <w:textAlignment w:val="auto"/>
        <w:rPr>
          <w:rFonts w:ascii="Arial" w:hAnsi="Arial" w:cs="Arial"/>
        </w:rPr>
      </w:pPr>
      <w:r w:rsidRPr="00165A0C">
        <w:rPr>
          <w:rFonts w:ascii="Arial" w:hAnsi="Arial" w:cs="Arial"/>
        </w:rPr>
        <w:t>Grobno mjesto se dodjeljuje na korištenj</w:t>
      </w:r>
      <w:r w:rsidR="00E176AE">
        <w:rPr>
          <w:rFonts w:ascii="Arial" w:hAnsi="Arial" w:cs="Arial"/>
        </w:rPr>
        <w:t>e</w:t>
      </w:r>
      <w:r w:rsidRPr="00165A0C">
        <w:rPr>
          <w:rFonts w:ascii="Arial" w:hAnsi="Arial" w:cs="Arial"/>
        </w:rPr>
        <w:t xml:space="preserve"> kada nastupe potrebe za ukopom pokojnika ili neovisno o potrebni za ukopom, ukoliko postoji dovoljan broj slobodnih grobnih mjesta na groblju. </w:t>
      </w:r>
    </w:p>
    <w:p w14:paraId="1299ED5B" w14:textId="77777777" w:rsidR="005959BA" w:rsidRPr="00165A0C" w:rsidRDefault="005959BA" w:rsidP="00E176AE">
      <w:pPr>
        <w:pStyle w:val="Bezproreda"/>
        <w:widowControl/>
        <w:numPr>
          <w:ilvl w:val="0"/>
          <w:numId w:val="16"/>
        </w:numPr>
        <w:suppressAutoHyphens w:val="0"/>
        <w:autoSpaceDE/>
        <w:autoSpaceDN/>
        <w:jc w:val="both"/>
        <w:textAlignment w:val="auto"/>
        <w:rPr>
          <w:rFonts w:ascii="Arial" w:hAnsi="Arial" w:cs="Arial"/>
        </w:rPr>
      </w:pPr>
      <w:r w:rsidRPr="00165A0C">
        <w:rPr>
          <w:rFonts w:ascii="Arial" w:hAnsi="Arial" w:cs="Arial"/>
        </w:rPr>
        <w:t xml:space="preserve">S obzirom na broj mjesta za ukop, grobno mjesto može biti: s jednim mjestom za ukop, s dva mjesta za ukop, s tri mjesta i više mjesta za ukop. </w:t>
      </w:r>
    </w:p>
    <w:p w14:paraId="3633820B" w14:textId="77777777" w:rsidR="005959BA" w:rsidRPr="00165A0C" w:rsidRDefault="005959BA" w:rsidP="00E176AE">
      <w:pPr>
        <w:pStyle w:val="Bezproreda"/>
        <w:widowControl/>
        <w:numPr>
          <w:ilvl w:val="0"/>
          <w:numId w:val="16"/>
        </w:numPr>
        <w:suppressAutoHyphens w:val="0"/>
        <w:autoSpaceDE/>
        <w:autoSpaceDN/>
        <w:jc w:val="both"/>
        <w:textAlignment w:val="auto"/>
        <w:rPr>
          <w:rFonts w:ascii="Arial" w:hAnsi="Arial" w:cs="Arial"/>
        </w:rPr>
      </w:pPr>
      <w:r w:rsidRPr="00165A0C">
        <w:rPr>
          <w:rFonts w:ascii="Arial" w:hAnsi="Arial" w:cs="Arial"/>
        </w:rPr>
        <w:t xml:space="preserve">Svako grobno mjesto sa poznatim korisnikom mora biti označeno prikladnim nadgrobnim znakom i natpisom. Natpisi na grobovima i grobnicama ne smiju vrijeđati ničije nacionalne, vjerske, moralne ili druge osjećaje, kao niti na bilo koji način povrijediti uspomenu na pokojnika. </w:t>
      </w:r>
    </w:p>
    <w:p w14:paraId="7110AC7F" w14:textId="77777777" w:rsidR="005959BA" w:rsidRPr="00165A0C" w:rsidRDefault="005959BA" w:rsidP="005959BA">
      <w:pPr>
        <w:pStyle w:val="Bezproreda"/>
        <w:rPr>
          <w:rFonts w:ascii="Arial" w:hAnsi="Arial" w:cs="Arial"/>
        </w:rPr>
      </w:pPr>
      <w:r w:rsidRPr="00165A0C">
        <w:rPr>
          <w:rFonts w:ascii="Arial" w:hAnsi="Arial" w:cs="Arial"/>
        </w:rPr>
        <w:t xml:space="preserve"> </w:t>
      </w:r>
    </w:p>
    <w:p w14:paraId="27B66F70" w14:textId="77777777" w:rsidR="005959BA" w:rsidRPr="00165A0C" w:rsidRDefault="005959BA" w:rsidP="005959BA">
      <w:pPr>
        <w:pStyle w:val="Bezproreda"/>
        <w:rPr>
          <w:rFonts w:ascii="Arial" w:hAnsi="Arial" w:cs="Arial"/>
          <w:b/>
        </w:rPr>
      </w:pPr>
    </w:p>
    <w:p w14:paraId="657DF58B" w14:textId="77777777" w:rsidR="005959BA" w:rsidRDefault="005959BA" w:rsidP="005959BA">
      <w:pPr>
        <w:shd w:val="clear" w:color="auto" w:fill="FFFFFF"/>
        <w:jc w:val="both"/>
        <w:rPr>
          <w:rFonts w:ascii="Arial" w:hAnsi="Arial" w:cs="Arial"/>
          <w:bCs/>
          <w:color w:val="000000"/>
        </w:rPr>
      </w:pPr>
    </w:p>
    <w:p w14:paraId="2C41C285" w14:textId="77777777" w:rsidR="005959BA" w:rsidRDefault="005959BA" w:rsidP="005959BA">
      <w:pPr>
        <w:shd w:val="clear" w:color="auto" w:fill="FFFFFF"/>
        <w:ind w:firstLine="708"/>
        <w:jc w:val="both"/>
        <w:rPr>
          <w:rFonts w:ascii="Arial" w:hAnsi="Arial" w:cs="Arial"/>
          <w:b/>
          <w:bCs/>
          <w:color w:val="000000"/>
        </w:rPr>
      </w:pPr>
      <w:r w:rsidRPr="00F162C8">
        <w:rPr>
          <w:rFonts w:ascii="Arial" w:hAnsi="Arial" w:cs="Arial"/>
          <w:b/>
          <w:bCs/>
          <w:color w:val="000000"/>
        </w:rPr>
        <w:t xml:space="preserve">                                                        Članak 6.</w:t>
      </w:r>
    </w:p>
    <w:p w14:paraId="71D026CE" w14:textId="77777777" w:rsidR="005959BA" w:rsidRPr="00AC639B" w:rsidRDefault="005959BA" w:rsidP="005959BA">
      <w:pPr>
        <w:shd w:val="clear" w:color="auto" w:fill="FFFFFF"/>
        <w:ind w:firstLine="708"/>
        <w:jc w:val="both"/>
        <w:rPr>
          <w:rFonts w:ascii="Arial" w:hAnsi="Arial" w:cs="Arial"/>
          <w:b/>
          <w:bCs/>
          <w:color w:val="000000"/>
        </w:rPr>
      </w:pPr>
    </w:p>
    <w:p w14:paraId="596D9968" w14:textId="565EA098" w:rsidR="005959BA" w:rsidRPr="00AC639B" w:rsidRDefault="005959BA" w:rsidP="005959BA">
      <w:pPr>
        <w:widowControl/>
        <w:numPr>
          <w:ilvl w:val="0"/>
          <w:numId w:val="15"/>
        </w:numPr>
        <w:shd w:val="clear" w:color="auto" w:fill="FFFFFF"/>
        <w:suppressAutoHyphens w:val="0"/>
        <w:autoSpaceDE/>
        <w:autoSpaceDN/>
        <w:jc w:val="both"/>
        <w:textAlignment w:val="auto"/>
        <w:rPr>
          <w:rFonts w:ascii="Arial" w:hAnsi="Arial" w:cs="Arial"/>
          <w:bCs/>
          <w:color w:val="000000"/>
        </w:rPr>
      </w:pPr>
      <w:r w:rsidRPr="00AC639B">
        <w:rPr>
          <w:rFonts w:ascii="Arial" w:hAnsi="Arial" w:cs="Arial"/>
          <w:bCs/>
          <w:color w:val="000000"/>
        </w:rPr>
        <w:t xml:space="preserve">Grobna mjesta dodjeljuju se na korištenje </w:t>
      </w:r>
      <w:r w:rsidRPr="00EA7407">
        <w:rPr>
          <w:rFonts w:ascii="Arial" w:hAnsi="Arial" w:cs="Arial"/>
          <w:bCs/>
          <w:color w:val="000000"/>
        </w:rPr>
        <w:t xml:space="preserve">prema Planu rasporeda i korištenja grobnih mjesta </w:t>
      </w:r>
      <w:r w:rsidR="00113819" w:rsidRPr="00EA7407">
        <w:rPr>
          <w:rFonts w:ascii="Arial" w:hAnsi="Arial" w:cs="Arial"/>
          <w:bCs/>
          <w:color w:val="000000"/>
        </w:rPr>
        <w:t>k</w:t>
      </w:r>
      <w:r w:rsidRPr="00EA7407">
        <w:rPr>
          <w:rFonts w:ascii="Arial" w:hAnsi="Arial" w:cs="Arial"/>
          <w:bCs/>
          <w:color w:val="000000"/>
        </w:rPr>
        <w:t>oji donosi Upravitelj groblja, redoslijed</w:t>
      </w:r>
      <w:r w:rsidRPr="00AC639B">
        <w:rPr>
          <w:rFonts w:ascii="Arial" w:hAnsi="Arial" w:cs="Arial"/>
          <w:bCs/>
          <w:color w:val="000000"/>
        </w:rPr>
        <w:t>om prema brojevima raspoloživih grobnih mjesta označenih u Planu</w:t>
      </w:r>
      <w:r w:rsidR="00E176AE">
        <w:rPr>
          <w:rFonts w:ascii="Arial" w:hAnsi="Arial" w:cs="Arial"/>
          <w:bCs/>
          <w:color w:val="000000"/>
        </w:rPr>
        <w:t>.</w:t>
      </w:r>
    </w:p>
    <w:p w14:paraId="5CA30C43" w14:textId="50FEDAA7" w:rsidR="005959BA" w:rsidRDefault="005959BA" w:rsidP="005959BA">
      <w:pPr>
        <w:widowControl/>
        <w:numPr>
          <w:ilvl w:val="0"/>
          <w:numId w:val="15"/>
        </w:numPr>
        <w:shd w:val="clear" w:color="auto" w:fill="FFFFFF"/>
        <w:suppressAutoHyphens w:val="0"/>
        <w:autoSpaceDE/>
        <w:autoSpaceDN/>
        <w:jc w:val="both"/>
        <w:textAlignment w:val="auto"/>
        <w:rPr>
          <w:rFonts w:ascii="Arial" w:hAnsi="Arial" w:cs="Arial"/>
          <w:bCs/>
          <w:color w:val="000000"/>
        </w:rPr>
      </w:pPr>
      <w:r>
        <w:rPr>
          <w:rFonts w:ascii="Arial" w:hAnsi="Arial" w:cs="Arial"/>
          <w:bCs/>
          <w:color w:val="000000"/>
        </w:rPr>
        <w:t>Plan sadrži</w:t>
      </w:r>
      <w:r w:rsidRPr="00AC639B">
        <w:rPr>
          <w:rFonts w:ascii="Arial" w:hAnsi="Arial" w:cs="Arial"/>
          <w:bCs/>
          <w:color w:val="000000"/>
        </w:rPr>
        <w:t>:</w:t>
      </w:r>
      <w:r>
        <w:rPr>
          <w:rFonts w:ascii="Arial" w:hAnsi="Arial" w:cs="Arial"/>
          <w:bCs/>
          <w:color w:val="000000"/>
        </w:rPr>
        <w:t xml:space="preserve"> </w:t>
      </w:r>
      <w:r w:rsidRPr="00AC639B">
        <w:rPr>
          <w:rFonts w:ascii="Arial" w:hAnsi="Arial" w:cs="Arial"/>
          <w:bCs/>
          <w:color w:val="000000"/>
        </w:rPr>
        <w:t>raspored grobnih polja,</w:t>
      </w:r>
      <w:r>
        <w:rPr>
          <w:rFonts w:ascii="Arial" w:hAnsi="Arial" w:cs="Arial"/>
          <w:bCs/>
          <w:color w:val="000000"/>
        </w:rPr>
        <w:t xml:space="preserve"> </w:t>
      </w:r>
      <w:r w:rsidRPr="00AC639B">
        <w:rPr>
          <w:rFonts w:ascii="Arial" w:hAnsi="Arial" w:cs="Arial"/>
          <w:bCs/>
          <w:color w:val="000000"/>
        </w:rPr>
        <w:t>raspored grobnih mjesta u odnosnom polju s oznakama, brojevima i površinama grobnih mjesta, te grafičkim prikazom njegovog rasporeda, a može sadržavati i druge podatke prema potrebi.</w:t>
      </w:r>
    </w:p>
    <w:p w14:paraId="761A4C3D" w14:textId="77777777" w:rsidR="005959BA" w:rsidRDefault="005959BA" w:rsidP="005959BA">
      <w:pPr>
        <w:shd w:val="clear" w:color="auto" w:fill="FFFFFF"/>
        <w:ind w:left="360"/>
        <w:jc w:val="both"/>
        <w:rPr>
          <w:rFonts w:ascii="Arial" w:hAnsi="Arial" w:cs="Arial"/>
          <w:bCs/>
          <w:color w:val="000000"/>
        </w:rPr>
      </w:pPr>
    </w:p>
    <w:p w14:paraId="69EBC18F" w14:textId="77777777" w:rsidR="005959BA" w:rsidRDefault="005959BA" w:rsidP="005959BA">
      <w:pPr>
        <w:shd w:val="clear" w:color="auto" w:fill="FFFFFF"/>
        <w:ind w:left="360"/>
        <w:jc w:val="both"/>
        <w:rPr>
          <w:rFonts w:ascii="Arial" w:hAnsi="Arial" w:cs="Arial"/>
          <w:bCs/>
          <w:color w:val="000000"/>
        </w:rPr>
      </w:pPr>
    </w:p>
    <w:p w14:paraId="146D7F77" w14:textId="77777777" w:rsidR="005959BA" w:rsidRPr="00707B95" w:rsidRDefault="005959BA" w:rsidP="005959BA">
      <w:pPr>
        <w:shd w:val="clear" w:color="auto" w:fill="FFFFFF"/>
        <w:ind w:left="360"/>
        <w:jc w:val="both"/>
        <w:rPr>
          <w:rFonts w:ascii="Arial" w:hAnsi="Arial" w:cs="Arial"/>
          <w:b/>
          <w:bCs/>
          <w:color w:val="000000"/>
        </w:rPr>
      </w:pPr>
    </w:p>
    <w:p w14:paraId="47BFBD04" w14:textId="77777777" w:rsidR="005959BA" w:rsidRPr="00707B95" w:rsidRDefault="005959BA" w:rsidP="005959BA">
      <w:pPr>
        <w:shd w:val="clear" w:color="auto" w:fill="FFFFFF"/>
        <w:tabs>
          <w:tab w:val="left" w:pos="4230"/>
        </w:tabs>
        <w:ind w:left="360"/>
        <w:jc w:val="both"/>
        <w:rPr>
          <w:rFonts w:ascii="Arial" w:hAnsi="Arial" w:cs="Arial"/>
          <w:b/>
          <w:bCs/>
          <w:color w:val="000000"/>
        </w:rPr>
      </w:pPr>
      <w:r w:rsidRPr="00707B95">
        <w:rPr>
          <w:rFonts w:ascii="Arial" w:hAnsi="Arial" w:cs="Arial"/>
          <w:b/>
          <w:bCs/>
          <w:color w:val="000000"/>
        </w:rPr>
        <w:tab/>
        <w:t>Članak 7.</w:t>
      </w:r>
    </w:p>
    <w:p w14:paraId="21C3128E" w14:textId="77777777" w:rsidR="005959BA" w:rsidRPr="00707B95" w:rsidRDefault="005959BA" w:rsidP="005959BA">
      <w:pPr>
        <w:pStyle w:val="Default"/>
        <w:rPr>
          <w:rFonts w:ascii="Arial" w:hAnsi="Arial" w:cs="Arial"/>
          <w:sz w:val="22"/>
          <w:szCs w:val="22"/>
        </w:rPr>
      </w:pPr>
    </w:p>
    <w:p w14:paraId="2BBFEAB7" w14:textId="3190B75C" w:rsidR="00E176AE" w:rsidRDefault="005959BA" w:rsidP="00A754A8">
      <w:pPr>
        <w:pStyle w:val="Default"/>
        <w:numPr>
          <w:ilvl w:val="0"/>
          <w:numId w:val="17"/>
        </w:numPr>
        <w:spacing w:after="27"/>
        <w:jc w:val="both"/>
        <w:rPr>
          <w:rFonts w:ascii="Arial" w:hAnsi="Arial" w:cs="Arial"/>
          <w:sz w:val="22"/>
          <w:szCs w:val="22"/>
        </w:rPr>
      </w:pPr>
      <w:r w:rsidRPr="00707B95">
        <w:rPr>
          <w:rFonts w:ascii="Arial" w:hAnsi="Arial" w:cs="Arial"/>
          <w:sz w:val="22"/>
          <w:szCs w:val="22"/>
        </w:rPr>
        <w:t>Korisnik grobnog mjesta (u daljnjem tekstu; Korisnik) u smislu ove Odluke je fizička ili pravna osoba koja je ovlaštena koristiti grobno mjesto temeljem rješenja o dodjeli grobn</w:t>
      </w:r>
      <w:r>
        <w:rPr>
          <w:rFonts w:ascii="Arial" w:hAnsi="Arial" w:cs="Arial"/>
          <w:sz w:val="22"/>
          <w:szCs w:val="22"/>
        </w:rPr>
        <w:t>og mjesta U</w:t>
      </w:r>
      <w:r w:rsidRPr="00707B95">
        <w:rPr>
          <w:rFonts w:ascii="Arial" w:hAnsi="Arial" w:cs="Arial"/>
          <w:sz w:val="22"/>
          <w:szCs w:val="22"/>
        </w:rPr>
        <w:t xml:space="preserve">pravitelja groblja, koja se u grobnim očevidnicima vodi kao osoba zadužena za plaćanje godišnje grobne naknade i dužna je voditi brigu o grobnom </w:t>
      </w:r>
      <w:r w:rsidR="0000402C">
        <w:rPr>
          <w:rFonts w:ascii="Arial" w:hAnsi="Arial" w:cs="Arial"/>
          <w:sz w:val="22"/>
          <w:szCs w:val="22"/>
        </w:rPr>
        <w:t>mjestu.</w:t>
      </w:r>
    </w:p>
    <w:p w14:paraId="4D96C5F2" w14:textId="77777777" w:rsidR="0000402C" w:rsidRDefault="00E176AE" w:rsidP="00A754A8">
      <w:pPr>
        <w:pStyle w:val="Default"/>
        <w:numPr>
          <w:ilvl w:val="0"/>
          <w:numId w:val="17"/>
        </w:numPr>
        <w:spacing w:after="27"/>
        <w:jc w:val="both"/>
        <w:rPr>
          <w:rFonts w:ascii="Arial" w:hAnsi="Arial" w:cs="Arial"/>
          <w:sz w:val="22"/>
          <w:szCs w:val="22"/>
        </w:rPr>
      </w:pPr>
      <w:r>
        <w:rPr>
          <w:rFonts w:ascii="Arial" w:hAnsi="Arial" w:cs="Arial"/>
          <w:sz w:val="22"/>
          <w:szCs w:val="22"/>
        </w:rPr>
        <w:t>Umrlu osobu se u pravilu ukapa na groblju na području jedinice lokalne samouprave u kojoj je osoba imala prebivalište.</w:t>
      </w:r>
    </w:p>
    <w:p w14:paraId="15583480" w14:textId="77777777" w:rsidR="0000402C" w:rsidRDefault="0000402C" w:rsidP="00A754A8">
      <w:pPr>
        <w:pStyle w:val="Default"/>
        <w:numPr>
          <w:ilvl w:val="0"/>
          <w:numId w:val="17"/>
        </w:numPr>
        <w:spacing w:after="27"/>
        <w:jc w:val="both"/>
        <w:rPr>
          <w:rFonts w:ascii="Arial" w:hAnsi="Arial" w:cs="Arial"/>
          <w:sz w:val="22"/>
          <w:szCs w:val="22"/>
        </w:rPr>
      </w:pPr>
      <w:r>
        <w:rPr>
          <w:rFonts w:ascii="Arial" w:hAnsi="Arial" w:cs="Arial"/>
          <w:sz w:val="22"/>
          <w:szCs w:val="22"/>
        </w:rPr>
        <w:t xml:space="preserve">Iznimno, umrlu osobu se može ukopati i izvan područja jedinice lokalne samouprave  u kojoj je imala prebivalište  ako je tako umrla osoba odredila za života ili ako tako odredi njezina obitelj, odnosno osobe koje  su se za života bile dužne skrbiti o umrloj osobi. </w:t>
      </w:r>
    </w:p>
    <w:p w14:paraId="53AB8BBB" w14:textId="16A86708" w:rsidR="005959BA" w:rsidRDefault="0000402C" w:rsidP="00A754A8">
      <w:pPr>
        <w:pStyle w:val="Default"/>
        <w:numPr>
          <w:ilvl w:val="0"/>
          <w:numId w:val="17"/>
        </w:numPr>
        <w:spacing w:after="27"/>
        <w:jc w:val="both"/>
        <w:rPr>
          <w:rFonts w:ascii="Arial" w:hAnsi="Arial" w:cs="Arial"/>
          <w:sz w:val="22"/>
          <w:szCs w:val="22"/>
        </w:rPr>
      </w:pPr>
      <w:r>
        <w:rPr>
          <w:rFonts w:ascii="Arial" w:hAnsi="Arial" w:cs="Arial"/>
          <w:sz w:val="22"/>
          <w:szCs w:val="22"/>
        </w:rPr>
        <w:t>Pravo ukopa na grobno mjesto ima korisnik grobnog mjesta i članovi njegove obitelji, osim ako korisnik grobnog mjesta ne odredi drugačije.</w:t>
      </w:r>
    </w:p>
    <w:p w14:paraId="3A00B38D" w14:textId="12CE7D44" w:rsidR="0000402C" w:rsidRPr="00707B95" w:rsidRDefault="0000402C" w:rsidP="00A754A8">
      <w:pPr>
        <w:pStyle w:val="Default"/>
        <w:numPr>
          <w:ilvl w:val="0"/>
          <w:numId w:val="17"/>
        </w:numPr>
        <w:spacing w:after="27"/>
        <w:jc w:val="both"/>
        <w:rPr>
          <w:rFonts w:ascii="Arial" w:hAnsi="Arial" w:cs="Arial"/>
          <w:sz w:val="22"/>
          <w:szCs w:val="22"/>
        </w:rPr>
      </w:pPr>
      <w:r>
        <w:rPr>
          <w:rFonts w:ascii="Arial" w:hAnsi="Arial" w:cs="Arial"/>
          <w:sz w:val="22"/>
          <w:szCs w:val="22"/>
        </w:rPr>
        <w:t xml:space="preserve">Članovi obitelji smatraju se: bračni ili izvanbračni drug, životni ili neformalni životni partner, potomci i posvojena djeca i njihovi bračni ili izvanbračni drugovi, </w:t>
      </w:r>
      <w:r w:rsidRPr="00580E9A">
        <w:rPr>
          <w:rFonts w:ascii="Arial" w:hAnsi="Arial" w:cs="Arial"/>
          <w:sz w:val="22"/>
          <w:szCs w:val="22"/>
        </w:rPr>
        <w:t>životni ili neformalni životni partneri, te njihovi roditelji</w:t>
      </w:r>
      <w:r>
        <w:rPr>
          <w:rFonts w:ascii="Arial" w:hAnsi="Arial" w:cs="Arial"/>
          <w:sz w:val="22"/>
          <w:szCs w:val="22"/>
        </w:rPr>
        <w:t>.</w:t>
      </w:r>
    </w:p>
    <w:p w14:paraId="69D60057" w14:textId="114D9867" w:rsidR="005959BA" w:rsidRPr="00707B95" w:rsidRDefault="005959BA" w:rsidP="00A754A8">
      <w:pPr>
        <w:pStyle w:val="Default"/>
        <w:numPr>
          <w:ilvl w:val="0"/>
          <w:numId w:val="17"/>
        </w:numPr>
        <w:spacing w:after="27"/>
        <w:jc w:val="both"/>
        <w:rPr>
          <w:rFonts w:ascii="Arial" w:hAnsi="Arial" w:cs="Arial"/>
          <w:sz w:val="22"/>
          <w:szCs w:val="22"/>
        </w:rPr>
      </w:pPr>
      <w:r w:rsidRPr="00707B95">
        <w:rPr>
          <w:rFonts w:ascii="Arial" w:hAnsi="Arial" w:cs="Arial"/>
          <w:sz w:val="22"/>
          <w:szCs w:val="22"/>
        </w:rPr>
        <w:t>Nakon smrti korisnika, pravo korištenja grobnog mjesta stječu njegovi nasljednici utvrđeni pravomoćnim rješenjem o nasljeđivanju</w:t>
      </w:r>
      <w:r w:rsidR="00A754A8">
        <w:rPr>
          <w:rFonts w:ascii="Arial" w:hAnsi="Arial" w:cs="Arial"/>
          <w:sz w:val="22"/>
          <w:szCs w:val="22"/>
        </w:rPr>
        <w:t>.</w:t>
      </w:r>
      <w:r w:rsidRPr="00707B95">
        <w:rPr>
          <w:rFonts w:ascii="Arial" w:hAnsi="Arial" w:cs="Arial"/>
          <w:sz w:val="22"/>
          <w:szCs w:val="22"/>
        </w:rPr>
        <w:t xml:space="preserve"> </w:t>
      </w:r>
    </w:p>
    <w:p w14:paraId="51D7FB45" w14:textId="77777777" w:rsidR="005959BA" w:rsidRDefault="005959BA" w:rsidP="00A754A8">
      <w:pPr>
        <w:pStyle w:val="Default"/>
        <w:numPr>
          <w:ilvl w:val="0"/>
          <w:numId w:val="17"/>
        </w:numPr>
        <w:spacing w:after="27"/>
        <w:jc w:val="both"/>
        <w:rPr>
          <w:rFonts w:ascii="Arial" w:hAnsi="Arial" w:cs="Arial"/>
          <w:sz w:val="22"/>
          <w:szCs w:val="22"/>
        </w:rPr>
      </w:pPr>
      <w:r>
        <w:rPr>
          <w:rFonts w:ascii="Arial" w:hAnsi="Arial" w:cs="Arial"/>
          <w:sz w:val="22"/>
          <w:szCs w:val="22"/>
        </w:rPr>
        <w:t>Nasljednici su</w:t>
      </w:r>
      <w:r w:rsidRPr="00707B95">
        <w:rPr>
          <w:rFonts w:ascii="Arial" w:hAnsi="Arial" w:cs="Arial"/>
          <w:sz w:val="22"/>
          <w:szCs w:val="22"/>
        </w:rPr>
        <w:t xml:space="preserve"> dužni svoje međusobne odnose glede prava korištenja grobnog mjesta urediti pismenom ispravom sa potpisima ovjerenim kod javnog bilježnika. </w:t>
      </w:r>
    </w:p>
    <w:p w14:paraId="34DD7DA1" w14:textId="77777777" w:rsidR="00A754A8" w:rsidRDefault="00A754A8" w:rsidP="00A754A8">
      <w:pPr>
        <w:pStyle w:val="Default"/>
        <w:spacing w:after="27"/>
        <w:ind w:left="720"/>
        <w:jc w:val="both"/>
        <w:rPr>
          <w:rFonts w:ascii="Arial" w:hAnsi="Arial" w:cs="Arial"/>
          <w:sz w:val="22"/>
          <w:szCs w:val="22"/>
        </w:rPr>
      </w:pPr>
    </w:p>
    <w:p w14:paraId="3E250714" w14:textId="77777777" w:rsidR="00A754A8" w:rsidRPr="00707B95" w:rsidRDefault="00A754A8" w:rsidP="00A754A8">
      <w:pPr>
        <w:pStyle w:val="Default"/>
        <w:spacing w:after="27"/>
        <w:ind w:left="720"/>
        <w:jc w:val="both"/>
        <w:rPr>
          <w:rFonts w:ascii="Arial" w:hAnsi="Arial" w:cs="Arial"/>
          <w:sz w:val="22"/>
          <w:szCs w:val="22"/>
        </w:rPr>
      </w:pPr>
    </w:p>
    <w:p w14:paraId="6123641B" w14:textId="77777777" w:rsidR="005959BA" w:rsidRDefault="005959BA" w:rsidP="005959BA">
      <w:pPr>
        <w:shd w:val="clear" w:color="auto" w:fill="FFFFFF"/>
        <w:ind w:left="360"/>
        <w:jc w:val="both"/>
        <w:rPr>
          <w:rFonts w:ascii="Arial" w:hAnsi="Arial" w:cs="Arial"/>
          <w:b/>
          <w:bCs/>
          <w:color w:val="000000"/>
        </w:rPr>
      </w:pPr>
      <w:r>
        <w:rPr>
          <w:rFonts w:ascii="Arial" w:hAnsi="Arial" w:cs="Arial"/>
          <w:bCs/>
          <w:color w:val="000000"/>
        </w:rPr>
        <w:t xml:space="preserve">                                                                </w:t>
      </w:r>
      <w:r w:rsidRPr="00E33656">
        <w:rPr>
          <w:rFonts w:ascii="Arial" w:hAnsi="Arial" w:cs="Arial"/>
          <w:b/>
          <w:bCs/>
          <w:color w:val="000000"/>
        </w:rPr>
        <w:t xml:space="preserve">Članak 8. </w:t>
      </w:r>
    </w:p>
    <w:p w14:paraId="78B59AF5" w14:textId="77777777" w:rsidR="005959BA" w:rsidRPr="00E33656" w:rsidRDefault="005959BA" w:rsidP="00C23882">
      <w:pPr>
        <w:pStyle w:val="Default"/>
        <w:jc w:val="both"/>
        <w:rPr>
          <w:sz w:val="22"/>
          <w:szCs w:val="22"/>
        </w:rPr>
      </w:pPr>
    </w:p>
    <w:p w14:paraId="1AD5BC2E" w14:textId="77777777" w:rsidR="005959BA" w:rsidRPr="00E33656" w:rsidRDefault="005959BA" w:rsidP="00C23882">
      <w:pPr>
        <w:pStyle w:val="Default"/>
        <w:numPr>
          <w:ilvl w:val="0"/>
          <w:numId w:val="18"/>
        </w:numPr>
        <w:jc w:val="both"/>
        <w:rPr>
          <w:rFonts w:ascii="Arial" w:hAnsi="Arial" w:cs="Arial"/>
          <w:sz w:val="22"/>
          <w:szCs w:val="22"/>
        </w:rPr>
      </w:pPr>
      <w:r>
        <w:rPr>
          <w:rFonts w:ascii="Arial" w:hAnsi="Arial" w:cs="Arial"/>
          <w:sz w:val="22"/>
          <w:szCs w:val="22"/>
        </w:rPr>
        <w:t>Upravitelj</w:t>
      </w:r>
      <w:r w:rsidRPr="00E33656">
        <w:rPr>
          <w:rFonts w:ascii="Arial" w:hAnsi="Arial" w:cs="Arial"/>
          <w:sz w:val="22"/>
          <w:szCs w:val="22"/>
        </w:rPr>
        <w:t xml:space="preserve"> groblja, na temelju dokumentiranog zahtjeva stranke, dodjeljuje grobno mjesto na korištenje na neodređeno vrijeme uz naknadu, o čemu donosi rješenje. </w:t>
      </w:r>
    </w:p>
    <w:p w14:paraId="14A0E16B" w14:textId="77777777" w:rsidR="005959BA" w:rsidRDefault="005959BA" w:rsidP="00C23882">
      <w:pPr>
        <w:pStyle w:val="Default"/>
        <w:numPr>
          <w:ilvl w:val="0"/>
          <w:numId w:val="18"/>
        </w:numPr>
        <w:jc w:val="both"/>
        <w:rPr>
          <w:rFonts w:ascii="Arial" w:hAnsi="Arial" w:cs="Arial"/>
          <w:sz w:val="22"/>
          <w:szCs w:val="22"/>
        </w:rPr>
      </w:pPr>
      <w:r w:rsidRPr="00E33656">
        <w:rPr>
          <w:rFonts w:ascii="Arial" w:hAnsi="Arial" w:cs="Arial"/>
          <w:sz w:val="22"/>
          <w:szCs w:val="22"/>
        </w:rPr>
        <w:t>Rješenje o dodjeli grobnog mjesta na korištenje donosi se kod svake promjene korisnika grobnog mjesta.</w:t>
      </w:r>
    </w:p>
    <w:p w14:paraId="11AC626E" w14:textId="676F7FB8" w:rsidR="00A754A8" w:rsidRDefault="00A754A8" w:rsidP="00C23882">
      <w:pPr>
        <w:pStyle w:val="Default"/>
        <w:numPr>
          <w:ilvl w:val="0"/>
          <w:numId w:val="18"/>
        </w:numPr>
        <w:jc w:val="both"/>
        <w:rPr>
          <w:rFonts w:ascii="Arial" w:hAnsi="Arial" w:cs="Arial"/>
          <w:sz w:val="22"/>
          <w:szCs w:val="22"/>
        </w:rPr>
      </w:pPr>
      <w:r>
        <w:rPr>
          <w:rFonts w:ascii="Arial" w:hAnsi="Arial" w:cs="Arial"/>
          <w:sz w:val="22"/>
          <w:szCs w:val="22"/>
        </w:rPr>
        <w:t>Korisnik grobnog mjesta stječe pravo korištenja grobnog mjesta pravomoćnošću rješenja o do</w:t>
      </w:r>
      <w:r w:rsidR="00FB68DB">
        <w:rPr>
          <w:rFonts w:ascii="Arial" w:hAnsi="Arial" w:cs="Arial"/>
          <w:sz w:val="22"/>
          <w:szCs w:val="22"/>
        </w:rPr>
        <w:t>d</w:t>
      </w:r>
      <w:r>
        <w:rPr>
          <w:rFonts w:ascii="Arial" w:hAnsi="Arial" w:cs="Arial"/>
          <w:sz w:val="22"/>
          <w:szCs w:val="22"/>
        </w:rPr>
        <w:t>jeli grobnog mjesta  na korištenje i plaćanjem naknade za dodjelu grobnog mjesta.</w:t>
      </w:r>
    </w:p>
    <w:p w14:paraId="1A2B4231" w14:textId="2F063DB7" w:rsidR="00A754A8" w:rsidRPr="00E33656" w:rsidRDefault="00A754A8" w:rsidP="00C23882">
      <w:pPr>
        <w:pStyle w:val="Default"/>
        <w:numPr>
          <w:ilvl w:val="0"/>
          <w:numId w:val="18"/>
        </w:numPr>
        <w:jc w:val="both"/>
        <w:rPr>
          <w:rFonts w:ascii="Arial" w:hAnsi="Arial" w:cs="Arial"/>
          <w:sz w:val="22"/>
          <w:szCs w:val="22"/>
        </w:rPr>
      </w:pPr>
      <w:r>
        <w:rPr>
          <w:rFonts w:ascii="Arial" w:hAnsi="Arial" w:cs="Arial"/>
          <w:sz w:val="22"/>
          <w:szCs w:val="22"/>
        </w:rPr>
        <w:t>Protiv rješenja iz ovog članka može se izjaviti žalba Jedinstvenom upravnom odjelu Grada Slunja.</w:t>
      </w:r>
    </w:p>
    <w:p w14:paraId="1041D89C" w14:textId="77777777" w:rsidR="005959BA" w:rsidRDefault="005959BA" w:rsidP="005959BA">
      <w:pPr>
        <w:shd w:val="clear" w:color="auto" w:fill="FFFFFF"/>
        <w:ind w:firstLine="708"/>
        <w:jc w:val="both"/>
        <w:rPr>
          <w:rFonts w:ascii="Arial" w:hAnsi="Arial" w:cs="Arial"/>
          <w:b/>
          <w:bCs/>
          <w:color w:val="000000"/>
        </w:rPr>
      </w:pPr>
    </w:p>
    <w:p w14:paraId="324DFE91" w14:textId="77777777" w:rsidR="00131340" w:rsidRPr="00043365" w:rsidRDefault="00131340" w:rsidP="00131340">
      <w:pPr>
        <w:pStyle w:val="Bezproreda"/>
        <w:jc w:val="center"/>
        <w:rPr>
          <w:rFonts w:ascii="Arial" w:hAnsi="Arial" w:cs="Arial"/>
          <w:b/>
        </w:rPr>
      </w:pPr>
      <w:r w:rsidRPr="00043365">
        <w:rPr>
          <w:rFonts w:ascii="Arial" w:hAnsi="Arial" w:cs="Arial"/>
          <w:b/>
        </w:rPr>
        <w:t>Članak 9.</w:t>
      </w:r>
    </w:p>
    <w:p w14:paraId="773B202B" w14:textId="77777777" w:rsidR="00131340" w:rsidRPr="00AC639B" w:rsidRDefault="00131340" w:rsidP="005959BA">
      <w:pPr>
        <w:shd w:val="clear" w:color="auto" w:fill="FFFFFF"/>
        <w:ind w:firstLine="708"/>
        <w:jc w:val="both"/>
        <w:rPr>
          <w:rFonts w:ascii="Arial" w:hAnsi="Arial" w:cs="Arial"/>
          <w:b/>
          <w:bCs/>
          <w:color w:val="000000"/>
        </w:rPr>
      </w:pPr>
    </w:p>
    <w:p w14:paraId="491F9909" w14:textId="77777777" w:rsidR="005959BA" w:rsidRDefault="005959BA" w:rsidP="005959BA">
      <w:pPr>
        <w:shd w:val="clear" w:color="auto" w:fill="FFFFFF"/>
        <w:ind w:firstLine="708"/>
        <w:jc w:val="both"/>
        <w:rPr>
          <w:rFonts w:ascii="Arial" w:hAnsi="Arial" w:cs="Arial"/>
          <w:bCs/>
          <w:color w:val="000000"/>
        </w:rPr>
      </w:pPr>
    </w:p>
    <w:p w14:paraId="37DC9942" w14:textId="77777777" w:rsidR="00131340" w:rsidRDefault="00131340" w:rsidP="00131340">
      <w:pPr>
        <w:pStyle w:val="Bezproreda"/>
        <w:widowControl/>
        <w:numPr>
          <w:ilvl w:val="0"/>
          <w:numId w:val="21"/>
        </w:numPr>
        <w:suppressAutoHyphens w:val="0"/>
        <w:autoSpaceDE/>
        <w:autoSpaceDN/>
        <w:jc w:val="both"/>
        <w:textAlignment w:val="auto"/>
        <w:rPr>
          <w:rFonts w:ascii="Arial" w:hAnsi="Arial" w:cs="Arial"/>
        </w:rPr>
      </w:pPr>
      <w:r>
        <w:rPr>
          <w:rFonts w:ascii="Arial" w:hAnsi="Arial" w:cs="Arial"/>
        </w:rPr>
        <w:t xml:space="preserve">Grobna mjesta u kojima su pokopani posmrtni ostaci znamenitih povijesnih osoba, posmrtni ostaci </w:t>
      </w:r>
      <w:r w:rsidRPr="00CC5B35">
        <w:rPr>
          <w:rFonts w:ascii="Arial" w:hAnsi="Arial" w:cs="Arial"/>
        </w:rPr>
        <w:t>hrvatskih branitelja iz Domovinskog rata bez nasljednika ili posmrtni ostaci lokalno značajnih osoba, a na kojima je prestalo pravo korištenja grobnog mjesta</w:t>
      </w:r>
      <w:r>
        <w:rPr>
          <w:rFonts w:ascii="Arial" w:hAnsi="Arial" w:cs="Arial"/>
        </w:rPr>
        <w:t xml:space="preserve"> ne dodjeljuju se novom korisniku grobnog mjesta, već ga, ako se utvrdi da nema korisnika grobnog mjesta, održava i obnavlja Grad Slunj.</w:t>
      </w:r>
    </w:p>
    <w:p w14:paraId="542488C7" w14:textId="77777777" w:rsidR="00C23882" w:rsidRDefault="00131340" w:rsidP="00C23882">
      <w:pPr>
        <w:pStyle w:val="Bezproreda"/>
        <w:widowControl/>
        <w:numPr>
          <w:ilvl w:val="0"/>
          <w:numId w:val="21"/>
        </w:numPr>
        <w:suppressAutoHyphens w:val="0"/>
        <w:autoSpaceDE/>
        <w:autoSpaceDN/>
        <w:jc w:val="both"/>
        <w:textAlignment w:val="auto"/>
        <w:rPr>
          <w:rFonts w:ascii="Arial" w:hAnsi="Arial" w:cs="Arial"/>
        </w:rPr>
      </w:pPr>
      <w:r>
        <w:rPr>
          <w:rFonts w:ascii="Arial" w:hAnsi="Arial" w:cs="Arial"/>
        </w:rPr>
        <w:t>Gradsko vijeće Grada Slunja donosi odluku o lokalno značajnim osobama te grobna mjesta u kojima su posmrtni ostaci lokalno značajnih osoba kao dobra od lokalnog značaja.</w:t>
      </w:r>
    </w:p>
    <w:p w14:paraId="184C5A39" w14:textId="345C4DE1" w:rsidR="00131340" w:rsidRPr="00C23882" w:rsidRDefault="00131340" w:rsidP="00C23882">
      <w:pPr>
        <w:pStyle w:val="Bezproreda"/>
        <w:widowControl/>
        <w:numPr>
          <w:ilvl w:val="0"/>
          <w:numId w:val="21"/>
        </w:numPr>
        <w:suppressAutoHyphens w:val="0"/>
        <w:autoSpaceDE/>
        <w:autoSpaceDN/>
        <w:jc w:val="both"/>
        <w:textAlignment w:val="auto"/>
        <w:rPr>
          <w:rFonts w:ascii="Arial" w:hAnsi="Arial" w:cs="Arial"/>
        </w:rPr>
      </w:pPr>
      <w:r w:rsidRPr="00C23882">
        <w:rPr>
          <w:rFonts w:ascii="Arial" w:hAnsi="Arial" w:cs="Arial"/>
        </w:rPr>
        <w:t>Gradsko vijeće Grada Slunja donosi Odluku o proglašenju  znamenite povijesne osobe te grobna mjesta u kojima su posmrtni ostaci znamenite povijesne osobe, uz prethodno  pribavljeno mišljenje Hrvatske akademije znanosti i umjetnosti i Hrvatskog instituta za povijest.</w:t>
      </w:r>
    </w:p>
    <w:p w14:paraId="5C3EC93B" w14:textId="77777777" w:rsidR="005959BA" w:rsidRPr="0035101E" w:rsidRDefault="005959BA" w:rsidP="005959BA">
      <w:pPr>
        <w:pStyle w:val="Bezproreda"/>
        <w:rPr>
          <w:rFonts w:ascii="Arial" w:hAnsi="Arial" w:cs="Arial"/>
          <w:b/>
        </w:rPr>
      </w:pPr>
    </w:p>
    <w:p w14:paraId="6FBAC9E7" w14:textId="77777777" w:rsidR="005959BA" w:rsidRPr="00A146D4" w:rsidRDefault="005959BA" w:rsidP="005959BA">
      <w:pPr>
        <w:pStyle w:val="Bezproreda"/>
        <w:jc w:val="center"/>
        <w:rPr>
          <w:rFonts w:ascii="Arial" w:hAnsi="Arial" w:cs="Arial"/>
        </w:rPr>
      </w:pPr>
    </w:p>
    <w:p w14:paraId="6BE08B37" w14:textId="77777777" w:rsidR="005959BA" w:rsidRPr="00A146D4" w:rsidRDefault="005959BA" w:rsidP="005959BA">
      <w:pPr>
        <w:pStyle w:val="Bezproreda"/>
        <w:jc w:val="both"/>
        <w:rPr>
          <w:rFonts w:ascii="Arial" w:hAnsi="Arial" w:cs="Arial"/>
          <w:b/>
        </w:rPr>
      </w:pPr>
      <w:r w:rsidRPr="00A146D4">
        <w:rPr>
          <w:rFonts w:ascii="Arial" w:hAnsi="Arial" w:cs="Arial"/>
          <w:b/>
        </w:rPr>
        <w:t xml:space="preserve">III. </w:t>
      </w:r>
      <w:r w:rsidRPr="00A146D4">
        <w:rPr>
          <w:rFonts w:ascii="Arial" w:hAnsi="Arial" w:cs="Arial"/>
          <w:b/>
        </w:rPr>
        <w:tab/>
      </w:r>
      <w:r>
        <w:rPr>
          <w:rFonts w:ascii="Arial" w:hAnsi="Arial" w:cs="Arial"/>
          <w:b/>
        </w:rPr>
        <w:t>ISKOPAVANJE I PREMJEŠTANJE POSMRTNIH OSTATAKA</w:t>
      </w:r>
    </w:p>
    <w:p w14:paraId="2049B731" w14:textId="77777777" w:rsidR="005959BA" w:rsidRPr="00A146D4" w:rsidRDefault="005959BA" w:rsidP="005959BA">
      <w:pPr>
        <w:pStyle w:val="Bezproreda"/>
        <w:jc w:val="both"/>
        <w:rPr>
          <w:rFonts w:ascii="Arial" w:hAnsi="Arial" w:cs="Arial"/>
          <w:b/>
        </w:rPr>
      </w:pPr>
    </w:p>
    <w:p w14:paraId="4705902B" w14:textId="7179BC8A" w:rsidR="005959BA" w:rsidRPr="00043365" w:rsidRDefault="005959BA" w:rsidP="005959BA">
      <w:pPr>
        <w:pStyle w:val="Bezproreda"/>
        <w:jc w:val="center"/>
        <w:rPr>
          <w:rFonts w:ascii="Arial" w:hAnsi="Arial" w:cs="Arial"/>
          <w:b/>
        </w:rPr>
      </w:pPr>
      <w:r w:rsidRPr="00043365">
        <w:rPr>
          <w:rFonts w:ascii="Arial" w:hAnsi="Arial" w:cs="Arial"/>
          <w:b/>
        </w:rPr>
        <w:t xml:space="preserve">Članak </w:t>
      </w:r>
      <w:r w:rsidR="00131340">
        <w:rPr>
          <w:rFonts w:ascii="Arial" w:hAnsi="Arial" w:cs="Arial"/>
          <w:b/>
        </w:rPr>
        <w:t>10</w:t>
      </w:r>
      <w:r w:rsidRPr="00043365">
        <w:rPr>
          <w:rFonts w:ascii="Arial" w:hAnsi="Arial" w:cs="Arial"/>
          <w:b/>
        </w:rPr>
        <w:t>.</w:t>
      </w:r>
    </w:p>
    <w:p w14:paraId="3B789265" w14:textId="77777777" w:rsidR="005959BA" w:rsidRPr="00043365" w:rsidRDefault="005959BA" w:rsidP="005959BA">
      <w:pPr>
        <w:pStyle w:val="Bezproreda"/>
        <w:jc w:val="both"/>
        <w:rPr>
          <w:rFonts w:ascii="Arial" w:hAnsi="Arial" w:cs="Arial"/>
        </w:rPr>
      </w:pPr>
    </w:p>
    <w:p w14:paraId="3C7069BD" w14:textId="77777777" w:rsidR="00A754A8" w:rsidRDefault="005959BA" w:rsidP="005959BA">
      <w:pPr>
        <w:pStyle w:val="Bezproreda"/>
        <w:widowControl/>
        <w:numPr>
          <w:ilvl w:val="0"/>
          <w:numId w:val="19"/>
        </w:numPr>
        <w:suppressAutoHyphens w:val="0"/>
        <w:autoSpaceDE/>
        <w:autoSpaceDN/>
        <w:jc w:val="both"/>
        <w:textAlignment w:val="auto"/>
        <w:rPr>
          <w:rFonts w:ascii="Arial" w:hAnsi="Arial" w:cs="Arial"/>
        </w:rPr>
      </w:pPr>
      <w:r w:rsidRPr="00043365">
        <w:rPr>
          <w:rFonts w:ascii="Arial" w:hAnsi="Arial" w:cs="Arial"/>
        </w:rPr>
        <w:t>Iskop</w:t>
      </w:r>
      <w:r w:rsidR="00A754A8">
        <w:rPr>
          <w:rFonts w:ascii="Arial" w:hAnsi="Arial" w:cs="Arial"/>
        </w:rPr>
        <w:t>avanje i premještaj posmrtnih ostataka moguće je zbog potreba uređenja groblja ili na zahtjev osoba koje imaju pravo ukopa u grobno mjesto.</w:t>
      </w:r>
    </w:p>
    <w:p w14:paraId="54A38732" w14:textId="77777777" w:rsidR="00F354AC" w:rsidRDefault="00A754A8" w:rsidP="005959BA">
      <w:pPr>
        <w:pStyle w:val="Bezproreda"/>
        <w:widowControl/>
        <w:numPr>
          <w:ilvl w:val="0"/>
          <w:numId w:val="19"/>
        </w:numPr>
        <w:suppressAutoHyphens w:val="0"/>
        <w:autoSpaceDE/>
        <w:autoSpaceDN/>
        <w:jc w:val="both"/>
        <w:textAlignment w:val="auto"/>
        <w:rPr>
          <w:rFonts w:ascii="Arial" w:hAnsi="Arial" w:cs="Arial"/>
        </w:rPr>
      </w:pPr>
      <w:r>
        <w:rPr>
          <w:rFonts w:ascii="Arial" w:hAnsi="Arial" w:cs="Arial"/>
        </w:rPr>
        <w:t xml:space="preserve">Za iskopavanje i premještaj posmrtnih ostataka potrebna je suglasnost svih </w:t>
      </w:r>
      <w:proofErr w:type="spellStart"/>
      <w:r>
        <w:rPr>
          <w:rFonts w:ascii="Arial" w:hAnsi="Arial" w:cs="Arial"/>
        </w:rPr>
        <w:t>sukorisnika</w:t>
      </w:r>
      <w:proofErr w:type="spellEnd"/>
      <w:r>
        <w:rPr>
          <w:rFonts w:ascii="Arial" w:hAnsi="Arial" w:cs="Arial"/>
        </w:rPr>
        <w:t xml:space="preserve"> grobnog mjesta iz kojeg se posm</w:t>
      </w:r>
      <w:r w:rsidR="00F354AC">
        <w:rPr>
          <w:rFonts w:ascii="Arial" w:hAnsi="Arial" w:cs="Arial"/>
        </w:rPr>
        <w:t xml:space="preserve">rtni </w:t>
      </w:r>
      <w:r>
        <w:rPr>
          <w:rFonts w:ascii="Arial" w:hAnsi="Arial" w:cs="Arial"/>
        </w:rPr>
        <w:t xml:space="preserve">ostaci premještaju </w:t>
      </w:r>
      <w:r w:rsidR="00F354AC">
        <w:rPr>
          <w:rFonts w:ascii="Arial" w:hAnsi="Arial" w:cs="Arial"/>
        </w:rPr>
        <w:t xml:space="preserve">i suglasnost svih </w:t>
      </w:r>
      <w:proofErr w:type="spellStart"/>
      <w:r w:rsidR="00F354AC">
        <w:rPr>
          <w:rFonts w:ascii="Arial" w:hAnsi="Arial" w:cs="Arial"/>
        </w:rPr>
        <w:t>sukorisnika</w:t>
      </w:r>
      <w:proofErr w:type="spellEnd"/>
      <w:r w:rsidR="00F354AC">
        <w:rPr>
          <w:rFonts w:ascii="Arial" w:hAnsi="Arial" w:cs="Arial"/>
        </w:rPr>
        <w:t xml:space="preserve">  grobnog mjesta u kojeg se posmrtni ostaci premještaju.</w:t>
      </w:r>
    </w:p>
    <w:p w14:paraId="1B94FF31" w14:textId="50FFE14A" w:rsidR="005959BA" w:rsidRDefault="00F354AC" w:rsidP="005959BA">
      <w:pPr>
        <w:pStyle w:val="Bezproreda"/>
        <w:widowControl/>
        <w:numPr>
          <w:ilvl w:val="0"/>
          <w:numId w:val="19"/>
        </w:numPr>
        <w:suppressAutoHyphens w:val="0"/>
        <w:autoSpaceDE/>
        <w:autoSpaceDN/>
        <w:jc w:val="both"/>
        <w:textAlignment w:val="auto"/>
        <w:rPr>
          <w:rFonts w:ascii="Arial" w:hAnsi="Arial" w:cs="Arial"/>
        </w:rPr>
      </w:pPr>
      <w:r>
        <w:rPr>
          <w:rFonts w:ascii="Arial" w:hAnsi="Arial" w:cs="Arial"/>
        </w:rPr>
        <w:t>Iskopavanje umrle osobe iz groba može se odobriti nakon proteka 10 godina od posljednjeg ukopa u grob.</w:t>
      </w:r>
      <w:r w:rsidR="005959BA" w:rsidRPr="00043365">
        <w:rPr>
          <w:rFonts w:ascii="Arial" w:hAnsi="Arial" w:cs="Arial"/>
        </w:rPr>
        <w:t xml:space="preserve"> </w:t>
      </w:r>
    </w:p>
    <w:p w14:paraId="52133109" w14:textId="77777777" w:rsidR="00F354AC" w:rsidRDefault="00F354AC" w:rsidP="005959BA">
      <w:pPr>
        <w:pStyle w:val="Bezproreda"/>
        <w:widowControl/>
        <w:numPr>
          <w:ilvl w:val="0"/>
          <w:numId w:val="19"/>
        </w:numPr>
        <w:suppressAutoHyphens w:val="0"/>
        <w:autoSpaceDE/>
        <w:autoSpaceDN/>
        <w:jc w:val="both"/>
        <w:textAlignment w:val="auto"/>
        <w:rPr>
          <w:rFonts w:ascii="Arial" w:hAnsi="Arial" w:cs="Arial"/>
        </w:rPr>
      </w:pPr>
      <w:r>
        <w:rPr>
          <w:rFonts w:ascii="Arial" w:hAnsi="Arial" w:cs="Arial"/>
        </w:rPr>
        <w:t>Prijenos umrle osobe iz grobnice u drugo grobno mjesto može se odobriti bez obzira  na protek vremena od dana ukopa do dana prijenosa pod uvjetom da je umrla osoba pokopana u kovinskom lijesu.</w:t>
      </w:r>
    </w:p>
    <w:p w14:paraId="2F2C42E5" w14:textId="77777777" w:rsidR="00F354AC" w:rsidRDefault="00F354AC" w:rsidP="005959BA">
      <w:pPr>
        <w:pStyle w:val="Bezproreda"/>
        <w:widowControl/>
        <w:numPr>
          <w:ilvl w:val="0"/>
          <w:numId w:val="19"/>
        </w:numPr>
        <w:suppressAutoHyphens w:val="0"/>
        <w:autoSpaceDE/>
        <w:autoSpaceDN/>
        <w:jc w:val="both"/>
        <w:textAlignment w:val="auto"/>
        <w:rPr>
          <w:rFonts w:ascii="Arial" w:hAnsi="Arial" w:cs="Arial"/>
        </w:rPr>
      </w:pPr>
      <w:r>
        <w:rPr>
          <w:rFonts w:ascii="Arial" w:hAnsi="Arial" w:cs="Arial"/>
        </w:rPr>
        <w:t>Prijenos urne može se odobriti bez obzira na protek vremena od dana ukopa.</w:t>
      </w:r>
    </w:p>
    <w:p w14:paraId="660CE991" w14:textId="77777777" w:rsidR="005959BA" w:rsidRDefault="005959BA" w:rsidP="005959BA">
      <w:pPr>
        <w:pStyle w:val="Bezproreda"/>
        <w:ind w:left="720"/>
        <w:jc w:val="both"/>
        <w:rPr>
          <w:rFonts w:ascii="Arial" w:hAnsi="Arial" w:cs="Arial"/>
        </w:rPr>
      </w:pPr>
    </w:p>
    <w:p w14:paraId="6C0763E0" w14:textId="77777777" w:rsidR="00F354AC" w:rsidRDefault="00F354AC" w:rsidP="005959BA">
      <w:pPr>
        <w:pStyle w:val="Bezproreda"/>
        <w:ind w:left="720"/>
        <w:jc w:val="both"/>
        <w:rPr>
          <w:rFonts w:ascii="Arial" w:hAnsi="Arial" w:cs="Arial"/>
        </w:rPr>
      </w:pPr>
    </w:p>
    <w:p w14:paraId="64D6B6C1" w14:textId="6642EB46" w:rsidR="005959BA" w:rsidRPr="00CC5B35" w:rsidRDefault="005959BA" w:rsidP="00131340">
      <w:pPr>
        <w:pStyle w:val="Bezproreda"/>
        <w:jc w:val="both"/>
        <w:rPr>
          <w:rFonts w:ascii="Arial" w:hAnsi="Arial" w:cs="Arial"/>
        </w:rPr>
      </w:pPr>
      <w:r>
        <w:rPr>
          <w:rFonts w:ascii="Arial" w:hAnsi="Arial" w:cs="Arial"/>
        </w:rPr>
        <w:t xml:space="preserve">                                                                 </w:t>
      </w:r>
    </w:p>
    <w:p w14:paraId="1C2DF7BC" w14:textId="77777777" w:rsidR="005959BA" w:rsidRPr="00A146D4" w:rsidRDefault="005959BA" w:rsidP="005959BA">
      <w:pPr>
        <w:pStyle w:val="Bezproreda"/>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rPr>
      </w:pPr>
    </w:p>
    <w:p w14:paraId="2A85B72C" w14:textId="77777777" w:rsidR="005959BA" w:rsidRPr="00A146D4" w:rsidRDefault="005959BA" w:rsidP="005959BA">
      <w:pPr>
        <w:pStyle w:val="Bezproreda"/>
        <w:widowControl/>
        <w:numPr>
          <w:ilvl w:val="0"/>
          <w:numId w:val="6"/>
        </w:numPr>
        <w:suppressAutoHyphens w:val="0"/>
        <w:autoSpaceDE/>
        <w:autoSpaceDN/>
        <w:ind w:left="0" w:firstLine="0"/>
        <w:jc w:val="both"/>
        <w:textAlignment w:val="auto"/>
        <w:rPr>
          <w:rFonts w:ascii="Arial" w:hAnsi="Arial" w:cs="Arial"/>
          <w:b/>
        </w:rPr>
      </w:pPr>
      <w:r w:rsidRPr="00A146D4">
        <w:rPr>
          <w:rFonts w:ascii="Arial" w:hAnsi="Arial" w:cs="Arial"/>
        </w:rPr>
        <w:t xml:space="preserve">  </w:t>
      </w:r>
      <w:r>
        <w:rPr>
          <w:rFonts w:ascii="Arial" w:hAnsi="Arial" w:cs="Arial"/>
          <w:b/>
        </w:rPr>
        <w:t>UKOPI I PRIVREMENI UKOPI</w:t>
      </w:r>
    </w:p>
    <w:p w14:paraId="66D0DE96" w14:textId="77777777" w:rsidR="005959BA" w:rsidRPr="00A146D4" w:rsidRDefault="005959BA" w:rsidP="005959BA">
      <w:pPr>
        <w:pStyle w:val="Bezproreda"/>
        <w:jc w:val="both"/>
        <w:rPr>
          <w:rFonts w:ascii="Arial" w:hAnsi="Arial" w:cs="Arial"/>
        </w:rPr>
      </w:pPr>
    </w:p>
    <w:p w14:paraId="75F804E5" w14:textId="78EECCFD" w:rsidR="005959BA" w:rsidRPr="004F5DB2" w:rsidRDefault="005959BA" w:rsidP="005959BA">
      <w:pPr>
        <w:pStyle w:val="Bezproreda"/>
        <w:jc w:val="center"/>
        <w:rPr>
          <w:rFonts w:ascii="Arial" w:hAnsi="Arial" w:cs="Arial"/>
          <w:b/>
        </w:rPr>
      </w:pPr>
      <w:r w:rsidRPr="004F5DB2">
        <w:rPr>
          <w:rFonts w:ascii="Arial" w:hAnsi="Arial" w:cs="Arial"/>
          <w:b/>
        </w:rPr>
        <w:t>Članak 1</w:t>
      </w:r>
      <w:r w:rsidR="00C23882">
        <w:rPr>
          <w:rFonts w:ascii="Arial" w:hAnsi="Arial" w:cs="Arial"/>
          <w:b/>
        </w:rPr>
        <w:t>1</w:t>
      </w:r>
      <w:r w:rsidRPr="004F5DB2">
        <w:rPr>
          <w:rFonts w:ascii="Arial" w:hAnsi="Arial" w:cs="Arial"/>
          <w:b/>
        </w:rPr>
        <w:t>.</w:t>
      </w:r>
    </w:p>
    <w:p w14:paraId="46E0AE51" w14:textId="77777777" w:rsidR="005959BA" w:rsidRPr="00A146D4" w:rsidRDefault="005959BA" w:rsidP="005959BA">
      <w:pPr>
        <w:pStyle w:val="Bezproreda"/>
        <w:jc w:val="center"/>
        <w:rPr>
          <w:rFonts w:ascii="Arial" w:hAnsi="Arial" w:cs="Arial"/>
        </w:rPr>
      </w:pPr>
    </w:p>
    <w:p w14:paraId="0FED5C6B" w14:textId="04696E77" w:rsidR="00CD2D93" w:rsidRDefault="00CD2D93" w:rsidP="00CD2D93">
      <w:pPr>
        <w:pStyle w:val="Bezproreda"/>
        <w:widowControl/>
        <w:numPr>
          <w:ilvl w:val="0"/>
          <w:numId w:val="22"/>
        </w:numPr>
        <w:suppressAutoHyphens w:val="0"/>
        <w:autoSpaceDE/>
        <w:autoSpaceDN/>
        <w:jc w:val="both"/>
        <w:textAlignment w:val="auto"/>
        <w:rPr>
          <w:rFonts w:ascii="Arial" w:hAnsi="Arial" w:cs="Arial"/>
        </w:rPr>
      </w:pPr>
      <w:r w:rsidRPr="004F5DB2">
        <w:rPr>
          <w:rFonts w:ascii="Arial" w:hAnsi="Arial" w:cs="Arial"/>
        </w:rPr>
        <w:t>Ukopi i privremeni ukopi, obavljaju se na način i u rokovima utvrđenim Općim uvjetima isporuke komunalne usluge pokojnika unutar g</w:t>
      </w:r>
      <w:r>
        <w:rPr>
          <w:rFonts w:ascii="Arial" w:hAnsi="Arial" w:cs="Arial"/>
        </w:rPr>
        <w:t>roblja na području Grada Slunja</w:t>
      </w:r>
      <w:r w:rsidRPr="004F5DB2">
        <w:rPr>
          <w:rFonts w:ascii="Arial" w:hAnsi="Arial" w:cs="Arial"/>
        </w:rPr>
        <w:t>.</w:t>
      </w:r>
      <w:r>
        <w:rPr>
          <w:rFonts w:ascii="Arial" w:hAnsi="Arial" w:cs="Arial"/>
        </w:rPr>
        <w:t xml:space="preserve"> Obred ukopa vrši se prema posljednjoj volji pokojnika, njegove obitelji ili osobe koja podmiruje troškove pogreba.</w:t>
      </w:r>
    </w:p>
    <w:p w14:paraId="348C2D46" w14:textId="77777777" w:rsidR="005959BA" w:rsidRDefault="005959BA" w:rsidP="005959BA">
      <w:pPr>
        <w:pStyle w:val="Bezproreda"/>
        <w:widowControl/>
        <w:numPr>
          <w:ilvl w:val="0"/>
          <w:numId w:val="22"/>
        </w:numPr>
        <w:suppressAutoHyphens w:val="0"/>
        <w:autoSpaceDE/>
        <w:autoSpaceDN/>
        <w:jc w:val="both"/>
        <w:textAlignment w:val="auto"/>
        <w:rPr>
          <w:rFonts w:ascii="Arial" w:hAnsi="Arial" w:cs="Arial"/>
        </w:rPr>
      </w:pPr>
      <w:r w:rsidRPr="004F5DB2">
        <w:rPr>
          <w:rFonts w:ascii="Arial" w:hAnsi="Arial" w:cs="Arial"/>
        </w:rPr>
        <w:t>Posmrtni ostaci koji se nalaze u grobu mogu se presložiti u za to predviđen prostor nakon proteka deset godina od ukopa, pod uvjetom da su se ostvarili uvjeti za produbljenje groba.</w:t>
      </w:r>
    </w:p>
    <w:p w14:paraId="377CEA03" w14:textId="77777777" w:rsidR="005959BA" w:rsidRDefault="005959BA" w:rsidP="005959BA">
      <w:pPr>
        <w:pStyle w:val="Bezproreda"/>
        <w:widowControl/>
        <w:numPr>
          <w:ilvl w:val="0"/>
          <w:numId w:val="22"/>
        </w:numPr>
        <w:suppressAutoHyphens w:val="0"/>
        <w:autoSpaceDE/>
        <w:autoSpaceDN/>
        <w:jc w:val="both"/>
        <w:textAlignment w:val="auto"/>
        <w:rPr>
          <w:rFonts w:ascii="Arial" w:hAnsi="Arial" w:cs="Arial"/>
        </w:rPr>
      </w:pPr>
      <w:r w:rsidRPr="004F5DB2">
        <w:rPr>
          <w:rFonts w:ascii="Arial" w:hAnsi="Arial" w:cs="Arial"/>
        </w:rPr>
        <w:t>U grobna mjesta za urne, urna se može položiti bez obzira na to kada je položena prethodna urna.</w:t>
      </w:r>
    </w:p>
    <w:p w14:paraId="56F29CED" w14:textId="0A5C0414" w:rsidR="00CD2D93" w:rsidRDefault="00CD2D93" w:rsidP="005959BA">
      <w:pPr>
        <w:pStyle w:val="Bezproreda"/>
        <w:widowControl/>
        <w:numPr>
          <w:ilvl w:val="0"/>
          <w:numId w:val="22"/>
        </w:numPr>
        <w:suppressAutoHyphens w:val="0"/>
        <w:autoSpaceDE/>
        <w:autoSpaceDN/>
        <w:jc w:val="both"/>
        <w:textAlignment w:val="auto"/>
        <w:rPr>
          <w:rFonts w:ascii="Arial" w:hAnsi="Arial" w:cs="Arial"/>
        </w:rPr>
      </w:pPr>
      <w:r>
        <w:rPr>
          <w:rFonts w:ascii="Arial" w:hAnsi="Arial" w:cs="Arial"/>
        </w:rPr>
        <w:t>Prijenos privremeno ukopanog pokojnika u grobno mjesto za konačni ukop, može se obaviti samo uz odobrenje korisnika ili svih korisnika grobnog mjesta za konačni ukop.</w:t>
      </w:r>
    </w:p>
    <w:p w14:paraId="5305E6FA" w14:textId="0EED2021" w:rsidR="00CD2D93" w:rsidRPr="00A146D4" w:rsidRDefault="00CD2D93" w:rsidP="005959BA">
      <w:pPr>
        <w:pStyle w:val="Bezproreda"/>
        <w:widowControl/>
        <w:numPr>
          <w:ilvl w:val="0"/>
          <w:numId w:val="22"/>
        </w:numPr>
        <w:suppressAutoHyphens w:val="0"/>
        <w:autoSpaceDE/>
        <w:autoSpaceDN/>
        <w:jc w:val="both"/>
        <w:textAlignment w:val="auto"/>
        <w:rPr>
          <w:rFonts w:ascii="Arial" w:hAnsi="Arial" w:cs="Arial"/>
        </w:rPr>
      </w:pPr>
      <w:r>
        <w:rPr>
          <w:rFonts w:ascii="Arial" w:hAnsi="Arial" w:cs="Arial"/>
        </w:rPr>
        <w:t xml:space="preserve">Za privremeni ukop osoba koje se u smislu ove Odluke ne smatraju članovima obitelji korisnika potrebna je suglasnost svih korisnika. </w:t>
      </w:r>
    </w:p>
    <w:p w14:paraId="4E2A4BB5" w14:textId="77777777" w:rsidR="005959BA" w:rsidRPr="00A146D4" w:rsidRDefault="005959BA" w:rsidP="005959BA">
      <w:pPr>
        <w:pStyle w:val="Bezproreda"/>
        <w:rPr>
          <w:rFonts w:ascii="Arial" w:hAnsi="Arial" w:cs="Arial"/>
        </w:rPr>
      </w:pPr>
    </w:p>
    <w:p w14:paraId="47A74328" w14:textId="77777777" w:rsidR="005959BA" w:rsidRDefault="005959BA" w:rsidP="005959BA">
      <w:pPr>
        <w:pStyle w:val="Bezproreda"/>
        <w:tabs>
          <w:tab w:val="left" w:pos="960"/>
        </w:tabs>
        <w:rPr>
          <w:rFonts w:ascii="Arial" w:hAnsi="Arial" w:cs="Arial"/>
        </w:rPr>
      </w:pPr>
    </w:p>
    <w:p w14:paraId="76C83EA7" w14:textId="77777777" w:rsidR="005959BA" w:rsidRPr="00F4071D" w:rsidRDefault="005959BA" w:rsidP="005959BA">
      <w:pPr>
        <w:pStyle w:val="Bezproreda"/>
        <w:tabs>
          <w:tab w:val="left" w:pos="960"/>
        </w:tabs>
        <w:rPr>
          <w:rFonts w:ascii="Arial" w:hAnsi="Arial" w:cs="Arial"/>
          <w:b/>
        </w:rPr>
      </w:pPr>
      <w:r>
        <w:rPr>
          <w:rFonts w:ascii="Arial" w:hAnsi="Arial" w:cs="Arial"/>
          <w:b/>
        </w:rPr>
        <w:t>V.          NAČIN UKOPA NEPOZNATIH OSOBA</w:t>
      </w:r>
    </w:p>
    <w:p w14:paraId="7B1886CC" w14:textId="77777777" w:rsidR="005959BA" w:rsidRDefault="005959BA" w:rsidP="005959BA">
      <w:pPr>
        <w:pStyle w:val="Bezproreda"/>
        <w:rPr>
          <w:rFonts w:ascii="Arial" w:hAnsi="Arial" w:cs="Arial"/>
          <w:b/>
        </w:rPr>
      </w:pPr>
    </w:p>
    <w:p w14:paraId="76F8434E" w14:textId="1303D39E" w:rsidR="005959BA" w:rsidRDefault="005959BA" w:rsidP="005959BA">
      <w:pPr>
        <w:pStyle w:val="Bezproreda"/>
        <w:jc w:val="center"/>
        <w:rPr>
          <w:rFonts w:ascii="Arial" w:hAnsi="Arial" w:cs="Arial"/>
          <w:b/>
        </w:rPr>
      </w:pPr>
      <w:r w:rsidRPr="00FE4F5C">
        <w:rPr>
          <w:rFonts w:ascii="Arial" w:hAnsi="Arial" w:cs="Arial"/>
          <w:b/>
        </w:rPr>
        <w:t>Članak 1</w:t>
      </w:r>
      <w:r w:rsidR="00D14CDC">
        <w:rPr>
          <w:rFonts w:ascii="Arial" w:hAnsi="Arial" w:cs="Arial"/>
          <w:b/>
        </w:rPr>
        <w:t>2</w:t>
      </w:r>
      <w:r w:rsidRPr="00FE4F5C">
        <w:rPr>
          <w:rFonts w:ascii="Arial" w:hAnsi="Arial" w:cs="Arial"/>
          <w:b/>
        </w:rPr>
        <w:t>.</w:t>
      </w:r>
    </w:p>
    <w:p w14:paraId="2D3B09A3" w14:textId="77777777" w:rsidR="005959BA" w:rsidRDefault="005959BA" w:rsidP="00D14CDC">
      <w:pPr>
        <w:pStyle w:val="Bezproreda"/>
        <w:jc w:val="both"/>
        <w:rPr>
          <w:rFonts w:ascii="Arial" w:hAnsi="Arial" w:cs="Arial"/>
          <w:b/>
        </w:rPr>
      </w:pPr>
    </w:p>
    <w:p w14:paraId="4CED8742" w14:textId="77777777" w:rsidR="005959BA" w:rsidRDefault="005959BA" w:rsidP="00D14CDC">
      <w:pPr>
        <w:pStyle w:val="Bezproreda"/>
        <w:widowControl/>
        <w:numPr>
          <w:ilvl w:val="0"/>
          <w:numId w:val="7"/>
        </w:numPr>
        <w:suppressAutoHyphens w:val="0"/>
        <w:autoSpaceDE/>
        <w:autoSpaceDN/>
        <w:jc w:val="both"/>
        <w:textAlignment w:val="auto"/>
        <w:rPr>
          <w:rFonts w:ascii="Arial" w:hAnsi="Arial" w:cs="Arial"/>
        </w:rPr>
      </w:pPr>
      <w:r w:rsidRPr="00FE4F5C">
        <w:rPr>
          <w:rFonts w:ascii="Arial" w:hAnsi="Arial" w:cs="Arial"/>
        </w:rPr>
        <w:t xml:space="preserve">Nepoznate osobe </w:t>
      </w:r>
      <w:r>
        <w:rPr>
          <w:rFonts w:ascii="Arial" w:hAnsi="Arial" w:cs="Arial"/>
        </w:rPr>
        <w:t>ukopat će se na groblju na način uobičajen mjesnim prilikama.</w:t>
      </w:r>
    </w:p>
    <w:p w14:paraId="4F6ACF09" w14:textId="77777777" w:rsidR="005959BA" w:rsidRDefault="005959BA" w:rsidP="00D14CDC">
      <w:pPr>
        <w:pStyle w:val="Bezproreda"/>
        <w:widowControl/>
        <w:numPr>
          <w:ilvl w:val="0"/>
          <w:numId w:val="7"/>
        </w:numPr>
        <w:suppressAutoHyphens w:val="0"/>
        <w:autoSpaceDE/>
        <w:autoSpaceDN/>
        <w:jc w:val="both"/>
        <w:textAlignment w:val="auto"/>
        <w:rPr>
          <w:rFonts w:ascii="Arial" w:hAnsi="Arial" w:cs="Arial"/>
        </w:rPr>
      </w:pPr>
      <w:r>
        <w:rPr>
          <w:rFonts w:ascii="Arial" w:hAnsi="Arial" w:cs="Arial"/>
        </w:rPr>
        <w:t>Upravitelj groblja dužan</w:t>
      </w:r>
      <w:r w:rsidRPr="00FE4F5C">
        <w:rPr>
          <w:rFonts w:ascii="Arial" w:hAnsi="Arial" w:cs="Arial"/>
        </w:rPr>
        <w:t xml:space="preserve"> je u registru umrlih osoba upisati sve dostupne podatke o umrloj nepoznatoj osobi.</w:t>
      </w:r>
    </w:p>
    <w:p w14:paraId="4F9560DD" w14:textId="77777777" w:rsidR="005959BA" w:rsidRPr="00EA7407" w:rsidRDefault="005959BA" w:rsidP="00D14CDC">
      <w:pPr>
        <w:pStyle w:val="Bezproreda"/>
        <w:widowControl/>
        <w:numPr>
          <w:ilvl w:val="0"/>
          <w:numId w:val="7"/>
        </w:numPr>
        <w:suppressAutoHyphens w:val="0"/>
        <w:autoSpaceDE/>
        <w:autoSpaceDN/>
        <w:jc w:val="both"/>
        <w:textAlignment w:val="auto"/>
        <w:rPr>
          <w:rFonts w:ascii="Arial" w:hAnsi="Arial" w:cs="Arial"/>
        </w:rPr>
      </w:pPr>
      <w:r>
        <w:rPr>
          <w:rFonts w:ascii="Arial" w:hAnsi="Arial" w:cs="Arial"/>
        </w:rPr>
        <w:t xml:space="preserve">Ukop nepoznatih osoba izvršit će se na dijelu groblja označenom </w:t>
      </w:r>
      <w:r w:rsidRPr="00EA7407">
        <w:rPr>
          <w:rFonts w:ascii="Arial" w:hAnsi="Arial" w:cs="Arial"/>
        </w:rPr>
        <w:t>Planom i rasporedom korištenja grobnih mjesta kojeg odredi Upravitelj groblja.</w:t>
      </w:r>
    </w:p>
    <w:p w14:paraId="30B1DAE6" w14:textId="09C22830" w:rsidR="005959BA" w:rsidRDefault="005959BA" w:rsidP="00D14CDC">
      <w:pPr>
        <w:pStyle w:val="Bezproreda"/>
        <w:widowControl/>
        <w:numPr>
          <w:ilvl w:val="0"/>
          <w:numId w:val="7"/>
        </w:numPr>
        <w:suppressAutoHyphens w:val="0"/>
        <w:autoSpaceDE/>
        <w:autoSpaceDN/>
        <w:jc w:val="both"/>
        <w:textAlignment w:val="auto"/>
        <w:rPr>
          <w:rFonts w:ascii="Arial" w:hAnsi="Arial" w:cs="Arial"/>
        </w:rPr>
      </w:pPr>
      <w:r>
        <w:rPr>
          <w:rFonts w:ascii="Arial" w:hAnsi="Arial" w:cs="Arial"/>
        </w:rPr>
        <w:t xml:space="preserve">Trošak ukopa nepoznate osobe snosi Grad </w:t>
      </w:r>
      <w:r w:rsidR="00D14CDC">
        <w:rPr>
          <w:rFonts w:ascii="Arial" w:hAnsi="Arial" w:cs="Arial"/>
        </w:rPr>
        <w:t>Slunj</w:t>
      </w:r>
      <w:r>
        <w:rPr>
          <w:rFonts w:ascii="Arial" w:hAnsi="Arial" w:cs="Arial"/>
        </w:rPr>
        <w:t>.</w:t>
      </w:r>
    </w:p>
    <w:p w14:paraId="32277083" w14:textId="77777777" w:rsidR="005959BA" w:rsidRPr="00FE4F5C" w:rsidRDefault="005959BA" w:rsidP="00D14CDC">
      <w:pPr>
        <w:pStyle w:val="Bezproreda"/>
        <w:widowControl/>
        <w:numPr>
          <w:ilvl w:val="0"/>
          <w:numId w:val="7"/>
        </w:numPr>
        <w:suppressAutoHyphens w:val="0"/>
        <w:autoSpaceDE/>
        <w:autoSpaceDN/>
        <w:jc w:val="both"/>
        <w:textAlignment w:val="auto"/>
        <w:rPr>
          <w:rFonts w:ascii="Arial" w:hAnsi="Arial" w:cs="Arial"/>
        </w:rPr>
      </w:pPr>
      <w:r>
        <w:rPr>
          <w:rFonts w:ascii="Arial" w:hAnsi="Arial" w:cs="Arial"/>
        </w:rPr>
        <w:t>Upravitelj groblja dužan</w:t>
      </w:r>
      <w:r w:rsidRPr="00020375">
        <w:rPr>
          <w:rFonts w:ascii="Arial" w:hAnsi="Arial" w:cs="Arial"/>
        </w:rPr>
        <w:t xml:space="preserve"> je grobna mjesta nepoznatih osoba urediti i održavati na način kojim se iskazuje poštovanje prema umrlima, a sredstva se osiguravaju u proračunu Grada.</w:t>
      </w:r>
    </w:p>
    <w:p w14:paraId="2E142BF4" w14:textId="77777777" w:rsidR="005959BA" w:rsidRDefault="005959BA" w:rsidP="005959BA">
      <w:pPr>
        <w:pStyle w:val="Bezproreda"/>
        <w:jc w:val="both"/>
        <w:rPr>
          <w:rFonts w:ascii="Arial" w:hAnsi="Arial" w:cs="Arial"/>
        </w:rPr>
      </w:pPr>
    </w:p>
    <w:p w14:paraId="0940362C" w14:textId="77777777" w:rsidR="005959BA" w:rsidRPr="00A146D4" w:rsidRDefault="005959BA" w:rsidP="005959BA">
      <w:pPr>
        <w:pStyle w:val="Bezproreda"/>
        <w:jc w:val="both"/>
        <w:rPr>
          <w:rFonts w:ascii="Arial" w:hAnsi="Arial" w:cs="Arial"/>
        </w:rPr>
      </w:pPr>
    </w:p>
    <w:p w14:paraId="7F6AE928" w14:textId="2258B622" w:rsidR="005959BA" w:rsidRPr="00F4071D" w:rsidRDefault="005959BA" w:rsidP="005959BA">
      <w:pPr>
        <w:jc w:val="center"/>
        <w:rPr>
          <w:rFonts w:ascii="Arial" w:hAnsi="Arial" w:cs="Arial"/>
          <w:b/>
        </w:rPr>
      </w:pPr>
      <w:r w:rsidRPr="00F4071D">
        <w:rPr>
          <w:rFonts w:ascii="Arial" w:hAnsi="Arial" w:cs="Arial"/>
          <w:b/>
        </w:rPr>
        <w:t xml:space="preserve">     </w:t>
      </w:r>
    </w:p>
    <w:p w14:paraId="437FA60E" w14:textId="77777777" w:rsidR="005959BA" w:rsidRPr="00780C2B" w:rsidRDefault="005959BA" w:rsidP="005959BA">
      <w:pPr>
        <w:pStyle w:val="Bezproreda"/>
        <w:rPr>
          <w:b/>
        </w:rPr>
      </w:pPr>
    </w:p>
    <w:p w14:paraId="1312511D" w14:textId="77777777" w:rsidR="005959BA" w:rsidRDefault="005959BA" w:rsidP="005959BA">
      <w:pPr>
        <w:pStyle w:val="Bezproreda"/>
        <w:rPr>
          <w:rFonts w:ascii="Arial" w:hAnsi="Arial" w:cs="Arial"/>
          <w:b/>
        </w:rPr>
      </w:pPr>
      <w:r>
        <w:rPr>
          <w:rFonts w:ascii="Arial" w:hAnsi="Arial" w:cs="Arial"/>
          <w:b/>
        </w:rPr>
        <w:t>VI.</w:t>
      </w:r>
      <w:r>
        <w:t xml:space="preserve">           </w:t>
      </w:r>
      <w:r w:rsidRPr="004F66E4">
        <w:rPr>
          <w:rFonts w:ascii="Arial" w:hAnsi="Arial" w:cs="Arial"/>
          <w:b/>
        </w:rPr>
        <w:t>PRODUBLJENJE GROBA I PREMJEŠTAN</w:t>
      </w:r>
      <w:r>
        <w:rPr>
          <w:rFonts w:ascii="Arial" w:hAnsi="Arial" w:cs="Arial"/>
          <w:b/>
        </w:rPr>
        <w:t>JE POSMRTNIH OSTATAKA U</w:t>
      </w:r>
    </w:p>
    <w:p w14:paraId="40BE79D6" w14:textId="77777777" w:rsidR="005959BA" w:rsidRPr="004F66E4" w:rsidRDefault="005959BA" w:rsidP="005959BA">
      <w:pPr>
        <w:pStyle w:val="Bezproreda"/>
        <w:rPr>
          <w:rFonts w:ascii="Arial" w:hAnsi="Arial" w:cs="Arial"/>
          <w:b/>
        </w:rPr>
      </w:pPr>
      <w:r>
        <w:rPr>
          <w:rFonts w:ascii="Arial" w:hAnsi="Arial" w:cs="Arial"/>
          <w:b/>
        </w:rPr>
        <w:t xml:space="preserve">             GROBNICI</w:t>
      </w:r>
    </w:p>
    <w:p w14:paraId="6654D856" w14:textId="77777777" w:rsidR="005959BA" w:rsidRDefault="005959BA" w:rsidP="005959BA">
      <w:pPr>
        <w:pStyle w:val="Bezproreda"/>
        <w:jc w:val="both"/>
        <w:rPr>
          <w:rFonts w:ascii="Arial" w:hAnsi="Arial" w:cs="Arial"/>
        </w:rPr>
      </w:pPr>
      <w:r w:rsidRPr="00A146D4">
        <w:rPr>
          <w:rFonts w:ascii="Arial" w:hAnsi="Arial" w:cs="Arial"/>
        </w:rPr>
        <w:tab/>
      </w:r>
    </w:p>
    <w:p w14:paraId="269B1C1F" w14:textId="404FF943" w:rsidR="009B0EEB" w:rsidRDefault="009B0EEB" w:rsidP="009B0EEB">
      <w:pPr>
        <w:pStyle w:val="Bezproreda"/>
        <w:jc w:val="center"/>
        <w:rPr>
          <w:rFonts w:ascii="Arial" w:hAnsi="Arial" w:cs="Arial"/>
        </w:rPr>
      </w:pPr>
      <w:r w:rsidRPr="00F4071D">
        <w:rPr>
          <w:rFonts w:ascii="Arial" w:hAnsi="Arial" w:cs="Arial"/>
          <w:b/>
        </w:rPr>
        <w:t>Članak 1</w:t>
      </w:r>
      <w:r>
        <w:rPr>
          <w:rFonts w:ascii="Arial" w:hAnsi="Arial" w:cs="Arial"/>
          <w:b/>
        </w:rPr>
        <w:t>3</w:t>
      </w:r>
      <w:r w:rsidRPr="00F4071D">
        <w:rPr>
          <w:rFonts w:ascii="Arial" w:hAnsi="Arial" w:cs="Arial"/>
          <w:b/>
        </w:rPr>
        <w:t>.</w:t>
      </w:r>
    </w:p>
    <w:p w14:paraId="3E25B3DD" w14:textId="77777777" w:rsidR="009B0EEB" w:rsidRPr="00A146D4" w:rsidRDefault="009B0EEB" w:rsidP="005959BA">
      <w:pPr>
        <w:pStyle w:val="Bezproreda"/>
        <w:jc w:val="both"/>
        <w:rPr>
          <w:rFonts w:ascii="Arial" w:hAnsi="Arial" w:cs="Arial"/>
        </w:rPr>
      </w:pPr>
    </w:p>
    <w:p w14:paraId="517F2E12" w14:textId="290A3273" w:rsidR="00D14CDC" w:rsidRDefault="00D14CDC" w:rsidP="005959BA">
      <w:pPr>
        <w:pStyle w:val="Bezproreda"/>
        <w:widowControl/>
        <w:numPr>
          <w:ilvl w:val="0"/>
          <w:numId w:val="8"/>
        </w:numPr>
        <w:suppressAutoHyphens w:val="0"/>
        <w:autoSpaceDE/>
        <w:autoSpaceDN/>
        <w:jc w:val="both"/>
        <w:textAlignment w:val="auto"/>
        <w:rPr>
          <w:rFonts w:ascii="Arial" w:hAnsi="Arial" w:cs="Arial"/>
        </w:rPr>
      </w:pPr>
      <w:r>
        <w:rPr>
          <w:rFonts w:ascii="Arial" w:hAnsi="Arial" w:cs="Arial"/>
        </w:rPr>
        <w:t>Posmrtni ostaci koji se nalaze u grobu mogu se presložiti u za to predviđeni prostor nakon proteka roka od 10 godina od posljednjeg ukopa, pod uvjetom da su se ostvarili uvjeti za produbljenje groba.</w:t>
      </w:r>
    </w:p>
    <w:p w14:paraId="29B71EA9" w14:textId="12D92F51" w:rsidR="009B0EEB" w:rsidRDefault="00D14CDC" w:rsidP="005959BA">
      <w:pPr>
        <w:pStyle w:val="Bezproreda"/>
        <w:widowControl/>
        <w:numPr>
          <w:ilvl w:val="0"/>
          <w:numId w:val="8"/>
        </w:numPr>
        <w:suppressAutoHyphens w:val="0"/>
        <w:autoSpaceDE/>
        <w:autoSpaceDN/>
        <w:jc w:val="both"/>
        <w:textAlignment w:val="auto"/>
        <w:rPr>
          <w:rFonts w:ascii="Arial" w:hAnsi="Arial" w:cs="Arial"/>
        </w:rPr>
      </w:pPr>
      <w:r>
        <w:rPr>
          <w:rFonts w:ascii="Arial" w:hAnsi="Arial" w:cs="Arial"/>
        </w:rPr>
        <w:t xml:space="preserve">Premještanje posmrtnih ostataka u grobnici </w:t>
      </w:r>
      <w:r w:rsidR="009B0EEB">
        <w:rPr>
          <w:rFonts w:ascii="Arial" w:hAnsi="Arial" w:cs="Arial"/>
        </w:rPr>
        <w:t>radi oslobađanja ukopnog mjesta  za novi ukop može se obaviti nakon proteka 20 godina od uk</w:t>
      </w:r>
      <w:r w:rsidR="00105F95">
        <w:rPr>
          <w:rFonts w:ascii="Arial" w:hAnsi="Arial" w:cs="Arial"/>
        </w:rPr>
        <w:t>o</w:t>
      </w:r>
      <w:r w:rsidR="009B0EEB">
        <w:rPr>
          <w:rFonts w:ascii="Arial" w:hAnsi="Arial" w:cs="Arial"/>
        </w:rPr>
        <w:t>pa u grobnicu pod uvjetom da su se ostvarili uvjeti za sabiranje i zbrinjavanje posmrtnih ostataka.</w:t>
      </w:r>
    </w:p>
    <w:p w14:paraId="78C4B7EE" w14:textId="1E584C7B" w:rsidR="009B0EEB" w:rsidRDefault="009B0EEB" w:rsidP="005959BA">
      <w:pPr>
        <w:pStyle w:val="Bezproreda"/>
        <w:widowControl/>
        <w:numPr>
          <w:ilvl w:val="0"/>
          <w:numId w:val="8"/>
        </w:numPr>
        <w:suppressAutoHyphens w:val="0"/>
        <w:autoSpaceDE/>
        <w:autoSpaceDN/>
        <w:jc w:val="both"/>
        <w:textAlignment w:val="auto"/>
        <w:rPr>
          <w:rFonts w:ascii="Arial" w:hAnsi="Arial" w:cs="Arial"/>
        </w:rPr>
      </w:pPr>
      <w:r>
        <w:rPr>
          <w:rFonts w:ascii="Arial" w:hAnsi="Arial" w:cs="Arial"/>
        </w:rPr>
        <w:t xml:space="preserve">Ukop u grobno mjesto može se obavljati i prije isteka rokova iz stavaka 1. i 2. ovog članka ako prostorno-tehnički uvjeti to dozvoljavaju, odnosno ako nisu zauzeti svi predviđeni kapaciteti pojedinog grobnog mjesta. </w:t>
      </w:r>
    </w:p>
    <w:p w14:paraId="1C57D9E3" w14:textId="77777777" w:rsidR="005959BA" w:rsidRDefault="005959BA" w:rsidP="005959BA">
      <w:pPr>
        <w:pStyle w:val="Bezproreda"/>
        <w:ind w:left="720"/>
        <w:jc w:val="both"/>
        <w:rPr>
          <w:rFonts w:ascii="Arial" w:hAnsi="Arial" w:cs="Arial"/>
        </w:rPr>
      </w:pPr>
    </w:p>
    <w:p w14:paraId="501C8BAE" w14:textId="77777777" w:rsidR="009B0EEB" w:rsidRPr="00A146D4" w:rsidRDefault="009B0EEB" w:rsidP="005959BA">
      <w:pPr>
        <w:pStyle w:val="Bezproreda"/>
        <w:ind w:left="720"/>
        <w:jc w:val="both"/>
        <w:rPr>
          <w:rFonts w:ascii="Arial" w:hAnsi="Arial" w:cs="Arial"/>
        </w:rPr>
      </w:pPr>
    </w:p>
    <w:p w14:paraId="714E98A0" w14:textId="77777777" w:rsidR="005959BA" w:rsidRPr="00A146D4" w:rsidRDefault="005959BA" w:rsidP="005959BA">
      <w:pPr>
        <w:jc w:val="both"/>
        <w:rPr>
          <w:rFonts w:ascii="Arial" w:hAnsi="Arial" w:cs="Arial"/>
        </w:rPr>
      </w:pPr>
      <w:r w:rsidRPr="00A146D4">
        <w:rPr>
          <w:rFonts w:ascii="Arial" w:hAnsi="Arial" w:cs="Arial"/>
        </w:rPr>
        <w:tab/>
      </w:r>
      <w:r w:rsidRPr="00A146D4">
        <w:rPr>
          <w:rFonts w:ascii="Arial" w:hAnsi="Arial" w:cs="Arial"/>
        </w:rPr>
        <w:tab/>
      </w:r>
    </w:p>
    <w:p w14:paraId="6F42370C" w14:textId="77777777" w:rsidR="005959BA" w:rsidRPr="00A146D4" w:rsidRDefault="005959BA" w:rsidP="005959BA">
      <w:pPr>
        <w:jc w:val="both"/>
        <w:rPr>
          <w:rFonts w:ascii="Arial" w:hAnsi="Arial" w:cs="Arial"/>
        </w:rPr>
      </w:pPr>
      <w:r w:rsidRPr="00A146D4">
        <w:rPr>
          <w:rFonts w:ascii="Arial" w:hAnsi="Arial" w:cs="Arial"/>
          <w:b/>
        </w:rPr>
        <w:t>VII.</w:t>
      </w:r>
      <w:r w:rsidRPr="00A146D4">
        <w:rPr>
          <w:rFonts w:ascii="Arial" w:hAnsi="Arial" w:cs="Arial"/>
          <w:b/>
        </w:rPr>
        <w:tab/>
      </w:r>
      <w:r>
        <w:rPr>
          <w:rFonts w:ascii="Arial" w:hAnsi="Arial" w:cs="Arial"/>
          <w:b/>
        </w:rPr>
        <w:t>ODRŽAVANJE GROBLJA I UKLANJANJE OTPADA</w:t>
      </w:r>
    </w:p>
    <w:p w14:paraId="27E79F95" w14:textId="77777777" w:rsidR="009B0EEB" w:rsidRDefault="009B0EEB" w:rsidP="005959BA">
      <w:pPr>
        <w:jc w:val="center"/>
        <w:rPr>
          <w:rFonts w:ascii="Arial" w:hAnsi="Arial" w:cs="Arial"/>
          <w:b/>
        </w:rPr>
      </w:pPr>
    </w:p>
    <w:p w14:paraId="5A46AA30" w14:textId="6573D60D" w:rsidR="005959BA" w:rsidRPr="006E375E" w:rsidRDefault="005959BA" w:rsidP="005959BA">
      <w:pPr>
        <w:jc w:val="center"/>
        <w:rPr>
          <w:rFonts w:ascii="Arial" w:hAnsi="Arial" w:cs="Arial"/>
          <w:b/>
        </w:rPr>
      </w:pPr>
      <w:r w:rsidRPr="006E375E">
        <w:rPr>
          <w:rFonts w:ascii="Arial" w:hAnsi="Arial" w:cs="Arial"/>
          <w:b/>
        </w:rPr>
        <w:t>Članak 1</w:t>
      </w:r>
      <w:r w:rsidR="009B0EEB">
        <w:rPr>
          <w:rFonts w:ascii="Arial" w:hAnsi="Arial" w:cs="Arial"/>
          <w:b/>
        </w:rPr>
        <w:t>4</w:t>
      </w:r>
      <w:r w:rsidRPr="006E375E">
        <w:rPr>
          <w:rFonts w:ascii="Arial" w:hAnsi="Arial" w:cs="Arial"/>
          <w:b/>
        </w:rPr>
        <w:t>.</w:t>
      </w:r>
    </w:p>
    <w:p w14:paraId="63FBE3C1" w14:textId="21823E56" w:rsidR="005959BA" w:rsidRDefault="005959BA" w:rsidP="009B0EEB">
      <w:pPr>
        <w:widowControl/>
        <w:numPr>
          <w:ilvl w:val="0"/>
          <w:numId w:val="9"/>
        </w:numPr>
        <w:suppressAutoHyphens w:val="0"/>
        <w:autoSpaceDE/>
        <w:autoSpaceDN/>
        <w:jc w:val="both"/>
        <w:textAlignment w:val="auto"/>
        <w:rPr>
          <w:rFonts w:ascii="Arial" w:hAnsi="Arial" w:cs="Arial"/>
        </w:rPr>
      </w:pPr>
      <w:r>
        <w:rPr>
          <w:rFonts w:ascii="Arial" w:hAnsi="Arial" w:cs="Arial"/>
        </w:rPr>
        <w:t>Upravitelj</w:t>
      </w:r>
      <w:r w:rsidRPr="006E375E">
        <w:rPr>
          <w:rFonts w:ascii="Arial" w:hAnsi="Arial" w:cs="Arial"/>
        </w:rPr>
        <w:t xml:space="preserve"> groblja je </w:t>
      </w:r>
      <w:r>
        <w:rPr>
          <w:rFonts w:ascii="Arial" w:hAnsi="Arial" w:cs="Arial"/>
        </w:rPr>
        <w:t>obvezan</w:t>
      </w:r>
      <w:r w:rsidRPr="006E375E">
        <w:rPr>
          <w:rFonts w:ascii="Arial" w:hAnsi="Arial" w:cs="Arial"/>
        </w:rPr>
        <w:t xml:space="preserve"> groblje održavati kontinuirano i </w:t>
      </w:r>
      <w:r w:rsidR="009B0EEB">
        <w:rPr>
          <w:rFonts w:ascii="Arial" w:hAnsi="Arial" w:cs="Arial"/>
        </w:rPr>
        <w:t xml:space="preserve">s </w:t>
      </w:r>
      <w:r w:rsidRPr="006E375E">
        <w:rPr>
          <w:rFonts w:ascii="Arial" w:hAnsi="Arial" w:cs="Arial"/>
        </w:rPr>
        <w:t>poštovanjem prema ukopanim osobama, na način da groblje i prateće građevine sukladno zakonu kojim se uređuju groblja budu uređeni i čisti, te u funkcionalnom smislu ispravni.</w:t>
      </w:r>
    </w:p>
    <w:p w14:paraId="515D47AB" w14:textId="77777777" w:rsidR="005959BA" w:rsidRDefault="005959BA" w:rsidP="009B0EEB">
      <w:pPr>
        <w:widowControl/>
        <w:numPr>
          <w:ilvl w:val="0"/>
          <w:numId w:val="9"/>
        </w:numPr>
        <w:suppressAutoHyphens w:val="0"/>
        <w:autoSpaceDE/>
        <w:autoSpaceDN/>
        <w:jc w:val="both"/>
        <w:textAlignment w:val="auto"/>
        <w:rPr>
          <w:rFonts w:ascii="Arial" w:hAnsi="Arial" w:cs="Arial"/>
        </w:rPr>
      </w:pPr>
      <w:r>
        <w:rPr>
          <w:rFonts w:ascii="Arial" w:hAnsi="Arial" w:cs="Arial"/>
        </w:rPr>
        <w:t>Upravitelj</w:t>
      </w:r>
      <w:r w:rsidRPr="006E375E">
        <w:rPr>
          <w:rFonts w:ascii="Arial" w:hAnsi="Arial" w:cs="Arial"/>
        </w:rPr>
        <w:t xml:space="preserve"> groblja skrbi o održavanju groblja, a isto podrazumijeva čišćenje zajedničkih dijelova groblja, zemljišta, staza i putova na groblju od otpada, održavanje pratećih građevina sukladno zakonu kojim se uređuju groblja, te sadnja i održavanje zelenila.</w:t>
      </w:r>
    </w:p>
    <w:p w14:paraId="656AB2D1" w14:textId="555B49C7" w:rsidR="005959BA" w:rsidRPr="00A146D4" w:rsidRDefault="005959BA" w:rsidP="009B0EEB">
      <w:pPr>
        <w:widowControl/>
        <w:numPr>
          <w:ilvl w:val="0"/>
          <w:numId w:val="9"/>
        </w:numPr>
        <w:suppressAutoHyphens w:val="0"/>
        <w:autoSpaceDE/>
        <w:autoSpaceDN/>
        <w:jc w:val="both"/>
        <w:textAlignment w:val="auto"/>
        <w:rPr>
          <w:rFonts w:ascii="Arial" w:hAnsi="Arial" w:cs="Arial"/>
        </w:rPr>
      </w:pPr>
      <w:r w:rsidRPr="006E375E">
        <w:rPr>
          <w:rFonts w:ascii="Arial" w:hAnsi="Arial" w:cs="Arial"/>
        </w:rPr>
        <w:t>Održavanje groblja i uklanjanje otpada s groblja obavlja se na način koji odgovara tehničkim i sanitarnim uvjetima pri čemu treba voditi računa o zaštiti okoliša, a osobito o krajobraznim i estetskim vrijednostima, te iskazivanju poštovanj</w:t>
      </w:r>
      <w:r w:rsidR="009B0EEB">
        <w:rPr>
          <w:rFonts w:ascii="Arial" w:hAnsi="Arial" w:cs="Arial"/>
        </w:rPr>
        <w:t>a</w:t>
      </w:r>
      <w:r w:rsidRPr="006E375E">
        <w:rPr>
          <w:rFonts w:ascii="Arial" w:hAnsi="Arial" w:cs="Arial"/>
        </w:rPr>
        <w:t xml:space="preserve"> prema umrlim</w:t>
      </w:r>
      <w:r w:rsidR="009B0EEB">
        <w:rPr>
          <w:rFonts w:ascii="Arial" w:hAnsi="Arial" w:cs="Arial"/>
        </w:rPr>
        <w:t>a</w:t>
      </w:r>
      <w:r w:rsidRPr="006E375E">
        <w:rPr>
          <w:rFonts w:ascii="Arial" w:hAnsi="Arial" w:cs="Arial"/>
        </w:rPr>
        <w:t>.</w:t>
      </w:r>
    </w:p>
    <w:p w14:paraId="495AD95D" w14:textId="77777777" w:rsidR="005959BA" w:rsidRPr="00A146D4" w:rsidRDefault="005959BA" w:rsidP="009B0EEB">
      <w:pPr>
        <w:pStyle w:val="Bezproreda"/>
        <w:jc w:val="both"/>
        <w:rPr>
          <w:rFonts w:ascii="Arial" w:hAnsi="Arial" w:cs="Arial"/>
        </w:rPr>
      </w:pPr>
    </w:p>
    <w:p w14:paraId="3D51A2AC" w14:textId="77777777" w:rsidR="005959BA" w:rsidRDefault="005959BA" w:rsidP="005959BA">
      <w:pPr>
        <w:pStyle w:val="Bezproreda"/>
        <w:rPr>
          <w:rFonts w:ascii="Arial" w:hAnsi="Arial" w:cs="Arial"/>
        </w:rPr>
      </w:pPr>
    </w:p>
    <w:p w14:paraId="7FDA6ACF" w14:textId="77777777" w:rsidR="005959BA" w:rsidRDefault="005959BA" w:rsidP="005959BA">
      <w:pPr>
        <w:pStyle w:val="Bezproreda"/>
        <w:jc w:val="center"/>
        <w:rPr>
          <w:rFonts w:ascii="Arial" w:hAnsi="Arial" w:cs="Arial"/>
        </w:rPr>
      </w:pPr>
    </w:p>
    <w:p w14:paraId="54761A68" w14:textId="5A03BFA3" w:rsidR="005959BA" w:rsidRPr="005709FD" w:rsidRDefault="005959BA" w:rsidP="005959BA">
      <w:pPr>
        <w:pStyle w:val="Bezproreda"/>
        <w:jc w:val="center"/>
        <w:rPr>
          <w:rFonts w:ascii="Arial" w:hAnsi="Arial" w:cs="Arial"/>
          <w:b/>
        </w:rPr>
      </w:pPr>
      <w:r w:rsidRPr="005709FD">
        <w:rPr>
          <w:rFonts w:ascii="Arial" w:hAnsi="Arial" w:cs="Arial"/>
          <w:b/>
        </w:rPr>
        <w:t>Članak 1</w:t>
      </w:r>
      <w:r w:rsidR="00105F95">
        <w:rPr>
          <w:rFonts w:ascii="Arial" w:hAnsi="Arial" w:cs="Arial"/>
          <w:b/>
        </w:rPr>
        <w:t>5</w:t>
      </w:r>
      <w:r w:rsidRPr="005709FD">
        <w:rPr>
          <w:rFonts w:ascii="Arial" w:hAnsi="Arial" w:cs="Arial"/>
          <w:b/>
        </w:rPr>
        <w:t>.</w:t>
      </w:r>
    </w:p>
    <w:p w14:paraId="51DFED88" w14:textId="77777777" w:rsidR="005959BA" w:rsidRPr="00A146D4" w:rsidRDefault="005959BA" w:rsidP="005959BA">
      <w:pPr>
        <w:pStyle w:val="Bezproreda"/>
        <w:jc w:val="both"/>
        <w:rPr>
          <w:rFonts w:ascii="Arial" w:hAnsi="Arial" w:cs="Arial"/>
        </w:rPr>
      </w:pPr>
    </w:p>
    <w:p w14:paraId="16A86DE0" w14:textId="77777777" w:rsidR="005959BA" w:rsidRDefault="005959BA" w:rsidP="005959BA">
      <w:pPr>
        <w:pStyle w:val="Bezproreda"/>
        <w:widowControl/>
        <w:numPr>
          <w:ilvl w:val="0"/>
          <w:numId w:val="11"/>
        </w:numPr>
        <w:suppressAutoHyphens w:val="0"/>
        <w:autoSpaceDE/>
        <w:autoSpaceDN/>
        <w:jc w:val="both"/>
        <w:textAlignment w:val="auto"/>
        <w:rPr>
          <w:rFonts w:ascii="Arial" w:hAnsi="Arial" w:cs="Arial"/>
        </w:rPr>
      </w:pPr>
      <w:r w:rsidRPr="005709FD">
        <w:rPr>
          <w:rFonts w:ascii="Arial" w:hAnsi="Arial" w:cs="Arial"/>
        </w:rPr>
        <w:t>Korisnik je dužan održavati grobno mjesto urednim i čistim, na način da ne narušava cjelokupan izgled groblja, te da ne predstavlja opasnost po sigurnost i stabilnost drugih grobnih mjesta i/ili posjetitelja groblja.</w:t>
      </w:r>
    </w:p>
    <w:p w14:paraId="661EFFA9" w14:textId="4E42E0CB" w:rsidR="005F1B3C" w:rsidRDefault="009B0EEB" w:rsidP="005959BA">
      <w:pPr>
        <w:pStyle w:val="Bezproreda"/>
        <w:widowControl/>
        <w:numPr>
          <w:ilvl w:val="0"/>
          <w:numId w:val="11"/>
        </w:numPr>
        <w:suppressAutoHyphens w:val="0"/>
        <w:autoSpaceDE/>
        <w:autoSpaceDN/>
        <w:jc w:val="both"/>
        <w:textAlignment w:val="auto"/>
        <w:rPr>
          <w:rFonts w:ascii="Arial" w:hAnsi="Arial" w:cs="Arial"/>
        </w:rPr>
      </w:pPr>
      <w:r>
        <w:rPr>
          <w:rFonts w:ascii="Arial" w:hAnsi="Arial" w:cs="Arial"/>
        </w:rPr>
        <w:t xml:space="preserve">Ako se grobna mjesta ne održavaju u skladu s propisima kojima se uređuje održavanje groblja, Upravitelj groblja obvezan je u roku od 30 dana od saznanja za tu okolnost odlukom naložiti korisniku grobnog mjesta da uredi </w:t>
      </w:r>
      <w:r w:rsidR="005F1B3C">
        <w:rPr>
          <w:rFonts w:ascii="Arial" w:hAnsi="Arial" w:cs="Arial"/>
        </w:rPr>
        <w:t>grobno mjesto.</w:t>
      </w:r>
    </w:p>
    <w:p w14:paraId="72D94047" w14:textId="7493A055" w:rsidR="005F1B3C" w:rsidRDefault="005959BA" w:rsidP="005959BA">
      <w:pPr>
        <w:pStyle w:val="Bezproreda"/>
        <w:widowControl/>
        <w:numPr>
          <w:ilvl w:val="0"/>
          <w:numId w:val="11"/>
        </w:numPr>
        <w:suppressAutoHyphens w:val="0"/>
        <w:autoSpaceDE/>
        <w:autoSpaceDN/>
        <w:jc w:val="both"/>
        <w:textAlignment w:val="auto"/>
        <w:rPr>
          <w:rFonts w:ascii="Arial" w:hAnsi="Arial" w:cs="Arial"/>
        </w:rPr>
      </w:pPr>
      <w:r w:rsidRPr="005709FD">
        <w:rPr>
          <w:rFonts w:ascii="Arial" w:hAnsi="Arial" w:cs="Arial"/>
        </w:rPr>
        <w:t xml:space="preserve">Korisnik </w:t>
      </w:r>
      <w:r w:rsidR="005F1B3C">
        <w:rPr>
          <w:rFonts w:ascii="Arial" w:hAnsi="Arial" w:cs="Arial"/>
        </w:rPr>
        <w:t xml:space="preserve">grobnog mjesta obvezan je postupiti po odluci iz stavka 2. ovog članka u roku od 15 dana od dana zaprimanja te odluke. </w:t>
      </w:r>
    </w:p>
    <w:p w14:paraId="52875465" w14:textId="77777777" w:rsidR="005F1B3C" w:rsidRDefault="005F1B3C" w:rsidP="005959BA">
      <w:pPr>
        <w:pStyle w:val="Bezproreda"/>
        <w:widowControl/>
        <w:numPr>
          <w:ilvl w:val="0"/>
          <w:numId w:val="11"/>
        </w:numPr>
        <w:suppressAutoHyphens w:val="0"/>
        <w:autoSpaceDE/>
        <w:autoSpaceDN/>
        <w:jc w:val="both"/>
        <w:textAlignment w:val="auto"/>
        <w:rPr>
          <w:rFonts w:ascii="Arial" w:hAnsi="Arial" w:cs="Arial"/>
        </w:rPr>
      </w:pPr>
      <w:r>
        <w:rPr>
          <w:rFonts w:ascii="Arial" w:hAnsi="Arial" w:cs="Arial"/>
        </w:rPr>
        <w:t>Ako korisnik grobnog mjesta ne postupi u roku iz stavka 3. ovog članka , Upravitelj groblja će u daljnjem roku od 30 dana samostalno urediti grobno mjesto.</w:t>
      </w:r>
    </w:p>
    <w:p w14:paraId="7C3288CC" w14:textId="07E35B40" w:rsidR="005F1B3C" w:rsidRDefault="005F1B3C" w:rsidP="005959BA">
      <w:pPr>
        <w:pStyle w:val="Bezproreda"/>
        <w:widowControl/>
        <w:numPr>
          <w:ilvl w:val="0"/>
          <w:numId w:val="11"/>
        </w:numPr>
        <w:suppressAutoHyphens w:val="0"/>
        <w:autoSpaceDE/>
        <w:autoSpaceDN/>
        <w:jc w:val="both"/>
        <w:textAlignment w:val="auto"/>
        <w:rPr>
          <w:rFonts w:ascii="Arial" w:hAnsi="Arial" w:cs="Arial"/>
        </w:rPr>
      </w:pPr>
      <w:r>
        <w:rPr>
          <w:rFonts w:ascii="Arial" w:hAnsi="Arial" w:cs="Arial"/>
        </w:rPr>
        <w:t>Ako se uređenje grobnog mjesta odnosi na radove većeg obujma ili radove za koje je potrebno prethodno ishoditi suglasnosti nadležnih tijela, korisnik grobnog mjesta  obvezan je postupiti po odluci  iz stavka 2. ovog članka u roku od 6 mjeseci od dana zaprimanja odluke.</w:t>
      </w:r>
    </w:p>
    <w:p w14:paraId="53175E7E" w14:textId="77777777" w:rsidR="005F1B3C" w:rsidRDefault="005F1B3C" w:rsidP="005959BA">
      <w:pPr>
        <w:pStyle w:val="Bezproreda"/>
        <w:widowControl/>
        <w:numPr>
          <w:ilvl w:val="0"/>
          <w:numId w:val="11"/>
        </w:numPr>
        <w:suppressAutoHyphens w:val="0"/>
        <w:autoSpaceDE/>
        <w:autoSpaceDN/>
        <w:jc w:val="both"/>
        <w:textAlignment w:val="auto"/>
        <w:rPr>
          <w:rFonts w:ascii="Arial" w:hAnsi="Arial" w:cs="Arial"/>
        </w:rPr>
      </w:pPr>
      <w:r>
        <w:rPr>
          <w:rFonts w:ascii="Arial" w:hAnsi="Arial" w:cs="Arial"/>
        </w:rPr>
        <w:t>Ako korisnik grobnog mjesta ne postupi u roku iz stavka 5. ovog članka, Upravitelj groblja će u daljnjem roku od 6 mjeseci samostalno urediti grobno mjesto.</w:t>
      </w:r>
    </w:p>
    <w:p w14:paraId="04138C70" w14:textId="5D514990" w:rsidR="004F04B7" w:rsidRDefault="005F1B3C" w:rsidP="005959BA">
      <w:pPr>
        <w:pStyle w:val="Bezproreda"/>
        <w:widowControl/>
        <w:numPr>
          <w:ilvl w:val="0"/>
          <w:numId w:val="11"/>
        </w:numPr>
        <w:suppressAutoHyphens w:val="0"/>
        <w:autoSpaceDE/>
        <w:autoSpaceDN/>
        <w:jc w:val="both"/>
        <w:textAlignment w:val="auto"/>
        <w:rPr>
          <w:rFonts w:ascii="Arial" w:hAnsi="Arial" w:cs="Arial"/>
        </w:rPr>
      </w:pPr>
      <w:r>
        <w:rPr>
          <w:rFonts w:ascii="Arial" w:hAnsi="Arial" w:cs="Arial"/>
        </w:rPr>
        <w:t>Korisnik grobnog mjesta duža</w:t>
      </w:r>
      <w:r w:rsidR="004F04B7">
        <w:rPr>
          <w:rFonts w:ascii="Arial" w:hAnsi="Arial" w:cs="Arial"/>
        </w:rPr>
        <w:t>n</w:t>
      </w:r>
      <w:r>
        <w:rPr>
          <w:rFonts w:ascii="Arial" w:hAnsi="Arial" w:cs="Arial"/>
        </w:rPr>
        <w:t xml:space="preserve"> je Upravitelju groblja nadoknaditi sve troškove koje je Upravitelj groblja </w:t>
      </w:r>
      <w:r w:rsidR="004F04B7">
        <w:rPr>
          <w:rFonts w:ascii="Arial" w:hAnsi="Arial" w:cs="Arial"/>
        </w:rPr>
        <w:t xml:space="preserve">imao postupajući prema odredbama  stavaka 4. i 6. ovog članka. </w:t>
      </w:r>
    </w:p>
    <w:p w14:paraId="6F7F9954" w14:textId="77777777" w:rsidR="005959BA" w:rsidRDefault="005959BA" w:rsidP="005959BA">
      <w:pPr>
        <w:pStyle w:val="Bezproreda"/>
        <w:jc w:val="center"/>
        <w:rPr>
          <w:rFonts w:ascii="Arial" w:hAnsi="Arial" w:cs="Arial"/>
          <w:b/>
        </w:rPr>
      </w:pPr>
    </w:p>
    <w:p w14:paraId="6989C2CF" w14:textId="77777777" w:rsidR="004F04B7" w:rsidRPr="005709FD" w:rsidRDefault="004F04B7" w:rsidP="005959BA">
      <w:pPr>
        <w:pStyle w:val="Bezproreda"/>
        <w:jc w:val="center"/>
        <w:rPr>
          <w:rFonts w:ascii="Arial" w:hAnsi="Arial" w:cs="Arial"/>
          <w:b/>
        </w:rPr>
      </w:pPr>
    </w:p>
    <w:p w14:paraId="5B3373EB" w14:textId="77777777" w:rsidR="005959BA" w:rsidRDefault="005959BA" w:rsidP="005959BA">
      <w:pPr>
        <w:pStyle w:val="Bezproreda"/>
        <w:jc w:val="both"/>
        <w:rPr>
          <w:rFonts w:ascii="Arial" w:hAnsi="Arial" w:cs="Arial"/>
        </w:rPr>
      </w:pPr>
    </w:p>
    <w:p w14:paraId="5FF2DDFA" w14:textId="77777777" w:rsidR="005959BA" w:rsidRPr="00D35A3A" w:rsidRDefault="005959BA" w:rsidP="005959BA">
      <w:pPr>
        <w:pStyle w:val="Bezproreda"/>
        <w:jc w:val="both"/>
        <w:rPr>
          <w:rFonts w:ascii="Arial" w:hAnsi="Arial" w:cs="Arial"/>
          <w:b/>
        </w:rPr>
      </w:pPr>
    </w:p>
    <w:p w14:paraId="033AB756" w14:textId="77777777" w:rsidR="005959BA" w:rsidRPr="00D35A3A" w:rsidRDefault="005959BA" w:rsidP="005959BA">
      <w:pPr>
        <w:pStyle w:val="Bezproreda"/>
        <w:jc w:val="both"/>
        <w:rPr>
          <w:rFonts w:ascii="Arial" w:hAnsi="Arial" w:cs="Arial"/>
          <w:b/>
        </w:rPr>
      </w:pPr>
      <w:r w:rsidRPr="00D35A3A">
        <w:rPr>
          <w:rFonts w:ascii="Arial" w:hAnsi="Arial" w:cs="Arial"/>
          <w:b/>
        </w:rPr>
        <w:t>VIII.       VELIČINA, DIMENZIJE, MATERIJAL I IZGLED GROBNIH MJESTA I SPOMEN-</w:t>
      </w:r>
    </w:p>
    <w:p w14:paraId="7E9806DA" w14:textId="77777777" w:rsidR="005959BA" w:rsidRDefault="005959BA" w:rsidP="005959BA">
      <w:pPr>
        <w:pStyle w:val="Bezproreda"/>
        <w:jc w:val="both"/>
        <w:rPr>
          <w:rFonts w:ascii="Arial" w:hAnsi="Arial" w:cs="Arial"/>
          <w:b/>
        </w:rPr>
      </w:pPr>
      <w:r w:rsidRPr="00D35A3A">
        <w:rPr>
          <w:rFonts w:ascii="Arial" w:hAnsi="Arial" w:cs="Arial"/>
          <w:b/>
        </w:rPr>
        <w:t xml:space="preserve">              OBILJEŽJA</w:t>
      </w:r>
    </w:p>
    <w:p w14:paraId="294BC446" w14:textId="77777777" w:rsidR="005959BA" w:rsidRDefault="005959BA" w:rsidP="005959BA">
      <w:pPr>
        <w:pStyle w:val="Bezproreda"/>
        <w:jc w:val="both"/>
        <w:rPr>
          <w:rFonts w:ascii="Arial" w:hAnsi="Arial" w:cs="Arial"/>
          <w:b/>
        </w:rPr>
      </w:pPr>
    </w:p>
    <w:p w14:paraId="5AB56B33" w14:textId="77777777" w:rsidR="005959BA" w:rsidRDefault="005959BA" w:rsidP="005959BA">
      <w:pPr>
        <w:pStyle w:val="Bezproreda"/>
        <w:jc w:val="both"/>
        <w:rPr>
          <w:rFonts w:ascii="Arial" w:hAnsi="Arial" w:cs="Arial"/>
          <w:b/>
        </w:rPr>
      </w:pPr>
    </w:p>
    <w:p w14:paraId="3AEBFDC4" w14:textId="6E96E8F8" w:rsidR="005959BA" w:rsidRDefault="005959BA" w:rsidP="005959BA">
      <w:pPr>
        <w:pStyle w:val="Bezproreda"/>
        <w:jc w:val="both"/>
        <w:rPr>
          <w:rFonts w:ascii="Arial" w:hAnsi="Arial" w:cs="Arial"/>
          <w:b/>
        </w:rPr>
      </w:pPr>
      <w:r>
        <w:rPr>
          <w:rFonts w:ascii="Arial" w:hAnsi="Arial" w:cs="Arial"/>
          <w:b/>
        </w:rPr>
        <w:t xml:space="preserve">                                                                  Članak </w:t>
      </w:r>
      <w:r w:rsidR="006E64A6">
        <w:rPr>
          <w:rFonts w:ascii="Arial" w:hAnsi="Arial" w:cs="Arial"/>
          <w:b/>
        </w:rPr>
        <w:t>16</w:t>
      </w:r>
      <w:r>
        <w:rPr>
          <w:rFonts w:ascii="Arial" w:hAnsi="Arial" w:cs="Arial"/>
          <w:b/>
        </w:rPr>
        <w:t>.</w:t>
      </w:r>
    </w:p>
    <w:p w14:paraId="0A7309D8" w14:textId="77777777" w:rsidR="005959BA" w:rsidRDefault="005959BA" w:rsidP="005959BA">
      <w:pPr>
        <w:pStyle w:val="Bezproreda"/>
        <w:jc w:val="both"/>
        <w:rPr>
          <w:rFonts w:ascii="Arial" w:hAnsi="Arial" w:cs="Arial"/>
          <w:b/>
        </w:rPr>
      </w:pPr>
    </w:p>
    <w:p w14:paraId="7A4D5B70" w14:textId="5D17BDC0" w:rsidR="005959BA" w:rsidRPr="00EA7407" w:rsidRDefault="005959BA" w:rsidP="007A469B">
      <w:pPr>
        <w:pStyle w:val="Bezproreda"/>
        <w:widowControl/>
        <w:numPr>
          <w:ilvl w:val="0"/>
          <w:numId w:val="23"/>
        </w:numPr>
        <w:suppressAutoHyphens w:val="0"/>
        <w:autoSpaceDE/>
        <w:autoSpaceDN/>
        <w:jc w:val="both"/>
        <w:textAlignment w:val="auto"/>
        <w:rPr>
          <w:rFonts w:ascii="Arial" w:hAnsi="Arial" w:cs="Arial"/>
        </w:rPr>
      </w:pPr>
      <w:r w:rsidRPr="00D35A3A">
        <w:rPr>
          <w:rFonts w:ascii="Arial" w:hAnsi="Arial" w:cs="Arial"/>
        </w:rPr>
        <w:t>Svi građevinski radovi na groblju moraju biti izvedeni sukladno važećim p</w:t>
      </w:r>
      <w:r>
        <w:rPr>
          <w:rFonts w:ascii="Arial" w:hAnsi="Arial" w:cs="Arial"/>
        </w:rPr>
        <w:t xml:space="preserve">ropisima i </w:t>
      </w:r>
      <w:r w:rsidR="00A3214E" w:rsidRPr="00EA7407">
        <w:rPr>
          <w:rFonts w:ascii="Arial" w:hAnsi="Arial" w:cs="Arial"/>
        </w:rPr>
        <w:t>P</w:t>
      </w:r>
      <w:r w:rsidR="008A6A4A" w:rsidRPr="00EA7407">
        <w:rPr>
          <w:rFonts w:ascii="Arial" w:hAnsi="Arial" w:cs="Arial"/>
        </w:rPr>
        <w:t xml:space="preserve">lanu organizacije i uređenja groblja s prikazom položajnih grobnih mjesta. Položajni plan </w:t>
      </w:r>
      <w:r w:rsidR="00105F95" w:rsidRPr="00EA7407">
        <w:rPr>
          <w:rFonts w:ascii="Arial" w:hAnsi="Arial" w:cs="Arial"/>
        </w:rPr>
        <w:t xml:space="preserve">grobnih mjesta donosi </w:t>
      </w:r>
      <w:r w:rsidR="008A6A4A" w:rsidRPr="00EA7407">
        <w:rPr>
          <w:rFonts w:ascii="Arial" w:hAnsi="Arial" w:cs="Arial"/>
        </w:rPr>
        <w:t>U</w:t>
      </w:r>
      <w:r w:rsidR="00105F95" w:rsidRPr="00EA7407">
        <w:rPr>
          <w:rFonts w:ascii="Arial" w:hAnsi="Arial" w:cs="Arial"/>
        </w:rPr>
        <w:t>pravitelj groblja</w:t>
      </w:r>
      <w:r w:rsidR="00113819" w:rsidRPr="00EA7407">
        <w:rPr>
          <w:rFonts w:ascii="Arial" w:hAnsi="Arial" w:cs="Arial"/>
        </w:rPr>
        <w:t>.</w:t>
      </w:r>
    </w:p>
    <w:p w14:paraId="04B9CBD5" w14:textId="77777777" w:rsidR="005959BA" w:rsidRDefault="005959BA" w:rsidP="007A469B">
      <w:pPr>
        <w:pStyle w:val="Bezproreda"/>
        <w:widowControl/>
        <w:numPr>
          <w:ilvl w:val="0"/>
          <w:numId w:val="23"/>
        </w:numPr>
        <w:suppressAutoHyphens w:val="0"/>
        <w:autoSpaceDE/>
        <w:autoSpaceDN/>
        <w:jc w:val="both"/>
        <w:textAlignment w:val="auto"/>
        <w:rPr>
          <w:rFonts w:ascii="Arial" w:hAnsi="Arial" w:cs="Arial"/>
        </w:rPr>
      </w:pPr>
      <w:r w:rsidRPr="001B3A72">
        <w:rPr>
          <w:rFonts w:ascii="Arial" w:hAnsi="Arial" w:cs="Arial"/>
        </w:rPr>
        <w:t>Poslovi iz stavka 1. ovog članka obavljaju se isključivo po nalogu ili pret</w:t>
      </w:r>
      <w:r>
        <w:rPr>
          <w:rFonts w:ascii="Arial" w:hAnsi="Arial" w:cs="Arial"/>
        </w:rPr>
        <w:t>hodnom pismenom odobrenju Upravitelja</w:t>
      </w:r>
      <w:r w:rsidRPr="001B3A72">
        <w:rPr>
          <w:rFonts w:ascii="Arial" w:hAnsi="Arial" w:cs="Arial"/>
        </w:rPr>
        <w:t xml:space="preserve"> groblja.</w:t>
      </w:r>
    </w:p>
    <w:p w14:paraId="66CD4C78" w14:textId="77777777" w:rsidR="005959BA" w:rsidRPr="001B3A72" w:rsidRDefault="005959BA" w:rsidP="007A469B">
      <w:pPr>
        <w:pStyle w:val="Bezproreda"/>
        <w:widowControl/>
        <w:numPr>
          <w:ilvl w:val="0"/>
          <w:numId w:val="23"/>
        </w:numPr>
        <w:suppressAutoHyphens w:val="0"/>
        <w:autoSpaceDE/>
        <w:autoSpaceDN/>
        <w:jc w:val="both"/>
        <w:textAlignment w:val="auto"/>
        <w:rPr>
          <w:rFonts w:ascii="Arial" w:hAnsi="Arial" w:cs="Arial"/>
        </w:rPr>
      </w:pPr>
      <w:r w:rsidRPr="001B3A72">
        <w:rPr>
          <w:rFonts w:ascii="Arial" w:hAnsi="Arial" w:cs="Arial"/>
        </w:rPr>
        <w:t>Izvođači radova su pri tome dužni;</w:t>
      </w:r>
    </w:p>
    <w:p w14:paraId="6CFB8A3B" w14:textId="77777777" w:rsidR="005959BA" w:rsidRPr="001B3A72" w:rsidRDefault="005959BA" w:rsidP="007A469B">
      <w:pPr>
        <w:pStyle w:val="Bezproreda"/>
        <w:ind w:left="720"/>
        <w:jc w:val="both"/>
        <w:rPr>
          <w:rFonts w:ascii="Arial" w:hAnsi="Arial" w:cs="Arial"/>
        </w:rPr>
      </w:pPr>
      <w:r w:rsidRPr="001B3A72">
        <w:rPr>
          <w:rFonts w:ascii="Arial" w:hAnsi="Arial" w:cs="Arial"/>
        </w:rPr>
        <w:t>- radove izvod</w:t>
      </w:r>
      <w:r>
        <w:rPr>
          <w:rFonts w:ascii="Arial" w:hAnsi="Arial" w:cs="Arial"/>
        </w:rPr>
        <w:t>iti u vremenu koje odredi Upravitelj</w:t>
      </w:r>
      <w:r w:rsidRPr="001B3A72">
        <w:rPr>
          <w:rFonts w:ascii="Arial" w:hAnsi="Arial" w:cs="Arial"/>
        </w:rPr>
        <w:t xml:space="preserve"> g</w:t>
      </w:r>
      <w:r>
        <w:rPr>
          <w:rFonts w:ascii="Arial" w:hAnsi="Arial" w:cs="Arial"/>
        </w:rPr>
        <w:t>roblja pri čemu se mir i počast</w:t>
      </w:r>
      <w:r w:rsidRPr="001B3A72">
        <w:rPr>
          <w:rFonts w:ascii="Arial" w:hAnsi="Arial" w:cs="Arial"/>
        </w:rPr>
        <w:t xml:space="preserve"> prema mrtvima mora očuvati u najvećoj mjeri,</w:t>
      </w:r>
    </w:p>
    <w:p w14:paraId="08F2F631" w14:textId="77777777" w:rsidR="005959BA" w:rsidRPr="001B3A72" w:rsidRDefault="005959BA" w:rsidP="007A469B">
      <w:pPr>
        <w:pStyle w:val="Bezproreda"/>
        <w:ind w:left="720"/>
        <w:jc w:val="both"/>
        <w:rPr>
          <w:rFonts w:ascii="Arial" w:hAnsi="Arial" w:cs="Arial"/>
        </w:rPr>
      </w:pPr>
      <w:r w:rsidRPr="001B3A72">
        <w:rPr>
          <w:rFonts w:ascii="Arial" w:hAnsi="Arial" w:cs="Arial"/>
        </w:rPr>
        <w:t>- na mjestu izvođena radova držati građevinski materijal samo kraće vrijeme u i količini koja ne smije ometati prometovanje na groblju,</w:t>
      </w:r>
    </w:p>
    <w:p w14:paraId="6BDB79E9" w14:textId="77777777" w:rsidR="005959BA" w:rsidRPr="001B3A72" w:rsidRDefault="005959BA" w:rsidP="007A469B">
      <w:pPr>
        <w:pStyle w:val="Bezproreda"/>
        <w:ind w:left="720"/>
        <w:jc w:val="both"/>
        <w:rPr>
          <w:rFonts w:ascii="Arial" w:hAnsi="Arial" w:cs="Arial"/>
        </w:rPr>
      </w:pPr>
      <w:r w:rsidRPr="001B3A72">
        <w:rPr>
          <w:rFonts w:ascii="Arial" w:hAnsi="Arial" w:cs="Arial"/>
        </w:rPr>
        <w:t>- za odvoz materijala i odvoz viška materijala namijenjenog građenju, te za odvoz otpadnog materijala, koristiti samo puteve i staze koje odredi Uprav</w:t>
      </w:r>
      <w:r>
        <w:rPr>
          <w:rFonts w:ascii="Arial" w:hAnsi="Arial" w:cs="Arial"/>
        </w:rPr>
        <w:t>itelj</w:t>
      </w:r>
      <w:r w:rsidRPr="001B3A72">
        <w:rPr>
          <w:rFonts w:ascii="Arial" w:hAnsi="Arial" w:cs="Arial"/>
        </w:rPr>
        <w:t xml:space="preserve"> groblja,</w:t>
      </w:r>
    </w:p>
    <w:p w14:paraId="5DE0BDC1" w14:textId="77777777" w:rsidR="005959BA" w:rsidRPr="001B3A72" w:rsidRDefault="005959BA" w:rsidP="007A469B">
      <w:pPr>
        <w:pStyle w:val="Bezproreda"/>
        <w:ind w:left="720"/>
        <w:jc w:val="both"/>
        <w:rPr>
          <w:rFonts w:ascii="Arial" w:hAnsi="Arial" w:cs="Arial"/>
        </w:rPr>
      </w:pPr>
      <w:r w:rsidRPr="001B3A72">
        <w:rPr>
          <w:rFonts w:ascii="Arial" w:hAnsi="Arial" w:cs="Arial"/>
        </w:rPr>
        <w:t>- u slučaju prekida radova i po njihovu završetku, bez odlaganja dovesti gradilište u prvotno stanje,</w:t>
      </w:r>
    </w:p>
    <w:p w14:paraId="11DC745A" w14:textId="6A6E4983" w:rsidR="005959BA" w:rsidRDefault="005959BA" w:rsidP="007A469B">
      <w:pPr>
        <w:pStyle w:val="Bezproreda"/>
        <w:ind w:left="720"/>
        <w:jc w:val="both"/>
        <w:rPr>
          <w:rFonts w:ascii="Arial" w:hAnsi="Arial" w:cs="Arial"/>
        </w:rPr>
      </w:pPr>
      <w:r w:rsidRPr="001B3A72">
        <w:rPr>
          <w:rFonts w:ascii="Arial" w:hAnsi="Arial" w:cs="Arial"/>
        </w:rPr>
        <w:t>- izljevna mjesta na vodovodu koristiti samo namjenski (korištenje vode za pranje priručnog i drugog alata je zabranjeno), te nakon svake upotrebe obvezno zatvoriti.</w:t>
      </w:r>
    </w:p>
    <w:p w14:paraId="36BC94F7" w14:textId="15FA863B" w:rsidR="005959BA" w:rsidRDefault="005959BA" w:rsidP="007A469B">
      <w:pPr>
        <w:pStyle w:val="Bezproreda"/>
        <w:jc w:val="both"/>
        <w:rPr>
          <w:rFonts w:ascii="Arial" w:hAnsi="Arial" w:cs="Arial"/>
        </w:rPr>
      </w:pPr>
      <w:r>
        <w:rPr>
          <w:rFonts w:ascii="Arial" w:hAnsi="Arial" w:cs="Arial"/>
        </w:rPr>
        <w:t xml:space="preserve">       (4) </w:t>
      </w:r>
      <w:r w:rsidRPr="001F593E">
        <w:rPr>
          <w:rFonts w:ascii="Arial" w:hAnsi="Arial" w:cs="Arial"/>
        </w:rPr>
        <w:t>Odredbe ovog članka odnose se i na korisnika grobnog mjesta kada namjerava</w:t>
      </w:r>
      <w:r w:rsidR="007A469B">
        <w:rPr>
          <w:rFonts w:ascii="Arial" w:hAnsi="Arial" w:cs="Arial"/>
        </w:rPr>
        <w:t xml:space="preserve"> opremiti </w:t>
      </w:r>
      <w:r w:rsidRPr="001F593E">
        <w:rPr>
          <w:rFonts w:ascii="Arial" w:hAnsi="Arial" w:cs="Arial"/>
        </w:rPr>
        <w:t>ili urediti grobno mjesto, odnosno izvesti radove sanacije ili druge radove</w:t>
      </w:r>
      <w:r>
        <w:rPr>
          <w:rFonts w:ascii="Arial" w:hAnsi="Arial" w:cs="Arial"/>
        </w:rPr>
        <w:t xml:space="preserve"> na</w:t>
      </w:r>
      <w:r w:rsidR="007A469B">
        <w:rPr>
          <w:rFonts w:ascii="Arial" w:hAnsi="Arial" w:cs="Arial"/>
        </w:rPr>
        <w:t xml:space="preserve"> grobnom mj</w:t>
      </w:r>
      <w:r>
        <w:rPr>
          <w:rFonts w:ascii="Arial" w:hAnsi="Arial" w:cs="Arial"/>
        </w:rPr>
        <w:t>estu.</w:t>
      </w:r>
    </w:p>
    <w:p w14:paraId="0284AE2A" w14:textId="3A327AE2" w:rsidR="005959BA" w:rsidRDefault="007A469B" w:rsidP="007A469B">
      <w:pPr>
        <w:pStyle w:val="Bezproreda"/>
        <w:jc w:val="both"/>
        <w:rPr>
          <w:rFonts w:ascii="Arial" w:hAnsi="Arial" w:cs="Arial"/>
        </w:rPr>
      </w:pPr>
      <w:r>
        <w:rPr>
          <w:rFonts w:ascii="Arial" w:hAnsi="Arial" w:cs="Arial"/>
        </w:rPr>
        <w:t xml:space="preserve">       (5) Upravitelj groblja z</w:t>
      </w:r>
      <w:r w:rsidR="005959BA" w:rsidRPr="00142120">
        <w:rPr>
          <w:rFonts w:ascii="Arial" w:hAnsi="Arial" w:cs="Arial"/>
        </w:rPr>
        <w:t>abraniti će svako izvođenje radova koje je započeto suprotno</w:t>
      </w:r>
      <w:r>
        <w:rPr>
          <w:rFonts w:ascii="Arial" w:hAnsi="Arial" w:cs="Arial"/>
        </w:rPr>
        <w:t xml:space="preserve"> odredbama ovog članka</w:t>
      </w:r>
      <w:r w:rsidR="005959BA">
        <w:rPr>
          <w:rFonts w:ascii="Arial" w:hAnsi="Arial" w:cs="Arial"/>
        </w:rPr>
        <w:t>.</w:t>
      </w:r>
    </w:p>
    <w:p w14:paraId="371A2958" w14:textId="77777777" w:rsidR="005959BA" w:rsidRDefault="005959BA" w:rsidP="005959BA">
      <w:pPr>
        <w:pStyle w:val="Bezproreda"/>
        <w:jc w:val="both"/>
        <w:rPr>
          <w:rFonts w:ascii="Arial" w:hAnsi="Arial" w:cs="Arial"/>
        </w:rPr>
      </w:pPr>
    </w:p>
    <w:p w14:paraId="01B0F5A2" w14:textId="77777777" w:rsidR="005959BA" w:rsidRDefault="005959BA" w:rsidP="005959BA">
      <w:pPr>
        <w:pStyle w:val="Bezproreda"/>
        <w:jc w:val="both"/>
        <w:rPr>
          <w:rFonts w:ascii="Arial" w:hAnsi="Arial" w:cs="Arial"/>
        </w:rPr>
      </w:pPr>
    </w:p>
    <w:p w14:paraId="7CCBF81A" w14:textId="0D3B4426" w:rsidR="005959BA" w:rsidRDefault="005959BA" w:rsidP="005959BA">
      <w:pPr>
        <w:pStyle w:val="Bezproreda"/>
        <w:jc w:val="both"/>
        <w:rPr>
          <w:rFonts w:ascii="Arial" w:hAnsi="Arial" w:cs="Arial"/>
          <w:b/>
        </w:rPr>
      </w:pPr>
      <w:r>
        <w:rPr>
          <w:rFonts w:ascii="Arial" w:hAnsi="Arial" w:cs="Arial"/>
        </w:rPr>
        <w:t xml:space="preserve">                                                                 </w:t>
      </w:r>
      <w:r w:rsidRPr="00142120">
        <w:rPr>
          <w:rFonts w:ascii="Arial" w:hAnsi="Arial" w:cs="Arial"/>
          <w:b/>
        </w:rPr>
        <w:t xml:space="preserve">Članak </w:t>
      </w:r>
      <w:r w:rsidR="006E64A6">
        <w:rPr>
          <w:rFonts w:ascii="Arial" w:hAnsi="Arial" w:cs="Arial"/>
          <w:b/>
        </w:rPr>
        <w:t>17</w:t>
      </w:r>
      <w:r w:rsidRPr="00142120">
        <w:rPr>
          <w:rFonts w:ascii="Arial" w:hAnsi="Arial" w:cs="Arial"/>
          <w:b/>
        </w:rPr>
        <w:t xml:space="preserve">. </w:t>
      </w:r>
    </w:p>
    <w:p w14:paraId="37F9FCC0" w14:textId="77777777" w:rsidR="005959BA" w:rsidRDefault="005959BA" w:rsidP="005959BA">
      <w:pPr>
        <w:pStyle w:val="Bezproreda"/>
        <w:jc w:val="both"/>
        <w:rPr>
          <w:rFonts w:ascii="Arial" w:hAnsi="Arial" w:cs="Arial"/>
          <w:b/>
        </w:rPr>
      </w:pPr>
    </w:p>
    <w:p w14:paraId="0C623389" w14:textId="77777777" w:rsidR="005959BA" w:rsidRDefault="005959BA" w:rsidP="005959BA">
      <w:pPr>
        <w:pStyle w:val="Bezproreda"/>
        <w:widowControl/>
        <w:numPr>
          <w:ilvl w:val="0"/>
          <w:numId w:val="24"/>
        </w:numPr>
        <w:suppressAutoHyphens w:val="0"/>
        <w:autoSpaceDE/>
        <w:autoSpaceDN/>
        <w:jc w:val="both"/>
        <w:textAlignment w:val="auto"/>
        <w:rPr>
          <w:rFonts w:ascii="Arial" w:hAnsi="Arial" w:cs="Arial"/>
        </w:rPr>
      </w:pPr>
      <w:r w:rsidRPr="00142120">
        <w:rPr>
          <w:rFonts w:ascii="Arial" w:hAnsi="Arial" w:cs="Arial"/>
        </w:rPr>
        <w:t>O materijalu, obliku i načinu uređenja grobnog mjesta odlučuje korisnik uz prethod</w:t>
      </w:r>
      <w:r>
        <w:rPr>
          <w:rFonts w:ascii="Arial" w:hAnsi="Arial" w:cs="Arial"/>
        </w:rPr>
        <w:t>no pribavljenu suglasnost Upravitelja</w:t>
      </w:r>
      <w:r w:rsidRPr="00142120">
        <w:rPr>
          <w:rFonts w:ascii="Arial" w:hAnsi="Arial" w:cs="Arial"/>
        </w:rPr>
        <w:t xml:space="preserve"> groblja.</w:t>
      </w:r>
    </w:p>
    <w:p w14:paraId="2E5FC3D2" w14:textId="77777777" w:rsidR="005959BA" w:rsidRDefault="005959BA" w:rsidP="005959BA">
      <w:pPr>
        <w:pStyle w:val="Bezproreda"/>
        <w:widowControl/>
        <w:numPr>
          <w:ilvl w:val="0"/>
          <w:numId w:val="24"/>
        </w:numPr>
        <w:suppressAutoHyphens w:val="0"/>
        <w:autoSpaceDE/>
        <w:autoSpaceDN/>
        <w:jc w:val="both"/>
        <w:textAlignment w:val="auto"/>
        <w:rPr>
          <w:rFonts w:ascii="Arial" w:hAnsi="Arial" w:cs="Arial"/>
        </w:rPr>
      </w:pPr>
      <w:r w:rsidRPr="00142120">
        <w:rPr>
          <w:rFonts w:ascii="Arial" w:hAnsi="Arial" w:cs="Arial"/>
        </w:rPr>
        <w:t>Ako se korisnik odluči na grobno mjesto postaviti nadgrobni spomenik od materijala trajne vrijednosti, njegov oblik i način izvedbe moraju biti primjereni okolini i mjesnim običajima.</w:t>
      </w:r>
    </w:p>
    <w:p w14:paraId="2AE819D8" w14:textId="77777777" w:rsidR="005959BA" w:rsidRDefault="005959BA" w:rsidP="005959BA">
      <w:pPr>
        <w:pStyle w:val="Bezproreda"/>
        <w:widowControl/>
        <w:numPr>
          <w:ilvl w:val="0"/>
          <w:numId w:val="24"/>
        </w:numPr>
        <w:suppressAutoHyphens w:val="0"/>
        <w:autoSpaceDE/>
        <w:autoSpaceDN/>
        <w:jc w:val="both"/>
        <w:textAlignment w:val="auto"/>
        <w:rPr>
          <w:rFonts w:ascii="Arial" w:hAnsi="Arial" w:cs="Arial"/>
        </w:rPr>
      </w:pPr>
      <w:r w:rsidRPr="00142120">
        <w:rPr>
          <w:rFonts w:ascii="Arial" w:hAnsi="Arial" w:cs="Arial"/>
        </w:rPr>
        <w:t>Korisnik grobnog mjesta dužan je voditi brigu da ono stalno bude uredno i čisto, zelenilo mora biti njegovano, a nadgrobni uređaji ispravni. Prilikom održavanja grobnog mjesta korisnik mora voditi računa da ne ošteti i ne nagrdi susjedna grobna mjesta, a smeće i drugi otpad i materijal mora odlagati u namjenske posude.</w:t>
      </w:r>
    </w:p>
    <w:p w14:paraId="5E3AE7E1" w14:textId="77777777" w:rsidR="005959BA" w:rsidRDefault="005959BA" w:rsidP="005959BA">
      <w:pPr>
        <w:pStyle w:val="Bezproreda"/>
        <w:ind w:left="720"/>
        <w:jc w:val="both"/>
        <w:rPr>
          <w:rFonts w:ascii="Arial" w:hAnsi="Arial" w:cs="Arial"/>
        </w:rPr>
      </w:pPr>
    </w:p>
    <w:p w14:paraId="14DE8A5E" w14:textId="77777777" w:rsidR="005959BA" w:rsidRDefault="005959BA" w:rsidP="005959BA">
      <w:pPr>
        <w:pStyle w:val="Bezproreda"/>
        <w:ind w:left="720"/>
        <w:jc w:val="both"/>
        <w:rPr>
          <w:rFonts w:ascii="Arial" w:hAnsi="Arial" w:cs="Arial"/>
        </w:rPr>
      </w:pPr>
    </w:p>
    <w:p w14:paraId="386EF3A4" w14:textId="6F791CDC" w:rsidR="005959BA" w:rsidRDefault="005959BA" w:rsidP="005959BA">
      <w:pPr>
        <w:pStyle w:val="Bezproreda"/>
        <w:ind w:left="720"/>
        <w:jc w:val="both"/>
        <w:rPr>
          <w:rFonts w:ascii="Arial" w:hAnsi="Arial" w:cs="Arial"/>
          <w:b/>
        </w:rPr>
      </w:pPr>
      <w:r>
        <w:rPr>
          <w:rFonts w:ascii="Arial" w:hAnsi="Arial" w:cs="Arial"/>
        </w:rPr>
        <w:t xml:space="preserve">                                                     </w:t>
      </w:r>
      <w:r>
        <w:rPr>
          <w:rFonts w:ascii="Arial" w:hAnsi="Arial" w:cs="Arial"/>
          <w:b/>
        </w:rPr>
        <w:t xml:space="preserve">Članak </w:t>
      </w:r>
      <w:r w:rsidR="006E64A6">
        <w:rPr>
          <w:rFonts w:ascii="Arial" w:hAnsi="Arial" w:cs="Arial"/>
          <w:b/>
        </w:rPr>
        <w:t>18</w:t>
      </w:r>
      <w:r w:rsidRPr="00D14091">
        <w:rPr>
          <w:rFonts w:ascii="Arial" w:hAnsi="Arial" w:cs="Arial"/>
          <w:b/>
        </w:rPr>
        <w:t>.</w:t>
      </w:r>
    </w:p>
    <w:p w14:paraId="1385BCF6" w14:textId="77777777" w:rsidR="005959BA" w:rsidRDefault="005959BA" w:rsidP="005959BA">
      <w:pPr>
        <w:pStyle w:val="Bezproreda"/>
        <w:jc w:val="both"/>
        <w:rPr>
          <w:rFonts w:ascii="Arial" w:hAnsi="Arial" w:cs="Arial"/>
          <w:b/>
        </w:rPr>
      </w:pPr>
    </w:p>
    <w:p w14:paraId="0CAEEFCE" w14:textId="77777777" w:rsidR="005959BA" w:rsidRPr="00D14091" w:rsidRDefault="005959BA" w:rsidP="005959BA">
      <w:pPr>
        <w:pStyle w:val="Bezproreda"/>
        <w:widowControl/>
        <w:numPr>
          <w:ilvl w:val="0"/>
          <w:numId w:val="25"/>
        </w:numPr>
        <w:suppressAutoHyphens w:val="0"/>
        <w:autoSpaceDE/>
        <w:autoSpaceDN/>
        <w:jc w:val="both"/>
        <w:textAlignment w:val="auto"/>
        <w:rPr>
          <w:rFonts w:ascii="Arial" w:hAnsi="Arial" w:cs="Arial"/>
        </w:rPr>
      </w:pPr>
      <w:r>
        <w:rPr>
          <w:rFonts w:ascii="Arial" w:hAnsi="Arial" w:cs="Arial"/>
        </w:rPr>
        <w:t>Upravitelj groblja dužan</w:t>
      </w:r>
      <w:r w:rsidRPr="00D14091">
        <w:rPr>
          <w:rFonts w:ascii="Arial" w:hAnsi="Arial" w:cs="Arial"/>
        </w:rPr>
        <w:t xml:space="preserve"> je na prikladnim i vidljivo označenim mjestima na groblju osigurati posude za odlaganje smeća, ostataka cvijeća, vijenaca i ostalog otpadnog materijala, te voditi brigu o njegovom odvozu i uklanjanju istog.</w:t>
      </w:r>
    </w:p>
    <w:p w14:paraId="5CEA10CE" w14:textId="34036DCC" w:rsidR="005959BA" w:rsidRDefault="005959BA" w:rsidP="005959BA">
      <w:pPr>
        <w:pStyle w:val="Bezproreda"/>
        <w:widowControl/>
        <w:numPr>
          <w:ilvl w:val="0"/>
          <w:numId w:val="25"/>
        </w:numPr>
        <w:suppressAutoHyphens w:val="0"/>
        <w:autoSpaceDE/>
        <w:autoSpaceDN/>
        <w:jc w:val="both"/>
        <w:textAlignment w:val="auto"/>
        <w:rPr>
          <w:rFonts w:ascii="Arial" w:hAnsi="Arial" w:cs="Arial"/>
        </w:rPr>
      </w:pPr>
      <w:r>
        <w:rPr>
          <w:rFonts w:ascii="Arial" w:hAnsi="Arial" w:cs="Arial"/>
        </w:rPr>
        <w:t>Upravitelj</w:t>
      </w:r>
      <w:r w:rsidRPr="00D14091">
        <w:rPr>
          <w:rFonts w:ascii="Arial" w:hAnsi="Arial" w:cs="Arial"/>
        </w:rPr>
        <w:t xml:space="preserve"> groblja donosi </w:t>
      </w:r>
      <w:r w:rsidR="006E64A6">
        <w:rPr>
          <w:rFonts w:ascii="Arial" w:hAnsi="Arial" w:cs="Arial"/>
        </w:rPr>
        <w:t xml:space="preserve">odluku o ponašanju na groblju  u kojoj se određuje  radno vrijeme groblja i vrijeme ukopa, načini i primjereno vrijeme za obavljanje  radova na groblju te </w:t>
      </w:r>
      <w:r w:rsidRPr="00D14091">
        <w:rPr>
          <w:rFonts w:ascii="Arial" w:hAnsi="Arial" w:cs="Arial"/>
        </w:rPr>
        <w:t xml:space="preserve">pravila ponašanja na groblju </w:t>
      </w:r>
      <w:r w:rsidR="006E64A6">
        <w:rPr>
          <w:rFonts w:ascii="Arial" w:hAnsi="Arial" w:cs="Arial"/>
        </w:rPr>
        <w:t xml:space="preserve">koja vrijede za korisnike grobnih mjesta i posjetitelje. </w:t>
      </w:r>
    </w:p>
    <w:p w14:paraId="271FA399" w14:textId="77777777" w:rsidR="006E64A6" w:rsidRPr="00D14091" w:rsidRDefault="006E64A6" w:rsidP="006E64A6">
      <w:pPr>
        <w:pStyle w:val="Bezproreda"/>
        <w:widowControl/>
        <w:numPr>
          <w:ilvl w:val="0"/>
          <w:numId w:val="25"/>
        </w:numPr>
        <w:suppressAutoHyphens w:val="0"/>
        <w:autoSpaceDE/>
        <w:autoSpaceDN/>
        <w:jc w:val="both"/>
        <w:textAlignment w:val="auto"/>
        <w:rPr>
          <w:rFonts w:ascii="Arial" w:hAnsi="Arial" w:cs="Arial"/>
        </w:rPr>
      </w:pPr>
      <w:r w:rsidRPr="00D14091">
        <w:rPr>
          <w:rFonts w:ascii="Arial" w:hAnsi="Arial" w:cs="Arial"/>
        </w:rPr>
        <w:t xml:space="preserve">Građani </w:t>
      </w:r>
      <w:r>
        <w:rPr>
          <w:rFonts w:ascii="Arial" w:hAnsi="Arial" w:cs="Arial"/>
        </w:rPr>
        <w:t xml:space="preserve">i posjetitelji groblja </w:t>
      </w:r>
      <w:r w:rsidRPr="00D14091">
        <w:rPr>
          <w:rFonts w:ascii="Arial" w:hAnsi="Arial" w:cs="Arial"/>
        </w:rPr>
        <w:t>su dužni pridržavati se propisanih pravila ponašanja na groblju koje propisuje Uprav</w:t>
      </w:r>
      <w:r>
        <w:rPr>
          <w:rFonts w:ascii="Arial" w:hAnsi="Arial" w:cs="Arial"/>
        </w:rPr>
        <w:t>itelj</w:t>
      </w:r>
      <w:r w:rsidRPr="00D14091">
        <w:rPr>
          <w:rFonts w:ascii="Arial" w:hAnsi="Arial" w:cs="Arial"/>
        </w:rPr>
        <w:t xml:space="preserve"> groblja i koja se nalaze vidljivo istaknuta na ulazima u groblje.</w:t>
      </w:r>
    </w:p>
    <w:p w14:paraId="1A938F1F" w14:textId="77777777" w:rsidR="005959BA" w:rsidRDefault="005959BA" w:rsidP="005959BA">
      <w:pPr>
        <w:pStyle w:val="Bezproreda"/>
        <w:ind w:left="360"/>
        <w:jc w:val="both"/>
        <w:rPr>
          <w:rFonts w:ascii="Arial" w:hAnsi="Arial" w:cs="Arial"/>
        </w:rPr>
      </w:pPr>
    </w:p>
    <w:p w14:paraId="29E65B66" w14:textId="77777777" w:rsidR="005959BA" w:rsidRPr="00D14091" w:rsidRDefault="005959BA" w:rsidP="005959BA">
      <w:pPr>
        <w:pStyle w:val="Bezproreda"/>
        <w:ind w:left="360"/>
        <w:jc w:val="both"/>
        <w:rPr>
          <w:rFonts w:ascii="Arial" w:hAnsi="Arial" w:cs="Arial"/>
          <w:b/>
        </w:rPr>
      </w:pPr>
    </w:p>
    <w:p w14:paraId="404247E0" w14:textId="77777777" w:rsidR="005959BA" w:rsidRDefault="005959BA" w:rsidP="005959BA">
      <w:pPr>
        <w:pStyle w:val="Bezproreda"/>
        <w:jc w:val="both"/>
        <w:rPr>
          <w:rFonts w:ascii="Arial" w:hAnsi="Arial" w:cs="Arial"/>
        </w:rPr>
      </w:pPr>
    </w:p>
    <w:p w14:paraId="49CC340A" w14:textId="77777777" w:rsidR="005959BA" w:rsidRPr="00D14091" w:rsidRDefault="005959BA" w:rsidP="005959BA">
      <w:pPr>
        <w:pStyle w:val="Bezproreda"/>
        <w:ind w:left="720"/>
        <w:jc w:val="both"/>
        <w:rPr>
          <w:rFonts w:ascii="Arial" w:hAnsi="Arial" w:cs="Arial"/>
          <w:b/>
        </w:rPr>
      </w:pPr>
      <w:r w:rsidRPr="00D14091">
        <w:rPr>
          <w:rFonts w:ascii="Arial" w:hAnsi="Arial" w:cs="Arial"/>
          <w:b/>
        </w:rPr>
        <w:t xml:space="preserve">                                                       </w:t>
      </w:r>
    </w:p>
    <w:p w14:paraId="39F55167" w14:textId="77777777" w:rsidR="005959BA" w:rsidRPr="00D14091" w:rsidRDefault="005959BA" w:rsidP="005959BA">
      <w:pPr>
        <w:pStyle w:val="Bezproreda"/>
        <w:jc w:val="both"/>
        <w:rPr>
          <w:rFonts w:ascii="Arial" w:hAnsi="Arial" w:cs="Arial"/>
          <w:b/>
        </w:rPr>
      </w:pPr>
      <w:r w:rsidRPr="00D14091">
        <w:rPr>
          <w:rFonts w:ascii="Arial" w:hAnsi="Arial" w:cs="Arial"/>
          <w:b/>
        </w:rPr>
        <w:t xml:space="preserve">IX.    UVJETI UPRAVLJANJA GROBLJEM OD STRANE PRAVNE OSOBE KOJA   </w:t>
      </w:r>
    </w:p>
    <w:p w14:paraId="1340BA3B" w14:textId="77777777" w:rsidR="005959BA" w:rsidRDefault="005959BA" w:rsidP="005959BA">
      <w:pPr>
        <w:pStyle w:val="Bezproreda"/>
        <w:jc w:val="both"/>
        <w:rPr>
          <w:rFonts w:ascii="Arial" w:hAnsi="Arial" w:cs="Arial"/>
          <w:b/>
        </w:rPr>
      </w:pPr>
      <w:r w:rsidRPr="00D14091">
        <w:rPr>
          <w:rFonts w:ascii="Arial" w:hAnsi="Arial" w:cs="Arial"/>
          <w:b/>
        </w:rPr>
        <w:t xml:space="preserve">        UPRAVLJA GROBLJEM</w:t>
      </w:r>
    </w:p>
    <w:p w14:paraId="35352CCC" w14:textId="77777777" w:rsidR="005959BA" w:rsidRDefault="005959BA" w:rsidP="005959BA">
      <w:pPr>
        <w:pStyle w:val="Bezproreda"/>
        <w:jc w:val="both"/>
        <w:rPr>
          <w:rFonts w:ascii="Arial" w:hAnsi="Arial" w:cs="Arial"/>
          <w:b/>
        </w:rPr>
      </w:pPr>
    </w:p>
    <w:p w14:paraId="54044CE6" w14:textId="77777777" w:rsidR="005959BA" w:rsidRDefault="005959BA" w:rsidP="005959BA">
      <w:pPr>
        <w:pStyle w:val="Bezproreda"/>
        <w:jc w:val="both"/>
        <w:rPr>
          <w:rFonts w:ascii="Arial" w:hAnsi="Arial" w:cs="Arial"/>
          <w:b/>
        </w:rPr>
      </w:pPr>
    </w:p>
    <w:p w14:paraId="4406F5A3" w14:textId="77777777" w:rsidR="005959BA" w:rsidRDefault="005959BA" w:rsidP="005959BA">
      <w:pPr>
        <w:pStyle w:val="Bezproreda"/>
        <w:jc w:val="both"/>
        <w:rPr>
          <w:rFonts w:ascii="Arial" w:hAnsi="Arial" w:cs="Arial"/>
          <w:b/>
        </w:rPr>
      </w:pPr>
    </w:p>
    <w:p w14:paraId="5A0A3F23" w14:textId="254AE34C" w:rsidR="005959BA" w:rsidRDefault="005959BA" w:rsidP="005959BA">
      <w:pPr>
        <w:pStyle w:val="Bezproreda"/>
        <w:jc w:val="both"/>
        <w:rPr>
          <w:rFonts w:ascii="Arial" w:hAnsi="Arial" w:cs="Arial"/>
          <w:b/>
        </w:rPr>
      </w:pPr>
      <w:r>
        <w:rPr>
          <w:rFonts w:ascii="Arial" w:hAnsi="Arial" w:cs="Arial"/>
          <w:b/>
        </w:rPr>
        <w:t xml:space="preserve">                                                                    </w:t>
      </w:r>
      <w:r w:rsidRPr="00EA7407">
        <w:rPr>
          <w:rFonts w:ascii="Arial" w:hAnsi="Arial" w:cs="Arial"/>
          <w:b/>
        </w:rPr>
        <w:t xml:space="preserve">Članak </w:t>
      </w:r>
      <w:r w:rsidR="00F60DA4" w:rsidRPr="00EA7407">
        <w:rPr>
          <w:rFonts w:ascii="Arial" w:hAnsi="Arial" w:cs="Arial"/>
          <w:b/>
        </w:rPr>
        <w:t>19</w:t>
      </w:r>
      <w:r w:rsidRPr="00EA7407">
        <w:rPr>
          <w:rFonts w:ascii="Arial" w:hAnsi="Arial" w:cs="Arial"/>
          <w:b/>
        </w:rPr>
        <w:t>.</w:t>
      </w:r>
      <w:r w:rsidRPr="00D14091">
        <w:rPr>
          <w:rFonts w:ascii="Arial" w:hAnsi="Arial" w:cs="Arial"/>
          <w:b/>
        </w:rPr>
        <w:t xml:space="preserve">   </w:t>
      </w:r>
    </w:p>
    <w:p w14:paraId="56250226" w14:textId="77777777" w:rsidR="005959BA" w:rsidRDefault="005959BA" w:rsidP="005959BA">
      <w:pPr>
        <w:pStyle w:val="Bezproreda"/>
        <w:jc w:val="both"/>
        <w:rPr>
          <w:rFonts w:ascii="Arial" w:hAnsi="Arial" w:cs="Arial"/>
          <w:b/>
        </w:rPr>
      </w:pPr>
    </w:p>
    <w:p w14:paraId="5BCA0B83" w14:textId="01FE7C19" w:rsidR="00B63B3E" w:rsidRPr="00B63B3E" w:rsidRDefault="005959BA" w:rsidP="005959BA">
      <w:pPr>
        <w:pStyle w:val="Bezproreda"/>
        <w:widowControl/>
        <w:numPr>
          <w:ilvl w:val="0"/>
          <w:numId w:val="26"/>
        </w:numPr>
        <w:suppressAutoHyphens w:val="0"/>
        <w:autoSpaceDE/>
        <w:autoSpaceDN/>
        <w:jc w:val="both"/>
        <w:textAlignment w:val="auto"/>
        <w:rPr>
          <w:rFonts w:ascii="Arial" w:hAnsi="Arial" w:cs="Arial"/>
        </w:rPr>
      </w:pPr>
      <w:r w:rsidRPr="00EA7407">
        <w:rPr>
          <w:rFonts w:ascii="Arial" w:hAnsi="Arial" w:cs="Arial"/>
        </w:rPr>
        <w:t>Upravitelj groblja dužan je voditi propisani grobni očevidnik čiji je sastavni dio Položajni plan grobnih mjesta na način koji odgovara tehničkim i sanitarnim uvjetima</w:t>
      </w:r>
      <w:r w:rsidRPr="00B63B3E">
        <w:rPr>
          <w:rFonts w:ascii="Arial" w:hAnsi="Arial" w:cs="Arial"/>
        </w:rPr>
        <w:t xml:space="preserve"> vodeći pri tome računa o zaštiti okoliša, te krajobraznim i estetskim vrijednostima. Upravitelj groblja </w:t>
      </w:r>
      <w:r w:rsidR="00B63B3E" w:rsidRPr="00B63B3E">
        <w:rPr>
          <w:rFonts w:ascii="Arial" w:hAnsi="Arial" w:cs="Arial"/>
        </w:rPr>
        <w:t xml:space="preserve">je </w:t>
      </w:r>
      <w:r w:rsidRPr="00B63B3E">
        <w:rPr>
          <w:rFonts w:ascii="Arial" w:hAnsi="Arial" w:cs="Arial"/>
        </w:rPr>
        <w:t>dužan</w:t>
      </w:r>
      <w:r w:rsidR="00B63B3E" w:rsidRPr="00B63B3E">
        <w:rPr>
          <w:rFonts w:ascii="Arial" w:hAnsi="Arial" w:cs="Arial"/>
        </w:rPr>
        <w:t>, uz svaki grobni očevidnik voditi registar umrlih osoba.</w:t>
      </w:r>
    </w:p>
    <w:p w14:paraId="09B2A738" w14:textId="2A2E6F9F" w:rsidR="005959BA" w:rsidRDefault="005959BA" w:rsidP="005959BA">
      <w:pPr>
        <w:pStyle w:val="Bezproreda"/>
        <w:widowControl/>
        <w:numPr>
          <w:ilvl w:val="0"/>
          <w:numId w:val="26"/>
        </w:numPr>
        <w:suppressAutoHyphens w:val="0"/>
        <w:autoSpaceDE/>
        <w:autoSpaceDN/>
        <w:jc w:val="both"/>
        <w:textAlignment w:val="auto"/>
        <w:rPr>
          <w:rFonts w:ascii="Arial" w:hAnsi="Arial" w:cs="Arial"/>
        </w:rPr>
      </w:pPr>
      <w:r w:rsidRPr="00D14091">
        <w:rPr>
          <w:rFonts w:ascii="Arial" w:hAnsi="Arial" w:cs="Arial"/>
        </w:rPr>
        <w:t xml:space="preserve"> </w:t>
      </w:r>
      <w:r w:rsidR="00B63B3E">
        <w:rPr>
          <w:rFonts w:ascii="Arial" w:hAnsi="Arial" w:cs="Arial"/>
        </w:rPr>
        <w:t xml:space="preserve">Upravitelj groblje dužan </w:t>
      </w:r>
      <w:r w:rsidRPr="00D14091">
        <w:rPr>
          <w:rFonts w:ascii="Arial" w:hAnsi="Arial" w:cs="Arial"/>
        </w:rPr>
        <w:t>je upravljati grobljem pažnjom dobrog gospodara na način kojim se iskazuje poštovanje prema umrlima</w:t>
      </w:r>
      <w:r>
        <w:rPr>
          <w:rFonts w:ascii="Arial" w:hAnsi="Arial" w:cs="Arial"/>
        </w:rPr>
        <w:t>.</w:t>
      </w:r>
    </w:p>
    <w:p w14:paraId="2FFE9D31" w14:textId="77777777" w:rsidR="00B63B3E" w:rsidRPr="00BC71C7" w:rsidRDefault="00B63B3E" w:rsidP="00B63B3E">
      <w:pPr>
        <w:pStyle w:val="Bezproreda"/>
        <w:widowControl/>
        <w:numPr>
          <w:ilvl w:val="0"/>
          <w:numId w:val="26"/>
        </w:numPr>
        <w:suppressAutoHyphens w:val="0"/>
        <w:autoSpaceDE/>
        <w:autoSpaceDN/>
        <w:jc w:val="both"/>
        <w:textAlignment w:val="auto"/>
        <w:rPr>
          <w:rFonts w:ascii="Arial" w:hAnsi="Arial" w:cs="Arial"/>
        </w:rPr>
      </w:pPr>
      <w:r w:rsidRPr="00BC71C7">
        <w:rPr>
          <w:rFonts w:ascii="Arial" w:hAnsi="Arial" w:cs="Arial"/>
        </w:rPr>
        <w:t>Korisnik grobnog mjesta dužan je dostavom odgovarajuće dokumentacije redovito ažurirati promjene osobnih podataka u grobnom očevidniku.</w:t>
      </w:r>
    </w:p>
    <w:p w14:paraId="1D345A8C" w14:textId="77777777" w:rsidR="00B63B3E" w:rsidRDefault="00B63B3E" w:rsidP="00E176AE">
      <w:pPr>
        <w:pStyle w:val="Bezproreda"/>
        <w:widowControl/>
        <w:suppressAutoHyphens w:val="0"/>
        <w:autoSpaceDE/>
        <w:autoSpaceDN/>
        <w:ind w:left="360"/>
        <w:jc w:val="both"/>
        <w:textAlignment w:val="auto"/>
        <w:rPr>
          <w:rFonts w:ascii="Arial" w:hAnsi="Arial" w:cs="Arial"/>
        </w:rPr>
      </w:pPr>
    </w:p>
    <w:p w14:paraId="25C5D81A" w14:textId="77777777" w:rsidR="005959BA" w:rsidRDefault="005959BA" w:rsidP="005959BA">
      <w:pPr>
        <w:pStyle w:val="Bezproreda"/>
        <w:jc w:val="both"/>
        <w:rPr>
          <w:rFonts w:ascii="Arial" w:hAnsi="Arial" w:cs="Arial"/>
        </w:rPr>
      </w:pPr>
    </w:p>
    <w:p w14:paraId="4B038859" w14:textId="77777777" w:rsidR="00F60DA4" w:rsidRDefault="00F60DA4" w:rsidP="005959BA">
      <w:pPr>
        <w:pStyle w:val="Bezproreda"/>
        <w:jc w:val="both"/>
        <w:rPr>
          <w:rFonts w:ascii="Arial" w:hAnsi="Arial" w:cs="Arial"/>
        </w:rPr>
      </w:pPr>
    </w:p>
    <w:p w14:paraId="527CA3C8" w14:textId="77777777" w:rsidR="00F60DA4" w:rsidRDefault="00F60DA4" w:rsidP="005959BA">
      <w:pPr>
        <w:pStyle w:val="Bezproreda"/>
        <w:jc w:val="both"/>
        <w:rPr>
          <w:rFonts w:ascii="Arial" w:hAnsi="Arial" w:cs="Arial"/>
        </w:rPr>
      </w:pPr>
    </w:p>
    <w:p w14:paraId="3B0CF34D" w14:textId="77777777" w:rsidR="00F60DA4" w:rsidRDefault="00F60DA4" w:rsidP="005959BA">
      <w:pPr>
        <w:pStyle w:val="Bezproreda"/>
        <w:jc w:val="both"/>
        <w:rPr>
          <w:rFonts w:ascii="Arial" w:hAnsi="Arial" w:cs="Arial"/>
        </w:rPr>
      </w:pPr>
    </w:p>
    <w:p w14:paraId="32001F3C" w14:textId="4C554266" w:rsidR="005959BA" w:rsidRDefault="005959BA" w:rsidP="005959BA">
      <w:pPr>
        <w:pStyle w:val="Bezproreda"/>
        <w:jc w:val="both"/>
        <w:rPr>
          <w:rFonts w:ascii="Arial" w:hAnsi="Arial" w:cs="Arial"/>
          <w:b/>
        </w:rPr>
      </w:pPr>
      <w:r w:rsidRPr="006A704B">
        <w:rPr>
          <w:rFonts w:ascii="Arial" w:hAnsi="Arial" w:cs="Arial"/>
          <w:b/>
        </w:rPr>
        <w:t xml:space="preserve">                                                                    Članak </w:t>
      </w:r>
      <w:r w:rsidR="00F60DA4">
        <w:rPr>
          <w:rFonts w:ascii="Arial" w:hAnsi="Arial" w:cs="Arial"/>
          <w:b/>
        </w:rPr>
        <w:t>20</w:t>
      </w:r>
      <w:r w:rsidRPr="006A704B">
        <w:rPr>
          <w:rFonts w:ascii="Arial" w:hAnsi="Arial" w:cs="Arial"/>
          <w:b/>
        </w:rPr>
        <w:t>.</w:t>
      </w:r>
    </w:p>
    <w:p w14:paraId="49BB06B4" w14:textId="77777777" w:rsidR="005959BA" w:rsidRDefault="005959BA" w:rsidP="005959BA">
      <w:pPr>
        <w:pStyle w:val="Bezproreda"/>
        <w:jc w:val="both"/>
        <w:rPr>
          <w:rFonts w:ascii="Arial" w:hAnsi="Arial" w:cs="Arial"/>
          <w:b/>
        </w:rPr>
      </w:pPr>
    </w:p>
    <w:p w14:paraId="26FD134A" w14:textId="6F43C388" w:rsidR="005959BA" w:rsidRPr="006A704B" w:rsidRDefault="005959BA" w:rsidP="005959BA">
      <w:pPr>
        <w:pStyle w:val="Bezproreda"/>
        <w:widowControl/>
        <w:numPr>
          <w:ilvl w:val="0"/>
          <w:numId w:val="27"/>
        </w:numPr>
        <w:suppressAutoHyphens w:val="0"/>
        <w:autoSpaceDE/>
        <w:autoSpaceDN/>
        <w:jc w:val="both"/>
        <w:textAlignment w:val="auto"/>
        <w:rPr>
          <w:rFonts w:ascii="Arial" w:hAnsi="Arial" w:cs="Arial"/>
        </w:rPr>
      </w:pPr>
      <w:r>
        <w:rPr>
          <w:rFonts w:ascii="Arial" w:hAnsi="Arial" w:cs="Arial"/>
        </w:rPr>
        <w:t>Upravitelj groblja obvez</w:t>
      </w:r>
      <w:r w:rsidRPr="006A704B">
        <w:rPr>
          <w:rFonts w:ascii="Arial" w:hAnsi="Arial" w:cs="Arial"/>
        </w:rPr>
        <w:t>a</w:t>
      </w:r>
      <w:r>
        <w:rPr>
          <w:rFonts w:ascii="Arial" w:hAnsi="Arial" w:cs="Arial"/>
        </w:rPr>
        <w:t>n</w:t>
      </w:r>
      <w:r w:rsidRPr="006A704B">
        <w:rPr>
          <w:rFonts w:ascii="Arial" w:hAnsi="Arial" w:cs="Arial"/>
        </w:rPr>
        <w:t xml:space="preserve"> je pravovremeno poduzimati odgovarajuće mjere potrebne da se osiguraju grobna mjesta za potrebe redovnog ukopa umrlih</w:t>
      </w:r>
      <w:r>
        <w:rPr>
          <w:rFonts w:ascii="Arial" w:hAnsi="Arial" w:cs="Arial"/>
        </w:rPr>
        <w:t xml:space="preserve"> osoba na području Grada </w:t>
      </w:r>
      <w:r w:rsidR="00F60DA4">
        <w:rPr>
          <w:rFonts w:ascii="Arial" w:hAnsi="Arial" w:cs="Arial"/>
        </w:rPr>
        <w:t>Slunja</w:t>
      </w:r>
      <w:r w:rsidRPr="006A704B">
        <w:rPr>
          <w:rFonts w:ascii="Arial" w:hAnsi="Arial" w:cs="Arial"/>
        </w:rPr>
        <w:t>.</w:t>
      </w:r>
    </w:p>
    <w:p w14:paraId="55D9C6F0" w14:textId="77777777" w:rsidR="005959BA" w:rsidRPr="006A704B" w:rsidRDefault="005959BA" w:rsidP="005959BA">
      <w:pPr>
        <w:pStyle w:val="Bezproreda"/>
        <w:widowControl/>
        <w:numPr>
          <w:ilvl w:val="0"/>
          <w:numId w:val="27"/>
        </w:numPr>
        <w:suppressAutoHyphens w:val="0"/>
        <w:autoSpaceDE/>
        <w:autoSpaceDN/>
        <w:jc w:val="both"/>
        <w:textAlignment w:val="auto"/>
        <w:rPr>
          <w:rFonts w:ascii="Arial" w:hAnsi="Arial" w:cs="Arial"/>
        </w:rPr>
      </w:pPr>
      <w:r w:rsidRPr="006A704B">
        <w:rPr>
          <w:rFonts w:ascii="Arial" w:hAnsi="Arial" w:cs="Arial"/>
        </w:rPr>
        <w:t>Ako nema dovoljno prostora na groblju Uprav</w:t>
      </w:r>
      <w:r>
        <w:rPr>
          <w:rFonts w:ascii="Arial" w:hAnsi="Arial" w:cs="Arial"/>
        </w:rPr>
        <w:t>itelj groblja dužan</w:t>
      </w:r>
      <w:r w:rsidRPr="006A704B">
        <w:rPr>
          <w:rFonts w:ascii="Arial" w:hAnsi="Arial" w:cs="Arial"/>
        </w:rPr>
        <w:t xml:space="preserve"> je pravovremeno predložiti Gradu rekonstrukciju, proširenje ili gradnju novog groblja.</w:t>
      </w:r>
    </w:p>
    <w:p w14:paraId="1EB1C2DA" w14:textId="77777777" w:rsidR="005959BA" w:rsidRDefault="005959BA" w:rsidP="005959BA">
      <w:pPr>
        <w:pStyle w:val="Bezproreda"/>
        <w:ind w:left="720"/>
        <w:jc w:val="both"/>
        <w:rPr>
          <w:rFonts w:ascii="Arial" w:hAnsi="Arial" w:cs="Arial"/>
        </w:rPr>
      </w:pPr>
      <w:r>
        <w:rPr>
          <w:rFonts w:ascii="Arial" w:hAnsi="Arial" w:cs="Arial"/>
        </w:rPr>
        <w:t xml:space="preserve">                                                         </w:t>
      </w:r>
    </w:p>
    <w:p w14:paraId="7514261F" w14:textId="77777777" w:rsidR="00F60DA4" w:rsidRPr="006A704B" w:rsidRDefault="00F60DA4" w:rsidP="005959BA">
      <w:pPr>
        <w:pStyle w:val="Bezproreda"/>
        <w:ind w:left="720"/>
        <w:jc w:val="both"/>
        <w:rPr>
          <w:rFonts w:ascii="Arial" w:hAnsi="Arial" w:cs="Arial"/>
          <w:b/>
        </w:rPr>
      </w:pPr>
    </w:p>
    <w:p w14:paraId="248CDA9F" w14:textId="48018520" w:rsidR="005959BA" w:rsidRPr="006A704B" w:rsidRDefault="005959BA" w:rsidP="005959BA">
      <w:pPr>
        <w:pStyle w:val="Bezproreda"/>
        <w:ind w:left="720"/>
        <w:jc w:val="both"/>
        <w:rPr>
          <w:rFonts w:ascii="Arial" w:hAnsi="Arial" w:cs="Arial"/>
          <w:b/>
        </w:rPr>
      </w:pPr>
      <w:r w:rsidRPr="006A704B">
        <w:rPr>
          <w:rFonts w:ascii="Arial" w:hAnsi="Arial" w:cs="Arial"/>
          <w:b/>
        </w:rPr>
        <w:t xml:space="preserve">                                                         Članak 2</w:t>
      </w:r>
      <w:r w:rsidR="00F60DA4">
        <w:rPr>
          <w:rFonts w:ascii="Arial" w:hAnsi="Arial" w:cs="Arial"/>
          <w:b/>
        </w:rPr>
        <w:t>1</w:t>
      </w:r>
      <w:r w:rsidRPr="006A704B">
        <w:rPr>
          <w:rFonts w:ascii="Arial" w:hAnsi="Arial" w:cs="Arial"/>
          <w:b/>
        </w:rPr>
        <w:t>.</w:t>
      </w:r>
    </w:p>
    <w:p w14:paraId="4AABCCCB" w14:textId="77777777" w:rsidR="005959BA" w:rsidRPr="006A704B" w:rsidRDefault="005959BA" w:rsidP="005959BA">
      <w:pPr>
        <w:pStyle w:val="Bezproreda"/>
        <w:ind w:left="720"/>
        <w:jc w:val="both"/>
        <w:rPr>
          <w:rFonts w:ascii="Arial" w:hAnsi="Arial" w:cs="Arial"/>
        </w:rPr>
      </w:pPr>
    </w:p>
    <w:p w14:paraId="3BDC6914" w14:textId="7E8F1CBB" w:rsidR="005959BA" w:rsidRDefault="005959BA" w:rsidP="00F60DA4">
      <w:pPr>
        <w:pStyle w:val="Bezproreda"/>
        <w:numPr>
          <w:ilvl w:val="0"/>
          <w:numId w:val="37"/>
        </w:numPr>
        <w:jc w:val="both"/>
        <w:rPr>
          <w:rFonts w:ascii="Arial" w:hAnsi="Arial" w:cs="Arial"/>
        </w:rPr>
      </w:pPr>
      <w:r>
        <w:rPr>
          <w:rFonts w:ascii="Arial" w:hAnsi="Arial" w:cs="Arial"/>
        </w:rPr>
        <w:t>Upravitelj</w:t>
      </w:r>
      <w:r w:rsidRPr="006A704B">
        <w:rPr>
          <w:rFonts w:ascii="Arial" w:hAnsi="Arial" w:cs="Arial"/>
        </w:rPr>
        <w:t xml:space="preserve"> groblja detaljnije uređuje svojim aktima pravila koja se odnose na djelatnost održavanja, uređenja i korištenja groblja i grobnih mjesta a koja nisu </w:t>
      </w:r>
      <w:r>
        <w:rPr>
          <w:rFonts w:ascii="Arial" w:hAnsi="Arial" w:cs="Arial"/>
        </w:rPr>
        <w:t>uređena ovom Odlukom, te je dužan</w:t>
      </w:r>
      <w:r w:rsidRPr="006A704B">
        <w:rPr>
          <w:rFonts w:ascii="Arial" w:hAnsi="Arial" w:cs="Arial"/>
        </w:rPr>
        <w:t xml:space="preserve"> rješavati u pojedinačnim upravnim stvarima o pravima i obvezama </w:t>
      </w:r>
      <w:r w:rsidR="00F60DA4">
        <w:rPr>
          <w:rFonts w:ascii="Arial" w:hAnsi="Arial" w:cs="Arial"/>
        </w:rPr>
        <w:t>s</w:t>
      </w:r>
      <w:r w:rsidRPr="006A704B">
        <w:rPr>
          <w:rFonts w:ascii="Arial" w:hAnsi="Arial" w:cs="Arial"/>
        </w:rPr>
        <w:t>tranaka sukladno odredbama važećih propisa.</w:t>
      </w:r>
    </w:p>
    <w:p w14:paraId="11B7FC3C" w14:textId="77777777" w:rsidR="005959BA" w:rsidRDefault="005959BA" w:rsidP="005959BA">
      <w:pPr>
        <w:pStyle w:val="Bezproreda"/>
        <w:jc w:val="both"/>
        <w:rPr>
          <w:rFonts w:ascii="Arial" w:hAnsi="Arial" w:cs="Arial"/>
        </w:rPr>
      </w:pPr>
    </w:p>
    <w:p w14:paraId="5A5446B6" w14:textId="77777777" w:rsidR="005959BA" w:rsidRDefault="005959BA" w:rsidP="005959BA">
      <w:pPr>
        <w:pStyle w:val="Bezproreda"/>
        <w:jc w:val="both"/>
        <w:rPr>
          <w:rFonts w:ascii="Arial" w:hAnsi="Arial" w:cs="Arial"/>
        </w:rPr>
      </w:pPr>
    </w:p>
    <w:p w14:paraId="6E29A7CE" w14:textId="77777777" w:rsidR="005959BA" w:rsidRPr="00F60DA4" w:rsidRDefault="005959BA" w:rsidP="005959BA">
      <w:pPr>
        <w:pStyle w:val="Bezproreda"/>
        <w:jc w:val="both"/>
        <w:rPr>
          <w:rFonts w:ascii="Arial" w:hAnsi="Arial" w:cs="Arial"/>
          <w:b/>
        </w:rPr>
      </w:pPr>
      <w:r w:rsidRPr="00F60DA4">
        <w:rPr>
          <w:rFonts w:ascii="Arial" w:hAnsi="Arial" w:cs="Arial"/>
          <w:b/>
        </w:rPr>
        <w:t xml:space="preserve">X. UVJETI, NAČIN I MJESTO PROSIPANJA KREMIRANIH POSMRTNIH OSTATAKA </w:t>
      </w:r>
    </w:p>
    <w:p w14:paraId="4F17750F" w14:textId="77777777" w:rsidR="005959BA" w:rsidRPr="00F60DA4" w:rsidRDefault="005959BA" w:rsidP="005959BA">
      <w:pPr>
        <w:pStyle w:val="Bezproreda"/>
        <w:jc w:val="both"/>
        <w:rPr>
          <w:rFonts w:ascii="Arial" w:hAnsi="Arial" w:cs="Arial"/>
        </w:rPr>
      </w:pPr>
      <w:r w:rsidRPr="00F60DA4">
        <w:rPr>
          <w:rFonts w:ascii="Arial" w:hAnsi="Arial" w:cs="Arial"/>
          <w:b/>
        </w:rPr>
        <w:t xml:space="preserve">     UMRLE OSOBE</w:t>
      </w:r>
    </w:p>
    <w:p w14:paraId="51F29797" w14:textId="77777777" w:rsidR="005959BA" w:rsidRPr="00F60DA4" w:rsidRDefault="005959BA" w:rsidP="005959BA">
      <w:pPr>
        <w:pStyle w:val="Bezproreda"/>
        <w:jc w:val="both"/>
        <w:rPr>
          <w:rFonts w:ascii="Arial" w:hAnsi="Arial" w:cs="Arial"/>
        </w:rPr>
      </w:pPr>
    </w:p>
    <w:p w14:paraId="62AE5F35" w14:textId="3F39641B" w:rsidR="005959BA" w:rsidRPr="00F60DA4" w:rsidRDefault="005959BA" w:rsidP="005959BA">
      <w:pPr>
        <w:pStyle w:val="Bezproreda"/>
        <w:jc w:val="both"/>
        <w:rPr>
          <w:rFonts w:ascii="Arial" w:hAnsi="Arial" w:cs="Arial"/>
        </w:rPr>
      </w:pPr>
      <w:r w:rsidRPr="00F60DA4">
        <w:rPr>
          <w:rFonts w:ascii="Arial" w:hAnsi="Arial" w:cs="Arial"/>
        </w:rPr>
        <w:t xml:space="preserve">                                                                     </w:t>
      </w:r>
      <w:r w:rsidRPr="00F60DA4">
        <w:rPr>
          <w:rFonts w:ascii="Arial" w:hAnsi="Arial" w:cs="Arial"/>
          <w:b/>
        </w:rPr>
        <w:t>Članak 2</w:t>
      </w:r>
      <w:r w:rsidR="00F60DA4" w:rsidRPr="00F60DA4">
        <w:rPr>
          <w:rFonts w:ascii="Arial" w:hAnsi="Arial" w:cs="Arial"/>
          <w:b/>
        </w:rPr>
        <w:t>2</w:t>
      </w:r>
      <w:r w:rsidRPr="00F60DA4">
        <w:rPr>
          <w:rFonts w:ascii="Arial" w:hAnsi="Arial" w:cs="Arial"/>
          <w:b/>
        </w:rPr>
        <w:t>.</w:t>
      </w:r>
    </w:p>
    <w:p w14:paraId="56876EE9" w14:textId="77777777" w:rsidR="005959BA" w:rsidRPr="00F60DA4" w:rsidRDefault="005959BA" w:rsidP="005959BA">
      <w:pPr>
        <w:pStyle w:val="Bezproreda"/>
        <w:jc w:val="both"/>
        <w:rPr>
          <w:rFonts w:ascii="Arial" w:hAnsi="Arial" w:cs="Arial"/>
        </w:rPr>
      </w:pPr>
    </w:p>
    <w:p w14:paraId="04F4D9B3" w14:textId="6A792674" w:rsidR="005959BA" w:rsidRDefault="00F60DA4" w:rsidP="0033537C">
      <w:pPr>
        <w:pStyle w:val="Bezproreda"/>
        <w:numPr>
          <w:ilvl w:val="0"/>
          <w:numId w:val="36"/>
        </w:numPr>
        <w:jc w:val="both"/>
        <w:rPr>
          <w:rFonts w:ascii="Arial" w:hAnsi="Arial" w:cs="Arial"/>
        </w:rPr>
      </w:pPr>
      <w:r w:rsidRPr="004109EA">
        <w:rPr>
          <w:rFonts w:ascii="Arial" w:hAnsi="Arial" w:cs="Arial"/>
        </w:rPr>
        <w:t>Na grobljima na području Grada nije predviđeno prosipanje kremiranih posmrtnih ostataka</w:t>
      </w:r>
      <w:r w:rsidR="004109EA">
        <w:rPr>
          <w:rFonts w:ascii="Arial" w:hAnsi="Arial" w:cs="Arial"/>
        </w:rPr>
        <w:t>.</w:t>
      </w:r>
    </w:p>
    <w:p w14:paraId="40504CF8" w14:textId="77777777" w:rsidR="005959BA" w:rsidRDefault="005959BA" w:rsidP="005959BA">
      <w:pPr>
        <w:pStyle w:val="Bezproreda"/>
        <w:jc w:val="both"/>
        <w:rPr>
          <w:rFonts w:ascii="Arial" w:hAnsi="Arial" w:cs="Arial"/>
        </w:rPr>
      </w:pPr>
    </w:p>
    <w:p w14:paraId="63A58E9F" w14:textId="77777777" w:rsidR="005959BA" w:rsidRDefault="005959BA" w:rsidP="005959BA">
      <w:pPr>
        <w:pStyle w:val="Bezproreda"/>
        <w:jc w:val="both"/>
        <w:rPr>
          <w:rFonts w:ascii="Arial" w:hAnsi="Arial" w:cs="Arial"/>
        </w:rPr>
      </w:pPr>
    </w:p>
    <w:p w14:paraId="615D635E" w14:textId="77777777" w:rsidR="005959BA" w:rsidRPr="00395803" w:rsidRDefault="005959BA" w:rsidP="005959BA">
      <w:pPr>
        <w:pStyle w:val="Bezproreda"/>
        <w:jc w:val="both"/>
        <w:rPr>
          <w:rFonts w:ascii="Arial" w:hAnsi="Arial" w:cs="Arial"/>
          <w:b/>
        </w:rPr>
      </w:pPr>
      <w:r w:rsidRPr="00395803">
        <w:rPr>
          <w:rFonts w:ascii="Arial" w:hAnsi="Arial" w:cs="Arial"/>
          <w:b/>
        </w:rPr>
        <w:t>XI. UVJETI I MJERILA ZA PLAĆANJE NAKNADE</w:t>
      </w:r>
      <w:r>
        <w:rPr>
          <w:rFonts w:ascii="Arial" w:hAnsi="Arial" w:cs="Arial"/>
          <w:b/>
        </w:rPr>
        <w:t xml:space="preserve"> PRI DODJELI</w:t>
      </w:r>
      <w:r w:rsidRPr="00395803">
        <w:rPr>
          <w:rFonts w:ascii="Arial" w:hAnsi="Arial" w:cs="Arial"/>
          <w:b/>
        </w:rPr>
        <w:t xml:space="preserve"> GROBNOG MJESTA  </w:t>
      </w:r>
    </w:p>
    <w:p w14:paraId="56BA05C8" w14:textId="77777777" w:rsidR="005959BA" w:rsidRDefault="005959BA" w:rsidP="005959BA">
      <w:pPr>
        <w:pStyle w:val="Bezproreda"/>
        <w:jc w:val="both"/>
        <w:rPr>
          <w:rFonts w:ascii="Arial" w:hAnsi="Arial" w:cs="Arial"/>
          <w:b/>
        </w:rPr>
      </w:pPr>
      <w:r w:rsidRPr="00395803">
        <w:rPr>
          <w:rFonts w:ascii="Arial" w:hAnsi="Arial" w:cs="Arial"/>
          <w:b/>
        </w:rPr>
        <w:t xml:space="preserve">      I GODIŠNJE</w:t>
      </w:r>
      <w:r>
        <w:rPr>
          <w:rFonts w:ascii="Arial" w:hAnsi="Arial" w:cs="Arial"/>
          <w:b/>
        </w:rPr>
        <w:t xml:space="preserve"> GROBNE</w:t>
      </w:r>
      <w:r w:rsidRPr="00395803">
        <w:rPr>
          <w:rFonts w:ascii="Arial" w:hAnsi="Arial" w:cs="Arial"/>
          <w:b/>
        </w:rPr>
        <w:t xml:space="preserve"> NAKNADE</w:t>
      </w:r>
    </w:p>
    <w:p w14:paraId="19B0D72E" w14:textId="77777777" w:rsidR="00F60DA4" w:rsidRDefault="00F60DA4" w:rsidP="00F60DA4">
      <w:pPr>
        <w:pStyle w:val="Bezproreda"/>
        <w:rPr>
          <w:rFonts w:ascii="Arial" w:hAnsi="Arial" w:cs="Arial"/>
          <w:b/>
        </w:rPr>
      </w:pPr>
    </w:p>
    <w:p w14:paraId="0022B396" w14:textId="15773820" w:rsidR="005959BA" w:rsidRDefault="005959BA" w:rsidP="00F60DA4">
      <w:pPr>
        <w:pStyle w:val="Bezproreda"/>
        <w:jc w:val="center"/>
        <w:rPr>
          <w:rFonts w:ascii="Arial" w:hAnsi="Arial" w:cs="Arial"/>
          <w:b/>
        </w:rPr>
      </w:pPr>
      <w:r w:rsidRPr="00D93B7E">
        <w:rPr>
          <w:rFonts w:ascii="Arial" w:hAnsi="Arial" w:cs="Arial"/>
          <w:b/>
        </w:rPr>
        <w:t>Članak 2</w:t>
      </w:r>
      <w:r w:rsidR="00F60DA4">
        <w:rPr>
          <w:rFonts w:ascii="Arial" w:hAnsi="Arial" w:cs="Arial"/>
          <w:b/>
        </w:rPr>
        <w:t>3</w:t>
      </w:r>
      <w:r w:rsidRPr="00D93B7E">
        <w:rPr>
          <w:rFonts w:ascii="Arial" w:hAnsi="Arial" w:cs="Arial"/>
          <w:b/>
        </w:rPr>
        <w:t>.</w:t>
      </w:r>
    </w:p>
    <w:p w14:paraId="4E5029E1" w14:textId="77777777" w:rsidR="005959BA" w:rsidRDefault="005959BA" w:rsidP="005959BA">
      <w:pPr>
        <w:pStyle w:val="Bezproreda"/>
        <w:jc w:val="both"/>
        <w:rPr>
          <w:rFonts w:ascii="Arial" w:hAnsi="Arial" w:cs="Arial"/>
          <w:b/>
        </w:rPr>
      </w:pPr>
    </w:p>
    <w:p w14:paraId="746372E8" w14:textId="44E94964" w:rsidR="005959BA" w:rsidRPr="00D93B7E" w:rsidRDefault="005959BA" w:rsidP="005959BA">
      <w:pPr>
        <w:pStyle w:val="Bezproreda"/>
        <w:widowControl/>
        <w:numPr>
          <w:ilvl w:val="0"/>
          <w:numId w:val="28"/>
        </w:numPr>
        <w:suppressAutoHyphens w:val="0"/>
        <w:autoSpaceDE/>
        <w:autoSpaceDN/>
        <w:jc w:val="both"/>
        <w:textAlignment w:val="auto"/>
        <w:rPr>
          <w:rFonts w:ascii="Arial" w:hAnsi="Arial" w:cs="Arial"/>
        </w:rPr>
      </w:pPr>
      <w:r w:rsidRPr="00D93B7E">
        <w:rPr>
          <w:rFonts w:ascii="Arial" w:hAnsi="Arial" w:cs="Arial"/>
        </w:rPr>
        <w:t>Za dodjelu grobnog mjesta na korištenje korisnici plaćaju naknadu čiju visinu utvrđuje Uprav</w:t>
      </w:r>
      <w:r>
        <w:rPr>
          <w:rFonts w:ascii="Arial" w:hAnsi="Arial" w:cs="Arial"/>
        </w:rPr>
        <w:t>itelj</w:t>
      </w:r>
      <w:r w:rsidRPr="00D93B7E">
        <w:rPr>
          <w:rFonts w:ascii="Arial" w:hAnsi="Arial" w:cs="Arial"/>
        </w:rPr>
        <w:t xml:space="preserve"> groblja ovisno o opremljenosti groblja odgovarajućom komunalnom i ostalom</w:t>
      </w:r>
      <w:r>
        <w:rPr>
          <w:rFonts w:ascii="Arial" w:hAnsi="Arial" w:cs="Arial"/>
        </w:rPr>
        <w:t xml:space="preserve"> </w:t>
      </w:r>
      <w:r w:rsidRPr="00D93B7E">
        <w:rPr>
          <w:rFonts w:ascii="Arial" w:hAnsi="Arial" w:cs="Arial"/>
        </w:rPr>
        <w:t xml:space="preserve">infrastrukturom, te lokaciji grobnog mjesta na groblju, površini pojedinog grobnog mjesta i vrijednosti lokacije groblja, uz prethodnu suglasnost </w:t>
      </w:r>
      <w:r w:rsidR="00F60DA4">
        <w:rPr>
          <w:rFonts w:ascii="Arial" w:hAnsi="Arial" w:cs="Arial"/>
        </w:rPr>
        <w:t>gradonačelnika</w:t>
      </w:r>
      <w:r w:rsidRPr="00D93B7E">
        <w:rPr>
          <w:rFonts w:ascii="Arial" w:hAnsi="Arial" w:cs="Arial"/>
        </w:rPr>
        <w:t>.</w:t>
      </w:r>
    </w:p>
    <w:p w14:paraId="263C122A" w14:textId="65CF1217" w:rsidR="005959BA" w:rsidRDefault="005959BA" w:rsidP="005959BA">
      <w:pPr>
        <w:pStyle w:val="Bezproreda"/>
        <w:widowControl/>
        <w:numPr>
          <w:ilvl w:val="0"/>
          <w:numId w:val="28"/>
        </w:numPr>
        <w:suppressAutoHyphens w:val="0"/>
        <w:autoSpaceDE/>
        <w:autoSpaceDN/>
        <w:jc w:val="both"/>
        <w:textAlignment w:val="auto"/>
        <w:rPr>
          <w:rFonts w:ascii="Arial" w:hAnsi="Arial" w:cs="Arial"/>
        </w:rPr>
      </w:pPr>
      <w:r w:rsidRPr="00D93B7E">
        <w:rPr>
          <w:rFonts w:ascii="Arial" w:hAnsi="Arial" w:cs="Arial"/>
        </w:rPr>
        <w:t>Naknad</w:t>
      </w:r>
      <w:r w:rsidR="00F60DA4">
        <w:rPr>
          <w:rFonts w:ascii="Arial" w:hAnsi="Arial" w:cs="Arial"/>
        </w:rPr>
        <w:t>u</w:t>
      </w:r>
      <w:r w:rsidRPr="00D93B7E">
        <w:rPr>
          <w:rFonts w:ascii="Arial" w:hAnsi="Arial" w:cs="Arial"/>
        </w:rPr>
        <w:t xml:space="preserve"> za korištenje grobnog mjesta plaća korisnik po donošenju rješenja o dodjeli, jednokratnom ispla</w:t>
      </w:r>
      <w:r>
        <w:rPr>
          <w:rFonts w:ascii="Arial" w:hAnsi="Arial" w:cs="Arial"/>
        </w:rPr>
        <w:t>tom.</w:t>
      </w:r>
    </w:p>
    <w:p w14:paraId="492EBB59" w14:textId="77777777" w:rsidR="00F60DA4" w:rsidRDefault="005959BA" w:rsidP="005959BA">
      <w:pPr>
        <w:pStyle w:val="Bezproreda"/>
        <w:ind w:left="720"/>
        <w:jc w:val="both"/>
        <w:rPr>
          <w:rFonts w:ascii="Arial" w:hAnsi="Arial" w:cs="Arial"/>
          <w:b/>
        </w:rPr>
      </w:pPr>
      <w:r w:rsidRPr="007A0F42">
        <w:rPr>
          <w:rFonts w:ascii="Arial" w:hAnsi="Arial" w:cs="Arial"/>
          <w:b/>
        </w:rPr>
        <w:t xml:space="preserve">                                        </w:t>
      </w:r>
      <w:r>
        <w:rPr>
          <w:rFonts w:ascii="Arial" w:hAnsi="Arial" w:cs="Arial"/>
          <w:b/>
        </w:rPr>
        <w:t xml:space="preserve">           </w:t>
      </w:r>
      <w:r w:rsidRPr="007A0F42">
        <w:rPr>
          <w:rFonts w:ascii="Arial" w:hAnsi="Arial" w:cs="Arial"/>
          <w:b/>
        </w:rPr>
        <w:t xml:space="preserve">  </w:t>
      </w:r>
    </w:p>
    <w:p w14:paraId="69918DAD" w14:textId="20D60F70" w:rsidR="005959BA" w:rsidRDefault="005959BA" w:rsidP="00F60DA4">
      <w:pPr>
        <w:pStyle w:val="Bezproreda"/>
        <w:jc w:val="center"/>
        <w:rPr>
          <w:rFonts w:ascii="Arial" w:hAnsi="Arial" w:cs="Arial"/>
          <w:b/>
        </w:rPr>
      </w:pPr>
      <w:r w:rsidRPr="007A0F42">
        <w:rPr>
          <w:rFonts w:ascii="Arial" w:hAnsi="Arial" w:cs="Arial"/>
          <w:b/>
        </w:rPr>
        <w:t>Članak 2</w:t>
      </w:r>
      <w:r w:rsidR="00F60DA4">
        <w:rPr>
          <w:rFonts w:ascii="Arial" w:hAnsi="Arial" w:cs="Arial"/>
          <w:b/>
        </w:rPr>
        <w:t>4</w:t>
      </w:r>
      <w:r w:rsidRPr="007A0F42">
        <w:rPr>
          <w:rFonts w:ascii="Arial" w:hAnsi="Arial" w:cs="Arial"/>
          <w:b/>
        </w:rPr>
        <w:t>.</w:t>
      </w:r>
    </w:p>
    <w:p w14:paraId="49770144" w14:textId="77777777" w:rsidR="005959BA" w:rsidRDefault="005959BA" w:rsidP="005959BA">
      <w:pPr>
        <w:pStyle w:val="Bezproreda"/>
        <w:jc w:val="both"/>
        <w:rPr>
          <w:rFonts w:ascii="Arial" w:hAnsi="Arial" w:cs="Arial"/>
          <w:b/>
        </w:rPr>
      </w:pPr>
    </w:p>
    <w:p w14:paraId="757874A7" w14:textId="77777777" w:rsidR="005959BA" w:rsidRPr="007A0F42" w:rsidRDefault="005959BA" w:rsidP="005959BA">
      <w:pPr>
        <w:pStyle w:val="Bezproreda"/>
        <w:widowControl/>
        <w:numPr>
          <w:ilvl w:val="0"/>
          <w:numId w:val="29"/>
        </w:numPr>
        <w:suppressAutoHyphens w:val="0"/>
        <w:autoSpaceDE/>
        <w:autoSpaceDN/>
        <w:jc w:val="both"/>
        <w:textAlignment w:val="auto"/>
        <w:rPr>
          <w:rFonts w:ascii="Arial" w:hAnsi="Arial" w:cs="Arial"/>
        </w:rPr>
      </w:pPr>
      <w:r w:rsidRPr="007A0F42">
        <w:rPr>
          <w:rFonts w:ascii="Arial" w:hAnsi="Arial" w:cs="Arial"/>
        </w:rPr>
        <w:t>Za korištenje grobnog mjesta korisnik je u obvezi plaćati godišnju grobnu naknadu.</w:t>
      </w:r>
    </w:p>
    <w:p w14:paraId="29201A8A" w14:textId="081BC392" w:rsidR="005959BA" w:rsidRPr="007A0F42" w:rsidRDefault="005959BA" w:rsidP="005959BA">
      <w:pPr>
        <w:pStyle w:val="Bezproreda"/>
        <w:widowControl/>
        <w:numPr>
          <w:ilvl w:val="0"/>
          <w:numId w:val="29"/>
        </w:numPr>
        <w:suppressAutoHyphens w:val="0"/>
        <w:autoSpaceDE/>
        <w:autoSpaceDN/>
        <w:jc w:val="both"/>
        <w:textAlignment w:val="auto"/>
        <w:rPr>
          <w:rFonts w:ascii="Arial" w:hAnsi="Arial" w:cs="Arial"/>
        </w:rPr>
      </w:pPr>
      <w:r w:rsidRPr="007A0F42">
        <w:rPr>
          <w:rFonts w:ascii="Arial" w:hAnsi="Arial" w:cs="Arial"/>
        </w:rPr>
        <w:t>Godišnju naknadu iz prethodnog stavka utvrđuje Uprav</w:t>
      </w:r>
      <w:r>
        <w:rPr>
          <w:rFonts w:ascii="Arial" w:hAnsi="Arial" w:cs="Arial"/>
        </w:rPr>
        <w:t>itelj</w:t>
      </w:r>
      <w:r w:rsidRPr="007A0F42">
        <w:rPr>
          <w:rFonts w:ascii="Arial" w:hAnsi="Arial" w:cs="Arial"/>
        </w:rPr>
        <w:t xml:space="preserve"> groblja </w:t>
      </w:r>
      <w:r w:rsidR="00511292" w:rsidRPr="00113819">
        <w:rPr>
          <w:rFonts w:ascii="Arial" w:hAnsi="Arial" w:cs="Arial"/>
        </w:rPr>
        <w:t>na temelju procjene stvarnih troškova održavanja groblja ovisno o vrsti  i površini grobnog mjesta</w:t>
      </w:r>
      <w:r w:rsidR="00511292">
        <w:rPr>
          <w:rFonts w:ascii="Arial" w:hAnsi="Arial" w:cs="Arial"/>
        </w:rPr>
        <w:t xml:space="preserve">, </w:t>
      </w:r>
      <w:r w:rsidR="00F60DA4">
        <w:rPr>
          <w:rFonts w:ascii="Arial" w:hAnsi="Arial" w:cs="Arial"/>
        </w:rPr>
        <w:t xml:space="preserve">uz </w:t>
      </w:r>
      <w:r w:rsidRPr="007A0F42">
        <w:rPr>
          <w:rFonts w:ascii="Arial" w:hAnsi="Arial" w:cs="Arial"/>
        </w:rPr>
        <w:t>prethodnu suglasnost Grada.</w:t>
      </w:r>
    </w:p>
    <w:p w14:paraId="4FA6DAF3" w14:textId="77777777" w:rsidR="005959BA" w:rsidRPr="007A0F42" w:rsidRDefault="005959BA" w:rsidP="005959BA">
      <w:pPr>
        <w:pStyle w:val="Bezproreda"/>
        <w:widowControl/>
        <w:numPr>
          <w:ilvl w:val="0"/>
          <w:numId w:val="29"/>
        </w:numPr>
        <w:suppressAutoHyphens w:val="0"/>
        <w:autoSpaceDE/>
        <w:autoSpaceDN/>
        <w:jc w:val="both"/>
        <w:textAlignment w:val="auto"/>
        <w:rPr>
          <w:rFonts w:ascii="Arial" w:hAnsi="Arial" w:cs="Arial"/>
        </w:rPr>
      </w:pPr>
      <w:r w:rsidRPr="007A0F42">
        <w:rPr>
          <w:rFonts w:ascii="Arial" w:hAnsi="Arial" w:cs="Arial"/>
        </w:rPr>
        <w:t>Visina godišnje grobne naknade za korištenje grobnog mjesta utvrđuje se radi namirenja dijela stvarno nastalih zajedničkih troškova na groblju</w:t>
      </w:r>
      <w:r>
        <w:rPr>
          <w:rFonts w:ascii="Arial" w:hAnsi="Arial" w:cs="Arial"/>
        </w:rPr>
        <w:t xml:space="preserve"> </w:t>
      </w:r>
      <w:r w:rsidRPr="007A0F42">
        <w:rPr>
          <w:rFonts w:ascii="Arial" w:hAnsi="Arial" w:cs="Arial"/>
        </w:rPr>
        <w:t>(uređenja i održavanja groblja, utroška vode, odvoza otpada, čišćenja pristupnih staza i zelenih površina, te drugih troškova).</w:t>
      </w:r>
    </w:p>
    <w:p w14:paraId="2E6367A5" w14:textId="0763F1D6" w:rsidR="005959BA" w:rsidRPr="007A0F42" w:rsidRDefault="00F60DA4" w:rsidP="005959BA">
      <w:pPr>
        <w:pStyle w:val="Bezproreda"/>
        <w:widowControl/>
        <w:numPr>
          <w:ilvl w:val="0"/>
          <w:numId w:val="29"/>
        </w:numPr>
        <w:suppressAutoHyphens w:val="0"/>
        <w:autoSpaceDE/>
        <w:autoSpaceDN/>
        <w:jc w:val="both"/>
        <w:textAlignment w:val="auto"/>
        <w:rPr>
          <w:rFonts w:ascii="Arial" w:hAnsi="Arial" w:cs="Arial"/>
        </w:rPr>
      </w:pPr>
      <w:r>
        <w:rPr>
          <w:rFonts w:ascii="Arial" w:hAnsi="Arial" w:cs="Arial"/>
        </w:rPr>
        <w:t>Godišnja n</w:t>
      </w:r>
      <w:r w:rsidR="005959BA" w:rsidRPr="007A0F42">
        <w:rPr>
          <w:rFonts w:ascii="Arial" w:hAnsi="Arial" w:cs="Arial"/>
        </w:rPr>
        <w:t xml:space="preserve">aknada se plaća u visini utvrđenoj rješenjem, a </w:t>
      </w:r>
      <w:r w:rsidR="005959BA">
        <w:rPr>
          <w:rFonts w:ascii="Arial" w:hAnsi="Arial" w:cs="Arial"/>
        </w:rPr>
        <w:t>na temelju uplatnice koju Upravitelj</w:t>
      </w:r>
      <w:r w:rsidR="005959BA" w:rsidRPr="007A0F42">
        <w:rPr>
          <w:rFonts w:ascii="Arial" w:hAnsi="Arial" w:cs="Arial"/>
        </w:rPr>
        <w:t xml:space="preserve"> groblja dostavlja osobi koja je u grobni očevidnik upisana kao korisnik, osim ako korisnik ne dostavi Upravi</w:t>
      </w:r>
      <w:r w:rsidR="005959BA">
        <w:rPr>
          <w:rFonts w:ascii="Arial" w:hAnsi="Arial" w:cs="Arial"/>
        </w:rPr>
        <w:t>telju</w:t>
      </w:r>
      <w:r w:rsidR="005959BA" w:rsidRPr="007A0F42">
        <w:rPr>
          <w:rFonts w:ascii="Arial" w:hAnsi="Arial" w:cs="Arial"/>
        </w:rPr>
        <w:t xml:space="preserve"> groblja sporazum s ovjerenim potpisom druge osobe na temelju kojeg druga osoba preuzima obvezu plaćanja godišnje grobne naknade.</w:t>
      </w:r>
    </w:p>
    <w:p w14:paraId="368BF185" w14:textId="59EA59D0" w:rsidR="005959BA" w:rsidRPr="003E1523" w:rsidRDefault="005959BA" w:rsidP="005959BA">
      <w:pPr>
        <w:pStyle w:val="Bezproreda"/>
        <w:widowControl/>
        <w:numPr>
          <w:ilvl w:val="0"/>
          <w:numId w:val="29"/>
        </w:numPr>
        <w:suppressAutoHyphens w:val="0"/>
        <w:autoSpaceDE/>
        <w:autoSpaceDN/>
        <w:jc w:val="both"/>
        <w:textAlignment w:val="auto"/>
        <w:rPr>
          <w:rFonts w:ascii="Arial" w:hAnsi="Arial" w:cs="Arial"/>
        </w:rPr>
      </w:pPr>
      <w:r w:rsidRPr="00B51CF4">
        <w:rPr>
          <w:rFonts w:ascii="Arial" w:hAnsi="Arial" w:cs="Arial"/>
        </w:rPr>
        <w:t>Godišnj</w:t>
      </w:r>
      <w:r w:rsidR="00CF5CCA">
        <w:rPr>
          <w:rFonts w:ascii="Arial" w:hAnsi="Arial" w:cs="Arial"/>
        </w:rPr>
        <w:t>u</w:t>
      </w:r>
      <w:r w:rsidRPr="00B51CF4">
        <w:rPr>
          <w:rFonts w:ascii="Arial" w:hAnsi="Arial" w:cs="Arial"/>
        </w:rPr>
        <w:t xml:space="preserve"> naknada za korištenje grobnog mjesta korisnici su dužni plaćati jedanput godi</w:t>
      </w:r>
      <w:r>
        <w:rPr>
          <w:rFonts w:ascii="Arial" w:hAnsi="Arial" w:cs="Arial"/>
        </w:rPr>
        <w:t xml:space="preserve">šnje najkasnije </w:t>
      </w:r>
      <w:r w:rsidRPr="003E1523">
        <w:rPr>
          <w:rFonts w:ascii="Arial" w:hAnsi="Arial" w:cs="Arial"/>
        </w:rPr>
        <w:t xml:space="preserve">do 31. </w:t>
      </w:r>
      <w:r w:rsidR="003E1523" w:rsidRPr="003E1523">
        <w:rPr>
          <w:rFonts w:ascii="Arial" w:hAnsi="Arial" w:cs="Arial"/>
        </w:rPr>
        <w:t>prosinca</w:t>
      </w:r>
      <w:r w:rsidRPr="003E1523">
        <w:rPr>
          <w:rFonts w:ascii="Arial" w:hAnsi="Arial" w:cs="Arial"/>
        </w:rPr>
        <w:t xml:space="preserve"> tekuće kalendarske godine.</w:t>
      </w:r>
    </w:p>
    <w:p w14:paraId="31BD4738" w14:textId="77777777" w:rsidR="005959BA" w:rsidRDefault="005959BA" w:rsidP="005959BA">
      <w:pPr>
        <w:pStyle w:val="Bezproreda"/>
        <w:widowControl/>
        <w:numPr>
          <w:ilvl w:val="0"/>
          <w:numId w:val="29"/>
        </w:numPr>
        <w:suppressAutoHyphens w:val="0"/>
        <w:autoSpaceDE/>
        <w:autoSpaceDN/>
        <w:jc w:val="both"/>
        <w:textAlignment w:val="auto"/>
        <w:rPr>
          <w:rFonts w:ascii="Arial" w:hAnsi="Arial" w:cs="Arial"/>
        </w:rPr>
      </w:pPr>
      <w:r w:rsidRPr="00CF5CCA">
        <w:rPr>
          <w:rFonts w:ascii="Arial" w:hAnsi="Arial" w:cs="Arial"/>
        </w:rPr>
        <w:t>U slučaju više korisnika grobnog mjesta, uplatnica se dostavlja svakom od korisnika sukladno udjelu u pravu korištenja grobnog mjesta, osim ako se korisnici na temelju sporazuma s ovjerenim potpisima ne dogovore drugačije, te isti dostave Upravitelju groblja.</w:t>
      </w:r>
    </w:p>
    <w:p w14:paraId="61C49F69" w14:textId="14D2C38D" w:rsidR="00580E9A" w:rsidRPr="00113819" w:rsidRDefault="00580E9A" w:rsidP="005959BA">
      <w:pPr>
        <w:pStyle w:val="Bezproreda"/>
        <w:widowControl/>
        <w:numPr>
          <w:ilvl w:val="0"/>
          <w:numId w:val="29"/>
        </w:numPr>
        <w:suppressAutoHyphens w:val="0"/>
        <w:autoSpaceDE/>
        <w:autoSpaceDN/>
        <w:jc w:val="both"/>
        <w:textAlignment w:val="auto"/>
        <w:rPr>
          <w:rFonts w:ascii="Arial" w:hAnsi="Arial" w:cs="Arial"/>
        </w:rPr>
      </w:pPr>
      <w:r w:rsidRPr="00113819">
        <w:rPr>
          <w:rFonts w:ascii="Arial" w:hAnsi="Arial" w:cs="Arial"/>
        </w:rPr>
        <w:t>Plaćanjem godišnje grobne naknade  korisnik grobnog mjesta  ne oslobađa se obveze održavanja grobnog mjesta  k</w:t>
      </w:r>
      <w:r w:rsidR="00DD4B8D" w:rsidRPr="00113819">
        <w:rPr>
          <w:rFonts w:ascii="Arial" w:hAnsi="Arial" w:cs="Arial"/>
        </w:rPr>
        <w:t>o</w:t>
      </w:r>
      <w:r w:rsidRPr="00113819">
        <w:rPr>
          <w:rFonts w:ascii="Arial" w:hAnsi="Arial" w:cs="Arial"/>
        </w:rPr>
        <w:t>je mu je dodijeljeno na korištenje</w:t>
      </w:r>
      <w:r w:rsidR="00DD4B8D" w:rsidRPr="00113819">
        <w:rPr>
          <w:rFonts w:ascii="Arial" w:hAnsi="Arial" w:cs="Arial"/>
        </w:rPr>
        <w:t>.</w:t>
      </w:r>
      <w:r w:rsidRPr="00113819">
        <w:rPr>
          <w:rFonts w:ascii="Arial" w:hAnsi="Arial" w:cs="Arial"/>
        </w:rPr>
        <w:t xml:space="preserve"> </w:t>
      </w:r>
    </w:p>
    <w:p w14:paraId="45620942" w14:textId="77777777" w:rsidR="005959BA" w:rsidRDefault="005959BA" w:rsidP="005959BA">
      <w:pPr>
        <w:pStyle w:val="Bezproreda"/>
        <w:jc w:val="both"/>
        <w:rPr>
          <w:rFonts w:ascii="Arial" w:hAnsi="Arial" w:cs="Arial"/>
        </w:rPr>
      </w:pPr>
    </w:p>
    <w:p w14:paraId="264D4576" w14:textId="77777777" w:rsidR="005959BA" w:rsidRDefault="005959BA" w:rsidP="005959BA">
      <w:pPr>
        <w:pStyle w:val="Bezproreda"/>
        <w:jc w:val="both"/>
        <w:rPr>
          <w:rFonts w:ascii="Arial" w:hAnsi="Arial" w:cs="Arial"/>
        </w:rPr>
      </w:pPr>
    </w:p>
    <w:p w14:paraId="7D6E997A" w14:textId="77777777" w:rsidR="005959BA" w:rsidRDefault="005959BA" w:rsidP="005959BA">
      <w:pPr>
        <w:pStyle w:val="Bezproreda"/>
        <w:jc w:val="both"/>
        <w:rPr>
          <w:rFonts w:ascii="Arial" w:hAnsi="Arial" w:cs="Arial"/>
        </w:rPr>
      </w:pPr>
    </w:p>
    <w:p w14:paraId="1702E6D1" w14:textId="77777777" w:rsidR="005959BA" w:rsidRDefault="005959BA" w:rsidP="005959BA">
      <w:pPr>
        <w:pStyle w:val="Bezproreda"/>
        <w:jc w:val="both"/>
        <w:rPr>
          <w:rFonts w:ascii="Arial" w:hAnsi="Arial" w:cs="Arial"/>
        </w:rPr>
      </w:pPr>
    </w:p>
    <w:p w14:paraId="655D9F63" w14:textId="77777777" w:rsidR="005959BA" w:rsidRDefault="005959BA" w:rsidP="005959BA">
      <w:pPr>
        <w:pStyle w:val="Bezproreda"/>
        <w:jc w:val="both"/>
        <w:rPr>
          <w:rFonts w:ascii="Arial" w:hAnsi="Arial" w:cs="Arial"/>
        </w:rPr>
      </w:pPr>
    </w:p>
    <w:p w14:paraId="53B89366" w14:textId="2EFBDC7B" w:rsidR="005959BA" w:rsidRPr="00DD4B8D" w:rsidRDefault="005959BA" w:rsidP="005959BA">
      <w:pPr>
        <w:pStyle w:val="Bezproreda"/>
        <w:jc w:val="both"/>
        <w:rPr>
          <w:rFonts w:ascii="Arial" w:hAnsi="Arial" w:cs="Arial"/>
          <w:b/>
        </w:rPr>
      </w:pPr>
      <w:r w:rsidRPr="00DD4B8D">
        <w:rPr>
          <w:rFonts w:ascii="Arial" w:hAnsi="Arial" w:cs="Arial"/>
          <w:b/>
        </w:rPr>
        <w:t>XII. UVJETI ZA USTUPANJE PRAVA KORIŠTENJA GROBN</w:t>
      </w:r>
      <w:r w:rsidR="00753CFE">
        <w:rPr>
          <w:rFonts w:ascii="Arial" w:hAnsi="Arial" w:cs="Arial"/>
          <w:b/>
        </w:rPr>
        <w:t>OG</w:t>
      </w:r>
      <w:r w:rsidRPr="00DD4B8D">
        <w:rPr>
          <w:rFonts w:ascii="Arial" w:hAnsi="Arial" w:cs="Arial"/>
          <w:b/>
        </w:rPr>
        <w:t xml:space="preserve"> MJESTA TREĆIM </w:t>
      </w:r>
    </w:p>
    <w:p w14:paraId="6AFB8240" w14:textId="77777777" w:rsidR="005959BA" w:rsidRDefault="005959BA" w:rsidP="005959BA">
      <w:pPr>
        <w:pStyle w:val="Bezproreda"/>
        <w:jc w:val="both"/>
        <w:rPr>
          <w:rFonts w:ascii="Arial" w:hAnsi="Arial" w:cs="Arial"/>
          <w:b/>
        </w:rPr>
      </w:pPr>
      <w:r w:rsidRPr="00DD4B8D">
        <w:rPr>
          <w:rFonts w:ascii="Arial" w:hAnsi="Arial" w:cs="Arial"/>
          <w:b/>
        </w:rPr>
        <w:t xml:space="preserve">      OSOBAMA</w:t>
      </w:r>
    </w:p>
    <w:p w14:paraId="4DC0B50E" w14:textId="77777777" w:rsidR="005959BA" w:rsidRDefault="005959BA" w:rsidP="005959BA">
      <w:pPr>
        <w:pStyle w:val="Bezproreda"/>
        <w:jc w:val="both"/>
        <w:rPr>
          <w:rFonts w:ascii="Arial" w:hAnsi="Arial" w:cs="Arial"/>
          <w:b/>
        </w:rPr>
      </w:pPr>
    </w:p>
    <w:p w14:paraId="74EEB1D3" w14:textId="77777777" w:rsidR="005959BA" w:rsidRDefault="005959BA" w:rsidP="005959BA">
      <w:pPr>
        <w:pStyle w:val="Bezproreda"/>
        <w:jc w:val="both"/>
        <w:rPr>
          <w:rFonts w:ascii="Arial" w:hAnsi="Arial" w:cs="Arial"/>
          <w:b/>
        </w:rPr>
      </w:pPr>
    </w:p>
    <w:p w14:paraId="0428E065" w14:textId="01D99FC4" w:rsidR="005959BA" w:rsidRPr="00F86C5A" w:rsidRDefault="005959BA" w:rsidP="005959BA">
      <w:pPr>
        <w:pStyle w:val="Bezproreda"/>
        <w:jc w:val="both"/>
        <w:rPr>
          <w:rFonts w:ascii="Arial" w:hAnsi="Arial" w:cs="Arial"/>
          <w:b/>
        </w:rPr>
      </w:pPr>
      <w:r>
        <w:rPr>
          <w:rFonts w:ascii="Arial" w:hAnsi="Arial" w:cs="Arial"/>
          <w:b/>
        </w:rPr>
        <w:t xml:space="preserve">                                                                    </w:t>
      </w:r>
      <w:r w:rsidRPr="00F86C5A">
        <w:rPr>
          <w:rFonts w:ascii="Arial" w:hAnsi="Arial" w:cs="Arial"/>
          <w:b/>
        </w:rPr>
        <w:t xml:space="preserve">Članak </w:t>
      </w:r>
      <w:r w:rsidR="00DD4B8D" w:rsidRPr="00F86C5A">
        <w:rPr>
          <w:rFonts w:ascii="Arial" w:hAnsi="Arial" w:cs="Arial"/>
          <w:b/>
        </w:rPr>
        <w:t>25</w:t>
      </w:r>
      <w:r w:rsidRPr="00F86C5A">
        <w:rPr>
          <w:rFonts w:ascii="Arial" w:hAnsi="Arial" w:cs="Arial"/>
          <w:b/>
        </w:rPr>
        <w:t>.</w:t>
      </w:r>
    </w:p>
    <w:p w14:paraId="2F35362B" w14:textId="77777777" w:rsidR="005959BA" w:rsidRPr="00E237A0" w:rsidRDefault="005959BA" w:rsidP="005959BA">
      <w:pPr>
        <w:pStyle w:val="Bezproreda"/>
        <w:jc w:val="both"/>
        <w:rPr>
          <w:rFonts w:ascii="Arial" w:hAnsi="Arial" w:cs="Arial"/>
          <w:b/>
          <w:highlight w:val="yellow"/>
        </w:rPr>
      </w:pPr>
    </w:p>
    <w:p w14:paraId="276BE14B" w14:textId="4445E4B0" w:rsidR="005959BA" w:rsidRPr="00113819" w:rsidRDefault="005959BA" w:rsidP="005959BA">
      <w:pPr>
        <w:pStyle w:val="Bezproreda"/>
        <w:widowControl/>
        <w:numPr>
          <w:ilvl w:val="0"/>
          <w:numId w:val="31"/>
        </w:numPr>
        <w:suppressAutoHyphens w:val="0"/>
        <w:autoSpaceDE/>
        <w:autoSpaceDN/>
        <w:jc w:val="both"/>
        <w:textAlignment w:val="auto"/>
        <w:rPr>
          <w:rFonts w:ascii="Arial" w:hAnsi="Arial" w:cs="Arial"/>
        </w:rPr>
      </w:pPr>
      <w:r w:rsidRPr="00113819">
        <w:rPr>
          <w:rFonts w:ascii="Arial" w:hAnsi="Arial" w:cs="Arial"/>
        </w:rPr>
        <w:t>Korisnik grobnog mjesta može trećoj osobi ugovorom ustupiti pravo korištenja grobnog mjesta.</w:t>
      </w:r>
    </w:p>
    <w:p w14:paraId="7BCBDC73" w14:textId="77777777" w:rsidR="00F86C5A" w:rsidRPr="00DD4B8D" w:rsidRDefault="00F86C5A" w:rsidP="00F86C5A">
      <w:pPr>
        <w:pStyle w:val="Bezproreda"/>
        <w:widowControl/>
        <w:numPr>
          <w:ilvl w:val="0"/>
          <w:numId w:val="31"/>
        </w:numPr>
        <w:suppressAutoHyphens w:val="0"/>
        <w:autoSpaceDE/>
        <w:autoSpaceDN/>
        <w:jc w:val="both"/>
        <w:textAlignment w:val="auto"/>
        <w:rPr>
          <w:rFonts w:ascii="Arial" w:hAnsi="Arial" w:cs="Arial"/>
        </w:rPr>
      </w:pPr>
      <w:r w:rsidRPr="00DD4B8D">
        <w:rPr>
          <w:rFonts w:ascii="Arial" w:hAnsi="Arial" w:cs="Arial"/>
        </w:rPr>
        <w:t xml:space="preserve">Ako grobno mjesto ima više </w:t>
      </w:r>
      <w:proofErr w:type="spellStart"/>
      <w:r w:rsidRPr="00DD4B8D">
        <w:rPr>
          <w:rFonts w:ascii="Arial" w:hAnsi="Arial" w:cs="Arial"/>
        </w:rPr>
        <w:t>sukorisnika</w:t>
      </w:r>
      <w:proofErr w:type="spellEnd"/>
      <w:r w:rsidRPr="00DD4B8D">
        <w:rPr>
          <w:rFonts w:ascii="Arial" w:hAnsi="Arial" w:cs="Arial"/>
        </w:rPr>
        <w:t>, svaki korisnik može raspolagati grobnim mjestom samo uz pismenu suglasnost ostalih korisnika.</w:t>
      </w:r>
    </w:p>
    <w:p w14:paraId="70AED3A2" w14:textId="77777777" w:rsidR="005959BA" w:rsidRPr="00DD4B8D" w:rsidRDefault="005959BA" w:rsidP="005959BA">
      <w:pPr>
        <w:pStyle w:val="Bezproreda"/>
        <w:widowControl/>
        <w:numPr>
          <w:ilvl w:val="0"/>
          <w:numId w:val="31"/>
        </w:numPr>
        <w:suppressAutoHyphens w:val="0"/>
        <w:autoSpaceDE/>
        <w:autoSpaceDN/>
        <w:jc w:val="both"/>
        <w:textAlignment w:val="auto"/>
        <w:rPr>
          <w:rFonts w:ascii="Arial" w:hAnsi="Arial" w:cs="Arial"/>
        </w:rPr>
      </w:pPr>
      <w:r w:rsidRPr="00DD4B8D">
        <w:rPr>
          <w:rFonts w:ascii="Arial" w:hAnsi="Arial" w:cs="Arial"/>
        </w:rPr>
        <w:t>Pravni posao iz prethodnog stavka ovog članka mora biti sklopljen u pisanom obliku, uz obveznu ovjeru potpisa od strane javnog bilježnika.</w:t>
      </w:r>
    </w:p>
    <w:p w14:paraId="77BC55E8" w14:textId="3D9170F3" w:rsidR="00DD4B8D" w:rsidRPr="00DD4B8D" w:rsidRDefault="00DD4B8D" w:rsidP="005959BA">
      <w:pPr>
        <w:pStyle w:val="Bezproreda"/>
        <w:widowControl/>
        <w:numPr>
          <w:ilvl w:val="0"/>
          <w:numId w:val="31"/>
        </w:numPr>
        <w:suppressAutoHyphens w:val="0"/>
        <w:autoSpaceDE/>
        <w:autoSpaceDN/>
        <w:jc w:val="both"/>
        <w:textAlignment w:val="auto"/>
        <w:rPr>
          <w:rFonts w:ascii="Arial" w:hAnsi="Arial" w:cs="Arial"/>
        </w:rPr>
      </w:pPr>
      <w:r w:rsidRPr="00DD4B8D">
        <w:rPr>
          <w:rFonts w:ascii="Arial" w:hAnsi="Arial" w:cs="Arial"/>
        </w:rPr>
        <w:t>Ugovor o ustup</w:t>
      </w:r>
      <w:r w:rsidR="00F97C7D">
        <w:rPr>
          <w:rFonts w:ascii="Arial" w:hAnsi="Arial" w:cs="Arial"/>
        </w:rPr>
        <w:t xml:space="preserve">u </w:t>
      </w:r>
      <w:r w:rsidRPr="00DD4B8D">
        <w:rPr>
          <w:rFonts w:ascii="Arial" w:hAnsi="Arial" w:cs="Arial"/>
        </w:rPr>
        <w:t>prava korištenja  iz stavka 1. ovog članka javni bilježnik dostavlja Upravitelju groblja  koji rješenje</w:t>
      </w:r>
      <w:r>
        <w:rPr>
          <w:rFonts w:ascii="Arial" w:hAnsi="Arial" w:cs="Arial"/>
        </w:rPr>
        <w:t>m</w:t>
      </w:r>
      <w:r w:rsidRPr="00DD4B8D">
        <w:rPr>
          <w:rFonts w:ascii="Arial" w:hAnsi="Arial" w:cs="Arial"/>
        </w:rPr>
        <w:t xml:space="preserve"> utvrđuje novog korisnika grobnog mjesta  i upisuje ga u grobni očevidnik. </w:t>
      </w:r>
    </w:p>
    <w:p w14:paraId="5BCBF603" w14:textId="1C70A2B8" w:rsidR="00DD4B8D" w:rsidRPr="00DD4B8D" w:rsidRDefault="005959BA" w:rsidP="005959BA">
      <w:pPr>
        <w:pStyle w:val="Bezproreda"/>
        <w:widowControl/>
        <w:numPr>
          <w:ilvl w:val="0"/>
          <w:numId w:val="31"/>
        </w:numPr>
        <w:suppressAutoHyphens w:val="0"/>
        <w:autoSpaceDE/>
        <w:autoSpaceDN/>
        <w:jc w:val="both"/>
        <w:textAlignment w:val="auto"/>
        <w:rPr>
          <w:rFonts w:ascii="Arial" w:hAnsi="Arial" w:cs="Arial"/>
        </w:rPr>
      </w:pPr>
      <w:r w:rsidRPr="00DD4B8D">
        <w:rPr>
          <w:rFonts w:ascii="Arial" w:hAnsi="Arial" w:cs="Arial"/>
        </w:rPr>
        <w:t xml:space="preserve">Protiv rješenja iz </w:t>
      </w:r>
      <w:r w:rsidR="00DD4B8D" w:rsidRPr="00DD4B8D">
        <w:rPr>
          <w:rFonts w:ascii="Arial" w:hAnsi="Arial" w:cs="Arial"/>
        </w:rPr>
        <w:t xml:space="preserve">stavka 4. ovog članka može se izjaviti žalba Jedinstvenom upravnom odjelu Grada Slunja. </w:t>
      </w:r>
    </w:p>
    <w:p w14:paraId="5E280D91" w14:textId="77777777" w:rsidR="005959BA" w:rsidRDefault="005959BA" w:rsidP="005959BA">
      <w:pPr>
        <w:pStyle w:val="Bezproreda"/>
        <w:jc w:val="both"/>
        <w:rPr>
          <w:rFonts w:ascii="Arial" w:hAnsi="Arial" w:cs="Arial"/>
        </w:rPr>
      </w:pPr>
    </w:p>
    <w:p w14:paraId="6A4430F8" w14:textId="64663FF5" w:rsidR="00561437" w:rsidRPr="00113819" w:rsidRDefault="00561437" w:rsidP="00113819">
      <w:pPr>
        <w:pStyle w:val="Bezproreda"/>
        <w:jc w:val="center"/>
        <w:rPr>
          <w:rFonts w:ascii="Arial" w:hAnsi="Arial" w:cs="Arial"/>
          <w:b/>
          <w:bCs/>
        </w:rPr>
      </w:pPr>
      <w:r w:rsidRPr="00113819">
        <w:rPr>
          <w:rFonts w:ascii="Arial" w:hAnsi="Arial" w:cs="Arial"/>
          <w:b/>
          <w:bCs/>
        </w:rPr>
        <w:t>Članak 26.</w:t>
      </w:r>
    </w:p>
    <w:p w14:paraId="4EC550EA" w14:textId="7CEBD381" w:rsidR="00561437" w:rsidRPr="00A3214E" w:rsidRDefault="00561437" w:rsidP="003F69A2">
      <w:pPr>
        <w:pStyle w:val="Bezproreda"/>
        <w:widowControl/>
        <w:numPr>
          <w:ilvl w:val="0"/>
          <w:numId w:val="39"/>
        </w:numPr>
        <w:suppressAutoHyphens w:val="0"/>
        <w:autoSpaceDE/>
        <w:autoSpaceDN/>
        <w:jc w:val="both"/>
        <w:textAlignment w:val="auto"/>
        <w:rPr>
          <w:rFonts w:ascii="Arial" w:hAnsi="Arial" w:cs="Arial"/>
        </w:rPr>
      </w:pPr>
      <w:r w:rsidRPr="00A3214E">
        <w:rPr>
          <w:rFonts w:ascii="Arial" w:hAnsi="Arial" w:cs="Arial"/>
        </w:rPr>
        <w:t>Grobno mjesto za koje godišnja grobna naknada nije plaćena 10 godina, Upravitelj groblja će u javnom glasilu, na oglasnim pločama groblja i na mrežnim strancima Upravitelja groblja, kao i na adresu korisnika grobnog mjesta ako je poznata, dostaviti poziv korisniku grobnog mjesta da plati sve neplaćene naknade sa zakonskim zateznim kamatama u roku od 30 dana od dana objave poziva, s upozorenjem da će nakon isteka tog roka izgubiti pravo korištenja grobnog mjesta.</w:t>
      </w:r>
    </w:p>
    <w:p w14:paraId="02BDFD06" w14:textId="64A430BA" w:rsidR="00561437" w:rsidRPr="00A3214E" w:rsidRDefault="00561437" w:rsidP="003F69A2">
      <w:pPr>
        <w:pStyle w:val="Bezproreda"/>
        <w:widowControl/>
        <w:numPr>
          <w:ilvl w:val="0"/>
          <w:numId w:val="38"/>
        </w:numPr>
        <w:suppressAutoHyphens w:val="0"/>
        <w:autoSpaceDE/>
        <w:autoSpaceDN/>
        <w:jc w:val="both"/>
        <w:textAlignment w:val="auto"/>
        <w:rPr>
          <w:rFonts w:ascii="Arial" w:hAnsi="Arial" w:cs="Arial"/>
        </w:rPr>
      </w:pPr>
      <w:r w:rsidRPr="00A3214E">
        <w:rPr>
          <w:rFonts w:ascii="Arial" w:hAnsi="Arial" w:cs="Arial"/>
        </w:rPr>
        <w:t>Ako korisnik grobnog mjesta ne postupi prema obavijesti iz prethodnog stavka ovoga članka, grobno mjesto se smatra grobnim mjestom bez korisnika, o čemu Upravitelj groblja donosi rješenje i može se ponovno dodijeliti na korištenje.</w:t>
      </w:r>
    </w:p>
    <w:p w14:paraId="448403B1" w14:textId="77777777" w:rsidR="003F69A2" w:rsidRPr="00A3214E" w:rsidRDefault="00561437" w:rsidP="003F69A2">
      <w:pPr>
        <w:pStyle w:val="Bezproreda"/>
        <w:widowControl/>
        <w:numPr>
          <w:ilvl w:val="0"/>
          <w:numId w:val="28"/>
        </w:numPr>
        <w:suppressAutoHyphens w:val="0"/>
        <w:autoSpaceDE/>
        <w:autoSpaceDN/>
        <w:jc w:val="both"/>
        <w:textAlignment w:val="auto"/>
        <w:rPr>
          <w:rFonts w:ascii="Arial" w:hAnsi="Arial" w:cs="Arial"/>
        </w:rPr>
      </w:pPr>
      <w:r w:rsidRPr="00A3214E">
        <w:rPr>
          <w:rFonts w:ascii="Arial" w:hAnsi="Arial" w:cs="Arial"/>
        </w:rPr>
        <w:t xml:space="preserve">Protiv rješenja iz stavka 2. ovoga članka može se podnijeti žalba Jedinstvenom upravnom odjelu Grada Slunja. </w:t>
      </w:r>
    </w:p>
    <w:p w14:paraId="4DA084C1" w14:textId="4F3874DA" w:rsidR="00561437" w:rsidRPr="00A3214E" w:rsidRDefault="00561437" w:rsidP="003F69A2">
      <w:pPr>
        <w:pStyle w:val="Bezproreda"/>
        <w:widowControl/>
        <w:numPr>
          <w:ilvl w:val="0"/>
          <w:numId w:val="28"/>
        </w:numPr>
        <w:suppressAutoHyphens w:val="0"/>
        <w:autoSpaceDE/>
        <w:autoSpaceDN/>
        <w:jc w:val="both"/>
        <w:textAlignment w:val="auto"/>
        <w:rPr>
          <w:rFonts w:ascii="Arial" w:hAnsi="Arial" w:cs="Arial"/>
        </w:rPr>
      </w:pPr>
      <w:r w:rsidRPr="00A3214E">
        <w:rPr>
          <w:rFonts w:ascii="Arial" w:hAnsi="Arial" w:cs="Arial"/>
        </w:rPr>
        <w:t>Ako se pravomoćnim rješenjem utvrdi da je prestalo pravo korištenja grobnog mjesta, ono se može dodijeliti novom korisniku grobnog mjesta. 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upravitelj groblja može slobodno raspolagati</w:t>
      </w:r>
    </w:p>
    <w:p w14:paraId="2211B516" w14:textId="77777777" w:rsidR="00561437" w:rsidRPr="00A3214E" w:rsidRDefault="00561437" w:rsidP="003F69A2">
      <w:pPr>
        <w:pStyle w:val="Bezproreda"/>
        <w:widowControl/>
        <w:numPr>
          <w:ilvl w:val="0"/>
          <w:numId w:val="28"/>
        </w:numPr>
        <w:suppressAutoHyphens w:val="0"/>
        <w:autoSpaceDE/>
        <w:autoSpaceDN/>
        <w:jc w:val="both"/>
        <w:textAlignment w:val="auto"/>
        <w:rPr>
          <w:rFonts w:ascii="Arial" w:hAnsi="Arial" w:cs="Arial"/>
        </w:rPr>
      </w:pPr>
      <w:r w:rsidRPr="00A3214E">
        <w:rPr>
          <w:rFonts w:ascii="Arial" w:hAnsi="Arial" w:cs="Arial"/>
        </w:rPr>
        <w:t>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1C5CD6B9" w14:textId="19430A69" w:rsidR="00561437" w:rsidRPr="00A3214E" w:rsidRDefault="00561437" w:rsidP="003F69A2">
      <w:pPr>
        <w:pStyle w:val="Bezproreda"/>
        <w:widowControl/>
        <w:numPr>
          <w:ilvl w:val="0"/>
          <w:numId w:val="28"/>
        </w:numPr>
        <w:suppressAutoHyphens w:val="0"/>
        <w:autoSpaceDE/>
        <w:autoSpaceDN/>
        <w:jc w:val="both"/>
        <w:textAlignment w:val="auto"/>
        <w:rPr>
          <w:rFonts w:ascii="Arial" w:hAnsi="Arial" w:cs="Arial"/>
        </w:rPr>
      </w:pPr>
      <w:r w:rsidRPr="00A3214E">
        <w:rPr>
          <w:rFonts w:ascii="Arial" w:hAnsi="Arial" w:cs="Arial"/>
        </w:rPr>
        <w:t xml:space="preserve">Upravitelj groblja će prije dodjele grobnog mjesta drugom korisniku grobnog mjesta premjestiti ostatke tijela umrlih osoba iz napuštenog groba u </w:t>
      </w:r>
      <w:r w:rsidR="00A3214E" w:rsidRPr="00A3214E">
        <w:rPr>
          <w:rFonts w:ascii="Arial" w:hAnsi="Arial" w:cs="Arial"/>
        </w:rPr>
        <w:t>zajedničku grobnicu ili grobno mjesto određeno P</w:t>
      </w:r>
      <w:r w:rsidR="003F69A2" w:rsidRPr="00A3214E">
        <w:rPr>
          <w:rFonts w:ascii="Arial" w:hAnsi="Arial" w:cs="Arial"/>
        </w:rPr>
        <w:t>lanom i rasporedom korištenja grobnih mjesta</w:t>
      </w:r>
      <w:r w:rsidR="00A3214E" w:rsidRPr="00A3214E">
        <w:rPr>
          <w:rFonts w:ascii="Arial" w:hAnsi="Arial" w:cs="Arial"/>
        </w:rPr>
        <w:t xml:space="preserve">, pod </w:t>
      </w:r>
      <w:r w:rsidRPr="00A3214E">
        <w:rPr>
          <w:rFonts w:ascii="Arial" w:hAnsi="Arial" w:cs="Arial"/>
        </w:rPr>
        <w:t>uvjetom da su se ostvarili uvjeti za produbljenje groba (protek deset godina od zadnjeg ukopa u grob</w:t>
      </w:r>
      <w:r w:rsidR="00A3214E" w:rsidRPr="00A3214E">
        <w:rPr>
          <w:rFonts w:ascii="Arial" w:hAnsi="Arial" w:cs="Arial"/>
        </w:rPr>
        <w:t>, odnosno 20 godina od ukopa u grobnicu)</w:t>
      </w:r>
    </w:p>
    <w:p w14:paraId="30A646DB" w14:textId="77777777" w:rsidR="00561437" w:rsidRPr="00A3214E" w:rsidRDefault="00561437" w:rsidP="003F69A2">
      <w:pPr>
        <w:pStyle w:val="Bezproreda"/>
        <w:widowControl/>
        <w:numPr>
          <w:ilvl w:val="0"/>
          <w:numId w:val="28"/>
        </w:numPr>
        <w:suppressAutoHyphens w:val="0"/>
        <w:autoSpaceDE/>
        <w:autoSpaceDN/>
        <w:jc w:val="both"/>
        <w:textAlignment w:val="auto"/>
        <w:rPr>
          <w:rFonts w:ascii="Arial" w:hAnsi="Arial" w:cs="Arial"/>
        </w:rPr>
      </w:pPr>
      <w:r w:rsidRPr="00A3214E">
        <w:rPr>
          <w:rFonts w:ascii="Arial" w:hAnsi="Arial" w:cs="Arial"/>
        </w:rPr>
        <w:t>Prilikom premještanja ostataka tijela umrlih osoba iz prethodnog stavka ovoga članka upravitelj groblja obvezan je obavijestiti o toj činjenici predstavnike vjerske zajednice kojoj su umrle osobe pripadale te voditi računa o običajima i praksi vjerske zajednice kojoj su umrle osobe pripadale.</w:t>
      </w:r>
    </w:p>
    <w:p w14:paraId="75F91C9E" w14:textId="77777777" w:rsidR="00561437" w:rsidRDefault="00561437" w:rsidP="00561437">
      <w:pPr>
        <w:pStyle w:val="Bezproreda"/>
        <w:jc w:val="both"/>
        <w:rPr>
          <w:rFonts w:ascii="Arial" w:hAnsi="Arial" w:cs="Arial"/>
        </w:rPr>
      </w:pPr>
    </w:p>
    <w:p w14:paraId="03A43D03" w14:textId="77777777" w:rsidR="00561437" w:rsidRDefault="00561437" w:rsidP="005959BA">
      <w:pPr>
        <w:pStyle w:val="Bezproreda"/>
        <w:jc w:val="both"/>
        <w:rPr>
          <w:rFonts w:ascii="Arial" w:hAnsi="Arial" w:cs="Arial"/>
        </w:rPr>
      </w:pPr>
    </w:p>
    <w:p w14:paraId="30FAF150" w14:textId="77777777" w:rsidR="00F86C5A" w:rsidRDefault="00F86C5A" w:rsidP="005959BA">
      <w:pPr>
        <w:pStyle w:val="Bezproreda"/>
        <w:jc w:val="both"/>
        <w:rPr>
          <w:rFonts w:ascii="Arial" w:hAnsi="Arial" w:cs="Arial"/>
        </w:rPr>
      </w:pPr>
    </w:p>
    <w:p w14:paraId="419D4A85" w14:textId="77777777" w:rsidR="005959BA" w:rsidRDefault="005959BA" w:rsidP="005959BA">
      <w:pPr>
        <w:pStyle w:val="Bezproreda"/>
        <w:jc w:val="both"/>
        <w:rPr>
          <w:rFonts w:ascii="Arial" w:hAnsi="Arial" w:cs="Arial"/>
          <w:b/>
        </w:rPr>
      </w:pPr>
      <w:r w:rsidRPr="00BE14B4">
        <w:rPr>
          <w:rFonts w:ascii="Arial" w:hAnsi="Arial" w:cs="Arial"/>
          <w:b/>
        </w:rPr>
        <w:t>XIII. PRAVILA ZA ODREĐIVANJE NAKNADE ZA STJECANJE OPREME I UREĐAJA KOJI SE NALAZE NA GROBNOM MJESTU BEZ KORISNIKA GROBNOG MJESTA</w:t>
      </w:r>
    </w:p>
    <w:p w14:paraId="4A4097CC" w14:textId="77777777" w:rsidR="005959BA" w:rsidRDefault="005959BA" w:rsidP="005959BA">
      <w:pPr>
        <w:pStyle w:val="Bezproreda"/>
        <w:jc w:val="both"/>
        <w:rPr>
          <w:rFonts w:ascii="Arial" w:hAnsi="Arial" w:cs="Arial"/>
          <w:b/>
        </w:rPr>
      </w:pPr>
    </w:p>
    <w:p w14:paraId="2B0C51E4" w14:textId="40FE8ED7" w:rsidR="005959BA" w:rsidRDefault="005959BA" w:rsidP="005959BA">
      <w:pPr>
        <w:pStyle w:val="Bezproreda"/>
        <w:jc w:val="both"/>
        <w:rPr>
          <w:rFonts w:ascii="Arial" w:hAnsi="Arial" w:cs="Arial"/>
          <w:b/>
        </w:rPr>
      </w:pPr>
      <w:r>
        <w:rPr>
          <w:rFonts w:ascii="Arial" w:hAnsi="Arial" w:cs="Arial"/>
          <w:b/>
        </w:rPr>
        <w:t xml:space="preserve">                                                                     </w:t>
      </w:r>
      <w:r w:rsidRPr="005A089F">
        <w:rPr>
          <w:rFonts w:ascii="Arial" w:hAnsi="Arial" w:cs="Arial"/>
          <w:b/>
        </w:rPr>
        <w:t xml:space="preserve">Članak </w:t>
      </w:r>
      <w:r w:rsidR="00F86C5A" w:rsidRPr="005A089F">
        <w:rPr>
          <w:rFonts w:ascii="Arial" w:hAnsi="Arial" w:cs="Arial"/>
          <w:b/>
        </w:rPr>
        <w:t>2</w:t>
      </w:r>
      <w:r w:rsidR="00A3214E" w:rsidRPr="005A089F">
        <w:rPr>
          <w:rFonts w:ascii="Arial" w:hAnsi="Arial" w:cs="Arial"/>
          <w:b/>
        </w:rPr>
        <w:t>7</w:t>
      </w:r>
      <w:r w:rsidRPr="005A089F">
        <w:rPr>
          <w:rFonts w:ascii="Arial" w:hAnsi="Arial" w:cs="Arial"/>
          <w:b/>
        </w:rPr>
        <w:t>.</w:t>
      </w:r>
    </w:p>
    <w:p w14:paraId="12AE5712" w14:textId="77777777" w:rsidR="005959BA" w:rsidRDefault="005959BA" w:rsidP="005959BA">
      <w:pPr>
        <w:pStyle w:val="Bezproreda"/>
        <w:jc w:val="both"/>
        <w:rPr>
          <w:rFonts w:ascii="Arial" w:hAnsi="Arial" w:cs="Arial"/>
          <w:b/>
        </w:rPr>
      </w:pPr>
    </w:p>
    <w:p w14:paraId="454F0CB4" w14:textId="77777777" w:rsidR="005959BA" w:rsidRDefault="005959BA" w:rsidP="005959BA">
      <w:pPr>
        <w:pStyle w:val="Bezproreda"/>
        <w:jc w:val="both"/>
        <w:rPr>
          <w:rFonts w:ascii="Arial" w:hAnsi="Arial" w:cs="Arial"/>
          <w:b/>
        </w:rPr>
      </w:pPr>
    </w:p>
    <w:p w14:paraId="7250404F" w14:textId="253A2CD9" w:rsidR="005959BA" w:rsidRDefault="00F506AD" w:rsidP="005959BA">
      <w:pPr>
        <w:pStyle w:val="Bezproreda"/>
        <w:jc w:val="both"/>
        <w:rPr>
          <w:rFonts w:ascii="Arial" w:hAnsi="Arial" w:cs="Arial"/>
        </w:rPr>
      </w:pPr>
      <w:r>
        <w:rPr>
          <w:rFonts w:ascii="Arial" w:hAnsi="Arial" w:cs="Arial"/>
        </w:rPr>
        <w:t>Opremu i uređaje grobnog mjesta za koje se utvrdio prestanak prava korištenja, a koju dosadašnji korisnik grobnog mjesta nije preuzeo, odnosno opremu i uređaje grobnog mjesta koji su napušteni, Upravitelj groblja zbrinjava</w:t>
      </w:r>
      <w:r w:rsidR="006D4C07">
        <w:rPr>
          <w:rFonts w:ascii="Arial" w:hAnsi="Arial" w:cs="Arial"/>
        </w:rPr>
        <w:t xml:space="preserve"> na primjeren način poštujući pijetet umrle osobe.</w:t>
      </w:r>
      <w:r>
        <w:rPr>
          <w:rFonts w:ascii="Arial" w:hAnsi="Arial" w:cs="Arial"/>
        </w:rPr>
        <w:t xml:space="preserve"> </w:t>
      </w:r>
    </w:p>
    <w:p w14:paraId="0BBFFC88" w14:textId="77777777" w:rsidR="005959BA" w:rsidRDefault="005959BA" w:rsidP="005959BA">
      <w:pPr>
        <w:pStyle w:val="Bezproreda"/>
        <w:jc w:val="both"/>
        <w:rPr>
          <w:rFonts w:ascii="Arial" w:hAnsi="Arial" w:cs="Arial"/>
          <w:b/>
        </w:rPr>
      </w:pPr>
    </w:p>
    <w:p w14:paraId="4FCA5294" w14:textId="77777777" w:rsidR="005959BA" w:rsidRDefault="005959BA" w:rsidP="005959BA">
      <w:pPr>
        <w:pStyle w:val="Bezproreda"/>
        <w:ind w:left="360"/>
        <w:jc w:val="both"/>
        <w:rPr>
          <w:rFonts w:ascii="Arial" w:hAnsi="Arial" w:cs="Arial"/>
        </w:rPr>
      </w:pPr>
    </w:p>
    <w:p w14:paraId="1FCED341" w14:textId="77777777" w:rsidR="005959BA" w:rsidRDefault="005959BA" w:rsidP="005959BA">
      <w:pPr>
        <w:pStyle w:val="Bezproreda"/>
        <w:ind w:left="360"/>
        <w:jc w:val="both"/>
        <w:rPr>
          <w:rFonts w:ascii="Arial" w:hAnsi="Arial" w:cs="Arial"/>
        </w:rPr>
      </w:pPr>
    </w:p>
    <w:p w14:paraId="5C8B3622" w14:textId="77777777" w:rsidR="005959BA" w:rsidRDefault="005959BA" w:rsidP="005959BA">
      <w:pPr>
        <w:pStyle w:val="Bezproreda"/>
        <w:jc w:val="both"/>
        <w:rPr>
          <w:rFonts w:ascii="Arial" w:hAnsi="Arial" w:cs="Arial"/>
        </w:rPr>
      </w:pPr>
    </w:p>
    <w:p w14:paraId="63A8A82A" w14:textId="164438EC" w:rsidR="005959BA" w:rsidRDefault="005959BA" w:rsidP="005959BA">
      <w:pPr>
        <w:pStyle w:val="Bezproreda"/>
        <w:jc w:val="both"/>
        <w:rPr>
          <w:rFonts w:ascii="Arial" w:hAnsi="Arial" w:cs="Arial"/>
          <w:b/>
        </w:rPr>
      </w:pPr>
      <w:r>
        <w:rPr>
          <w:rFonts w:ascii="Arial" w:hAnsi="Arial" w:cs="Arial"/>
          <w:b/>
        </w:rPr>
        <w:t>X</w:t>
      </w:r>
      <w:r w:rsidR="00113819">
        <w:rPr>
          <w:rFonts w:ascii="Arial" w:hAnsi="Arial" w:cs="Arial"/>
          <w:b/>
        </w:rPr>
        <w:t>I</w:t>
      </w:r>
      <w:r w:rsidRPr="00E237A0">
        <w:rPr>
          <w:rFonts w:ascii="Arial" w:hAnsi="Arial" w:cs="Arial"/>
          <w:b/>
        </w:rPr>
        <w:t xml:space="preserve">V. </w:t>
      </w:r>
      <w:r w:rsidR="00113819">
        <w:rPr>
          <w:rFonts w:ascii="Arial" w:hAnsi="Arial" w:cs="Arial"/>
          <w:b/>
        </w:rPr>
        <w:t xml:space="preserve">PREKRŠAJNE </w:t>
      </w:r>
      <w:r w:rsidRPr="00E237A0">
        <w:rPr>
          <w:rFonts w:ascii="Arial" w:hAnsi="Arial" w:cs="Arial"/>
          <w:b/>
        </w:rPr>
        <w:t>ODREDBE</w:t>
      </w:r>
    </w:p>
    <w:p w14:paraId="58485016" w14:textId="77777777" w:rsidR="005959BA" w:rsidRDefault="005959BA" w:rsidP="005959BA">
      <w:pPr>
        <w:pStyle w:val="Bezproreda"/>
        <w:jc w:val="both"/>
        <w:rPr>
          <w:rFonts w:ascii="Arial" w:hAnsi="Arial" w:cs="Arial"/>
          <w:b/>
        </w:rPr>
      </w:pPr>
    </w:p>
    <w:p w14:paraId="69354D5B" w14:textId="2EDF3783" w:rsidR="005959BA" w:rsidRDefault="005959BA" w:rsidP="005959BA">
      <w:pPr>
        <w:pStyle w:val="Bezproreda"/>
        <w:jc w:val="both"/>
        <w:rPr>
          <w:rFonts w:ascii="Arial" w:hAnsi="Arial" w:cs="Arial"/>
          <w:b/>
        </w:rPr>
      </w:pPr>
      <w:r>
        <w:rPr>
          <w:rFonts w:ascii="Arial" w:hAnsi="Arial" w:cs="Arial"/>
          <w:b/>
        </w:rPr>
        <w:t xml:space="preserve">                                                                       </w:t>
      </w:r>
      <w:r w:rsidRPr="005A089F">
        <w:rPr>
          <w:rFonts w:ascii="Arial" w:hAnsi="Arial" w:cs="Arial"/>
          <w:b/>
        </w:rPr>
        <w:t xml:space="preserve">Članak </w:t>
      </w:r>
      <w:r w:rsidR="00F86C5A" w:rsidRPr="005A089F">
        <w:rPr>
          <w:rFonts w:ascii="Arial" w:hAnsi="Arial" w:cs="Arial"/>
          <w:b/>
        </w:rPr>
        <w:t>2</w:t>
      </w:r>
      <w:r w:rsidR="00113819" w:rsidRPr="005A089F">
        <w:rPr>
          <w:rFonts w:ascii="Arial" w:hAnsi="Arial" w:cs="Arial"/>
          <w:b/>
        </w:rPr>
        <w:t>8</w:t>
      </w:r>
      <w:r w:rsidRPr="005A089F">
        <w:rPr>
          <w:rFonts w:ascii="Arial" w:hAnsi="Arial" w:cs="Arial"/>
          <w:b/>
        </w:rPr>
        <w:t>.</w:t>
      </w:r>
    </w:p>
    <w:p w14:paraId="454B6978" w14:textId="77777777" w:rsidR="00113819" w:rsidRDefault="00113819" w:rsidP="005959BA">
      <w:pPr>
        <w:pStyle w:val="Bezproreda"/>
        <w:jc w:val="both"/>
        <w:rPr>
          <w:rFonts w:ascii="Arial" w:hAnsi="Arial" w:cs="Arial"/>
          <w:b/>
        </w:rPr>
      </w:pPr>
    </w:p>
    <w:p w14:paraId="7016F898" w14:textId="7754F26F" w:rsidR="00113819" w:rsidRPr="00E237A0" w:rsidRDefault="00113819" w:rsidP="00113819">
      <w:pPr>
        <w:pStyle w:val="Bezproreda"/>
        <w:widowControl/>
        <w:numPr>
          <w:ilvl w:val="0"/>
          <w:numId w:val="33"/>
        </w:numPr>
        <w:suppressAutoHyphens w:val="0"/>
        <w:autoSpaceDE/>
        <w:autoSpaceDN/>
        <w:jc w:val="both"/>
        <w:textAlignment w:val="auto"/>
        <w:rPr>
          <w:rFonts w:ascii="Arial" w:hAnsi="Arial" w:cs="Arial"/>
        </w:rPr>
      </w:pPr>
      <w:r>
        <w:rPr>
          <w:rFonts w:ascii="Arial" w:hAnsi="Arial" w:cs="Arial"/>
        </w:rPr>
        <w:t>Komunalni redar ima ovlast obavljanja nadzora nad provedbom odredbi ove odluke u skladu s ovlastima koje proizlaze iz zakona kojim se uređuje održavanje komunalnog reda.</w:t>
      </w:r>
    </w:p>
    <w:p w14:paraId="3CE59571" w14:textId="3F6575D1" w:rsidR="005959BA" w:rsidRDefault="005959BA" w:rsidP="005959BA">
      <w:pPr>
        <w:pStyle w:val="Bezproreda"/>
        <w:jc w:val="both"/>
        <w:rPr>
          <w:rFonts w:ascii="Arial" w:hAnsi="Arial" w:cs="Arial"/>
          <w:b/>
        </w:rPr>
      </w:pPr>
    </w:p>
    <w:p w14:paraId="4EA2F3C8" w14:textId="651A776D" w:rsidR="005959BA" w:rsidRPr="00E237A0" w:rsidRDefault="005959BA" w:rsidP="005959BA">
      <w:pPr>
        <w:pStyle w:val="Bezproreda"/>
        <w:widowControl/>
        <w:numPr>
          <w:ilvl w:val="0"/>
          <w:numId w:val="33"/>
        </w:numPr>
        <w:suppressAutoHyphens w:val="0"/>
        <w:autoSpaceDE/>
        <w:autoSpaceDN/>
        <w:jc w:val="both"/>
        <w:textAlignment w:val="auto"/>
        <w:rPr>
          <w:rFonts w:ascii="Arial" w:hAnsi="Arial" w:cs="Arial"/>
        </w:rPr>
      </w:pPr>
      <w:r w:rsidRPr="00E237A0">
        <w:rPr>
          <w:rFonts w:ascii="Arial" w:hAnsi="Arial" w:cs="Arial"/>
        </w:rPr>
        <w:t>Nov</w:t>
      </w:r>
      <w:r>
        <w:rPr>
          <w:rFonts w:ascii="Arial" w:hAnsi="Arial" w:cs="Arial"/>
        </w:rPr>
        <w:t>čanom kaznom</w:t>
      </w:r>
      <w:r w:rsidR="009E6EB6">
        <w:rPr>
          <w:rFonts w:ascii="Arial" w:hAnsi="Arial" w:cs="Arial"/>
        </w:rPr>
        <w:t xml:space="preserve"> u iznosu</w:t>
      </w:r>
      <w:r w:rsidR="00113819">
        <w:rPr>
          <w:rFonts w:ascii="Arial" w:hAnsi="Arial" w:cs="Arial"/>
        </w:rPr>
        <w:t xml:space="preserve"> od 30,00 do 260,00 eura </w:t>
      </w:r>
      <w:r w:rsidR="00D37D1D">
        <w:rPr>
          <w:rFonts w:ascii="Arial" w:hAnsi="Arial" w:cs="Arial"/>
        </w:rPr>
        <w:t xml:space="preserve">kazniti će se fizička </w:t>
      </w:r>
      <w:r w:rsidRPr="00E237A0">
        <w:rPr>
          <w:rFonts w:ascii="Arial" w:hAnsi="Arial" w:cs="Arial"/>
        </w:rPr>
        <w:t>osoba ako:</w:t>
      </w:r>
    </w:p>
    <w:p w14:paraId="5C6F106D" w14:textId="1AF61ECA" w:rsidR="005959BA" w:rsidRPr="00E237A0" w:rsidRDefault="005959BA" w:rsidP="005959BA">
      <w:pPr>
        <w:pStyle w:val="Bezproreda"/>
        <w:ind w:left="720"/>
        <w:jc w:val="both"/>
        <w:rPr>
          <w:rFonts w:ascii="Arial" w:hAnsi="Arial" w:cs="Arial"/>
        </w:rPr>
      </w:pPr>
      <w:r w:rsidRPr="00E237A0">
        <w:rPr>
          <w:rFonts w:ascii="Arial" w:hAnsi="Arial" w:cs="Arial"/>
        </w:rPr>
        <w:t>- postupa protivno odredbama članku 1</w:t>
      </w:r>
      <w:r w:rsidR="00113819">
        <w:rPr>
          <w:rFonts w:ascii="Arial" w:hAnsi="Arial" w:cs="Arial"/>
        </w:rPr>
        <w:t>6</w:t>
      </w:r>
      <w:r w:rsidRPr="00E237A0">
        <w:rPr>
          <w:rFonts w:ascii="Arial" w:hAnsi="Arial" w:cs="Arial"/>
        </w:rPr>
        <w:t>. ove Odluke,</w:t>
      </w:r>
    </w:p>
    <w:p w14:paraId="2BD61E75" w14:textId="29708E32" w:rsidR="005959BA" w:rsidRPr="00E237A0" w:rsidRDefault="005959BA" w:rsidP="005959BA">
      <w:pPr>
        <w:pStyle w:val="Bezproreda"/>
        <w:ind w:left="720"/>
        <w:jc w:val="both"/>
        <w:rPr>
          <w:rFonts w:ascii="Arial" w:hAnsi="Arial" w:cs="Arial"/>
        </w:rPr>
      </w:pPr>
      <w:r w:rsidRPr="00E237A0">
        <w:rPr>
          <w:rFonts w:ascii="Arial" w:hAnsi="Arial" w:cs="Arial"/>
        </w:rPr>
        <w:t>- postupa p</w:t>
      </w:r>
      <w:r>
        <w:rPr>
          <w:rFonts w:ascii="Arial" w:hAnsi="Arial" w:cs="Arial"/>
        </w:rPr>
        <w:t xml:space="preserve">rotivno odredbama članka </w:t>
      </w:r>
      <w:r w:rsidR="00113819">
        <w:rPr>
          <w:rFonts w:ascii="Arial" w:hAnsi="Arial" w:cs="Arial"/>
        </w:rPr>
        <w:t>17</w:t>
      </w:r>
      <w:r w:rsidRPr="00E237A0">
        <w:rPr>
          <w:rFonts w:ascii="Arial" w:hAnsi="Arial" w:cs="Arial"/>
        </w:rPr>
        <w:t>. ove Odluke,</w:t>
      </w:r>
    </w:p>
    <w:p w14:paraId="505B47D1" w14:textId="6907AE5F" w:rsidR="005959BA" w:rsidRPr="00E237A0" w:rsidRDefault="005959BA" w:rsidP="005959BA">
      <w:pPr>
        <w:pStyle w:val="Bezproreda"/>
        <w:ind w:left="720"/>
        <w:jc w:val="both"/>
        <w:rPr>
          <w:rFonts w:ascii="Arial" w:hAnsi="Arial" w:cs="Arial"/>
        </w:rPr>
      </w:pPr>
      <w:r w:rsidRPr="00E237A0">
        <w:rPr>
          <w:rFonts w:ascii="Arial" w:hAnsi="Arial" w:cs="Arial"/>
        </w:rPr>
        <w:t>- post</w:t>
      </w:r>
      <w:r>
        <w:rPr>
          <w:rFonts w:ascii="Arial" w:hAnsi="Arial" w:cs="Arial"/>
        </w:rPr>
        <w:t xml:space="preserve">upa protivno odredbama članka </w:t>
      </w:r>
      <w:r w:rsidR="00113819">
        <w:rPr>
          <w:rFonts w:ascii="Arial" w:hAnsi="Arial" w:cs="Arial"/>
        </w:rPr>
        <w:t>18</w:t>
      </w:r>
      <w:r w:rsidRPr="00E237A0">
        <w:rPr>
          <w:rFonts w:ascii="Arial" w:hAnsi="Arial" w:cs="Arial"/>
        </w:rPr>
        <w:t>. ove Odluke.</w:t>
      </w:r>
    </w:p>
    <w:p w14:paraId="7FA46CBB" w14:textId="07535B1E" w:rsidR="005959BA" w:rsidRPr="00E237A0" w:rsidRDefault="005959BA" w:rsidP="005959BA">
      <w:pPr>
        <w:pStyle w:val="Bezproreda"/>
        <w:widowControl/>
        <w:numPr>
          <w:ilvl w:val="0"/>
          <w:numId w:val="33"/>
        </w:numPr>
        <w:suppressAutoHyphens w:val="0"/>
        <w:autoSpaceDE/>
        <w:autoSpaceDN/>
        <w:jc w:val="both"/>
        <w:textAlignment w:val="auto"/>
        <w:rPr>
          <w:rFonts w:ascii="Arial" w:hAnsi="Arial" w:cs="Arial"/>
        </w:rPr>
      </w:pPr>
      <w:r w:rsidRPr="00E237A0">
        <w:rPr>
          <w:rFonts w:ascii="Arial" w:hAnsi="Arial" w:cs="Arial"/>
        </w:rPr>
        <w:t>No</w:t>
      </w:r>
      <w:r>
        <w:rPr>
          <w:rFonts w:ascii="Arial" w:hAnsi="Arial" w:cs="Arial"/>
        </w:rPr>
        <w:t>včanom kaznom</w:t>
      </w:r>
      <w:r w:rsidR="00D37D1D">
        <w:rPr>
          <w:rFonts w:ascii="Arial" w:hAnsi="Arial" w:cs="Arial"/>
        </w:rPr>
        <w:t xml:space="preserve"> u iznosu</w:t>
      </w:r>
      <w:r w:rsidR="00113819">
        <w:rPr>
          <w:rFonts w:ascii="Arial" w:hAnsi="Arial" w:cs="Arial"/>
        </w:rPr>
        <w:t xml:space="preserve"> od 60,00 do 1.320,00 eura </w:t>
      </w:r>
      <w:r w:rsidRPr="00E237A0">
        <w:rPr>
          <w:rFonts w:ascii="Arial" w:hAnsi="Arial" w:cs="Arial"/>
        </w:rPr>
        <w:t>kaznit</w:t>
      </w:r>
      <w:r w:rsidR="00D37D1D">
        <w:rPr>
          <w:rFonts w:ascii="Arial" w:hAnsi="Arial" w:cs="Arial"/>
        </w:rPr>
        <w:t>i</w:t>
      </w:r>
      <w:r w:rsidRPr="00E237A0">
        <w:rPr>
          <w:rFonts w:ascii="Arial" w:hAnsi="Arial" w:cs="Arial"/>
        </w:rPr>
        <w:t xml:space="preserve"> će se pravna osoba za prekršaj iz stavka </w:t>
      </w:r>
      <w:r w:rsidR="00CD3D95">
        <w:rPr>
          <w:rFonts w:ascii="Arial" w:hAnsi="Arial" w:cs="Arial"/>
        </w:rPr>
        <w:t>2</w:t>
      </w:r>
      <w:r w:rsidRPr="00E237A0">
        <w:rPr>
          <w:rFonts w:ascii="Arial" w:hAnsi="Arial" w:cs="Arial"/>
        </w:rPr>
        <w:t>. ovog članka.</w:t>
      </w:r>
    </w:p>
    <w:p w14:paraId="61EC33E6" w14:textId="69CF0093" w:rsidR="005959BA" w:rsidRPr="00E237A0" w:rsidRDefault="005959BA" w:rsidP="005959BA">
      <w:pPr>
        <w:pStyle w:val="Bezproreda"/>
        <w:widowControl/>
        <w:numPr>
          <w:ilvl w:val="0"/>
          <w:numId w:val="33"/>
        </w:numPr>
        <w:suppressAutoHyphens w:val="0"/>
        <w:autoSpaceDE/>
        <w:autoSpaceDN/>
        <w:jc w:val="both"/>
        <w:textAlignment w:val="auto"/>
        <w:rPr>
          <w:rFonts w:ascii="Arial" w:hAnsi="Arial" w:cs="Arial"/>
        </w:rPr>
      </w:pPr>
      <w:r w:rsidRPr="00E237A0">
        <w:rPr>
          <w:rFonts w:ascii="Arial" w:hAnsi="Arial" w:cs="Arial"/>
        </w:rPr>
        <w:t xml:space="preserve">Novčanom kaznom </w:t>
      </w:r>
      <w:r w:rsidR="00D37D1D">
        <w:rPr>
          <w:rFonts w:ascii="Arial" w:hAnsi="Arial" w:cs="Arial"/>
        </w:rPr>
        <w:t xml:space="preserve">u iznosu </w:t>
      </w:r>
      <w:r w:rsidR="00CD3D95">
        <w:rPr>
          <w:rFonts w:ascii="Arial" w:hAnsi="Arial" w:cs="Arial"/>
        </w:rPr>
        <w:t xml:space="preserve">od 30,00 do 260,00 eura </w:t>
      </w:r>
      <w:r w:rsidRPr="00E237A0">
        <w:rPr>
          <w:rFonts w:ascii="Arial" w:hAnsi="Arial" w:cs="Arial"/>
        </w:rPr>
        <w:t>kaznit</w:t>
      </w:r>
      <w:r w:rsidR="00CD3D95">
        <w:rPr>
          <w:rFonts w:ascii="Arial" w:hAnsi="Arial" w:cs="Arial"/>
        </w:rPr>
        <w:t>i</w:t>
      </w:r>
      <w:r w:rsidRPr="00E237A0">
        <w:rPr>
          <w:rFonts w:ascii="Arial" w:hAnsi="Arial" w:cs="Arial"/>
        </w:rPr>
        <w:t xml:space="preserve"> će se odgovorna osoba u pravnoj osobi za prekršaj iz stavka </w:t>
      </w:r>
      <w:r w:rsidR="00CD3D95">
        <w:rPr>
          <w:rFonts w:ascii="Arial" w:hAnsi="Arial" w:cs="Arial"/>
        </w:rPr>
        <w:t>2</w:t>
      </w:r>
      <w:r w:rsidRPr="00E237A0">
        <w:rPr>
          <w:rFonts w:ascii="Arial" w:hAnsi="Arial" w:cs="Arial"/>
        </w:rPr>
        <w:t>. ovog članka.</w:t>
      </w:r>
    </w:p>
    <w:p w14:paraId="3D8FE309" w14:textId="641D734F" w:rsidR="005959BA" w:rsidRDefault="005959BA" w:rsidP="005959BA">
      <w:pPr>
        <w:pStyle w:val="Bezproreda"/>
        <w:widowControl/>
        <w:numPr>
          <w:ilvl w:val="0"/>
          <w:numId w:val="33"/>
        </w:numPr>
        <w:suppressAutoHyphens w:val="0"/>
        <w:autoSpaceDE/>
        <w:autoSpaceDN/>
        <w:jc w:val="both"/>
        <w:textAlignment w:val="auto"/>
        <w:rPr>
          <w:rFonts w:ascii="Arial" w:hAnsi="Arial" w:cs="Arial"/>
        </w:rPr>
      </w:pPr>
      <w:r w:rsidRPr="00E237A0">
        <w:rPr>
          <w:rFonts w:ascii="Arial" w:hAnsi="Arial" w:cs="Arial"/>
        </w:rPr>
        <w:t>Nov</w:t>
      </w:r>
      <w:r>
        <w:rPr>
          <w:rFonts w:ascii="Arial" w:hAnsi="Arial" w:cs="Arial"/>
        </w:rPr>
        <w:t xml:space="preserve">čanom kaznom </w:t>
      </w:r>
      <w:r w:rsidR="00D37D1D">
        <w:rPr>
          <w:rFonts w:ascii="Arial" w:hAnsi="Arial" w:cs="Arial"/>
        </w:rPr>
        <w:t xml:space="preserve">u iznosu </w:t>
      </w:r>
      <w:r w:rsidR="00CD3D95">
        <w:rPr>
          <w:rFonts w:ascii="Arial" w:hAnsi="Arial" w:cs="Arial"/>
        </w:rPr>
        <w:t xml:space="preserve">od 30,00 do 660,00 eura </w:t>
      </w:r>
      <w:r w:rsidRPr="00E237A0">
        <w:rPr>
          <w:rFonts w:ascii="Arial" w:hAnsi="Arial" w:cs="Arial"/>
        </w:rPr>
        <w:t xml:space="preserve">kazniti će se obrtnik i osoba </w:t>
      </w:r>
      <w:r w:rsidR="00513A7B">
        <w:rPr>
          <w:rFonts w:ascii="Arial" w:hAnsi="Arial" w:cs="Arial"/>
        </w:rPr>
        <w:t xml:space="preserve">koja obavlja djelatnost </w:t>
      </w:r>
      <w:r w:rsidRPr="00E237A0">
        <w:rPr>
          <w:rFonts w:ascii="Arial" w:hAnsi="Arial" w:cs="Arial"/>
        </w:rPr>
        <w:t xml:space="preserve">samostalnim radom koja učini prekršaj iz stavka </w:t>
      </w:r>
      <w:r w:rsidR="00CD3D95">
        <w:rPr>
          <w:rFonts w:ascii="Arial" w:hAnsi="Arial" w:cs="Arial"/>
        </w:rPr>
        <w:t>2</w:t>
      </w:r>
      <w:r w:rsidRPr="00E237A0">
        <w:rPr>
          <w:rFonts w:ascii="Arial" w:hAnsi="Arial" w:cs="Arial"/>
        </w:rPr>
        <w:t>. ovog članka.</w:t>
      </w:r>
    </w:p>
    <w:p w14:paraId="54059A00" w14:textId="77777777" w:rsidR="005959BA" w:rsidRDefault="005959BA" w:rsidP="005959BA">
      <w:pPr>
        <w:pStyle w:val="Bezproreda"/>
        <w:jc w:val="both"/>
        <w:rPr>
          <w:rFonts w:ascii="Arial" w:hAnsi="Arial" w:cs="Arial"/>
        </w:rPr>
      </w:pPr>
    </w:p>
    <w:p w14:paraId="52F89285" w14:textId="77777777" w:rsidR="007A75D0" w:rsidRDefault="007A75D0" w:rsidP="005959BA">
      <w:pPr>
        <w:pStyle w:val="Bezproreda"/>
        <w:jc w:val="both"/>
        <w:rPr>
          <w:rFonts w:ascii="Arial" w:hAnsi="Arial" w:cs="Arial"/>
        </w:rPr>
      </w:pPr>
    </w:p>
    <w:p w14:paraId="75F1C1A5" w14:textId="77777777" w:rsidR="005959BA" w:rsidRDefault="005959BA" w:rsidP="005959BA">
      <w:pPr>
        <w:pStyle w:val="Bezproreda"/>
        <w:jc w:val="both"/>
        <w:rPr>
          <w:rFonts w:ascii="Arial" w:hAnsi="Arial" w:cs="Arial"/>
        </w:rPr>
      </w:pPr>
    </w:p>
    <w:p w14:paraId="569EDA5D" w14:textId="497BFB75" w:rsidR="005959BA" w:rsidRDefault="005959BA" w:rsidP="005959BA">
      <w:pPr>
        <w:pStyle w:val="Bezproreda"/>
        <w:jc w:val="both"/>
        <w:rPr>
          <w:rFonts w:ascii="Arial" w:hAnsi="Arial" w:cs="Arial"/>
          <w:b/>
        </w:rPr>
      </w:pPr>
      <w:r w:rsidRPr="00E90092">
        <w:rPr>
          <w:rFonts w:ascii="Arial" w:hAnsi="Arial" w:cs="Arial"/>
          <w:b/>
        </w:rPr>
        <w:t>XV. ZAVRŠNE ODREDBE</w:t>
      </w:r>
    </w:p>
    <w:p w14:paraId="272C12B4" w14:textId="77777777" w:rsidR="005959BA" w:rsidRDefault="005959BA" w:rsidP="005959BA">
      <w:pPr>
        <w:pStyle w:val="Bezproreda"/>
        <w:jc w:val="both"/>
        <w:rPr>
          <w:rFonts w:ascii="Arial" w:hAnsi="Arial" w:cs="Arial"/>
          <w:b/>
        </w:rPr>
      </w:pPr>
    </w:p>
    <w:p w14:paraId="60D652F6" w14:textId="53C65E81" w:rsidR="005959BA" w:rsidRDefault="005959BA" w:rsidP="005959BA">
      <w:pPr>
        <w:pStyle w:val="Bezproreda"/>
        <w:jc w:val="both"/>
        <w:rPr>
          <w:rFonts w:ascii="Arial" w:hAnsi="Arial" w:cs="Arial"/>
          <w:b/>
        </w:rPr>
      </w:pPr>
      <w:r>
        <w:rPr>
          <w:rFonts w:ascii="Arial" w:hAnsi="Arial" w:cs="Arial"/>
          <w:b/>
        </w:rPr>
        <w:t xml:space="preserve">                                                                Članak </w:t>
      </w:r>
      <w:r w:rsidR="00CD3D95">
        <w:rPr>
          <w:rFonts w:ascii="Arial" w:hAnsi="Arial" w:cs="Arial"/>
          <w:b/>
        </w:rPr>
        <w:t>29</w:t>
      </w:r>
      <w:r>
        <w:rPr>
          <w:rFonts w:ascii="Arial" w:hAnsi="Arial" w:cs="Arial"/>
          <w:b/>
        </w:rPr>
        <w:t>.</w:t>
      </w:r>
    </w:p>
    <w:p w14:paraId="1939A3D3" w14:textId="77777777" w:rsidR="005959BA" w:rsidRDefault="005959BA" w:rsidP="005959BA">
      <w:pPr>
        <w:pStyle w:val="Bezproreda"/>
        <w:jc w:val="both"/>
        <w:rPr>
          <w:rFonts w:ascii="Arial" w:hAnsi="Arial" w:cs="Arial"/>
          <w:b/>
        </w:rPr>
      </w:pPr>
    </w:p>
    <w:p w14:paraId="0AFD39FA" w14:textId="183412CA" w:rsidR="005959BA" w:rsidRPr="00E90092" w:rsidRDefault="005959BA" w:rsidP="005959BA">
      <w:pPr>
        <w:pStyle w:val="Bezproreda"/>
        <w:widowControl/>
        <w:numPr>
          <w:ilvl w:val="0"/>
          <w:numId w:val="34"/>
        </w:numPr>
        <w:suppressAutoHyphens w:val="0"/>
        <w:autoSpaceDE/>
        <w:autoSpaceDN/>
        <w:jc w:val="both"/>
        <w:textAlignment w:val="auto"/>
        <w:rPr>
          <w:rFonts w:ascii="Arial" w:hAnsi="Arial" w:cs="Arial"/>
        </w:rPr>
      </w:pPr>
      <w:r w:rsidRPr="00E90092">
        <w:rPr>
          <w:rFonts w:ascii="Arial" w:hAnsi="Arial" w:cs="Arial"/>
        </w:rPr>
        <w:t xml:space="preserve">Na dan stupanja na snagu ove Odluke prestaje važiti </w:t>
      </w:r>
      <w:r>
        <w:rPr>
          <w:rFonts w:ascii="Arial" w:hAnsi="Arial" w:cs="Arial"/>
        </w:rPr>
        <w:t xml:space="preserve">Odluka o grobljima Grada </w:t>
      </w:r>
      <w:r w:rsidR="00F506AD">
        <w:rPr>
          <w:rFonts w:ascii="Arial" w:hAnsi="Arial" w:cs="Arial"/>
        </w:rPr>
        <w:t>Slunja</w:t>
      </w:r>
      <w:r w:rsidRPr="00E90092">
        <w:rPr>
          <w:rFonts w:ascii="Arial" w:hAnsi="Arial" w:cs="Arial"/>
        </w:rPr>
        <w:t xml:space="preserve"> („</w:t>
      </w:r>
      <w:r w:rsidR="00F506AD">
        <w:rPr>
          <w:rFonts w:ascii="Arial" w:hAnsi="Arial" w:cs="Arial"/>
        </w:rPr>
        <w:t>Glasnik Karlovačke županije“ 14/99</w:t>
      </w:r>
      <w:r w:rsidRPr="00E90092">
        <w:rPr>
          <w:rFonts w:ascii="Arial" w:hAnsi="Arial" w:cs="Arial"/>
        </w:rPr>
        <w:t>)</w:t>
      </w:r>
    </w:p>
    <w:p w14:paraId="08230200" w14:textId="77777777" w:rsidR="00F506AD" w:rsidRPr="00C605A2" w:rsidRDefault="00F506AD" w:rsidP="00F506AD">
      <w:pPr>
        <w:pStyle w:val="Bezproreda"/>
        <w:numPr>
          <w:ilvl w:val="0"/>
          <w:numId w:val="34"/>
        </w:numPr>
        <w:jc w:val="both"/>
        <w:rPr>
          <w:rFonts w:ascii="Arial" w:hAnsi="Arial" w:cs="Arial"/>
          <w:bCs/>
        </w:rPr>
      </w:pPr>
      <w:r w:rsidRPr="00C605A2">
        <w:rPr>
          <w:rFonts w:ascii="Arial" w:hAnsi="Arial" w:cs="Arial"/>
          <w:bCs/>
        </w:rPr>
        <w:t>Ova Odluka stupa na snagu osmi dan od dana objave u “Službenom glasniku Grada Slunja”.</w:t>
      </w:r>
    </w:p>
    <w:p w14:paraId="0AA7CA72" w14:textId="77777777" w:rsidR="005959BA" w:rsidRDefault="005959BA" w:rsidP="005959BA">
      <w:pPr>
        <w:pStyle w:val="Bezproreda"/>
        <w:ind w:left="4956" w:firstLine="708"/>
        <w:jc w:val="both"/>
        <w:rPr>
          <w:rFonts w:ascii="Arial" w:hAnsi="Arial" w:cs="Arial"/>
        </w:rPr>
      </w:pPr>
    </w:p>
    <w:p w14:paraId="620E3DD8" w14:textId="77777777" w:rsidR="005959BA" w:rsidRDefault="005959BA" w:rsidP="005959BA">
      <w:pPr>
        <w:pStyle w:val="Bezproreda"/>
        <w:ind w:left="4956" w:firstLine="708"/>
        <w:jc w:val="both"/>
        <w:rPr>
          <w:rFonts w:ascii="Arial" w:hAnsi="Arial" w:cs="Arial"/>
        </w:rPr>
      </w:pPr>
    </w:p>
    <w:p w14:paraId="57677DC8" w14:textId="77777777" w:rsidR="005959BA" w:rsidRPr="00A146D4" w:rsidRDefault="005959BA" w:rsidP="005959BA">
      <w:pPr>
        <w:pStyle w:val="Bezproreda"/>
        <w:ind w:left="4956" w:firstLine="708"/>
        <w:jc w:val="both"/>
        <w:rPr>
          <w:rFonts w:ascii="Arial" w:hAnsi="Arial" w:cs="Arial"/>
        </w:rPr>
      </w:pPr>
      <w:r>
        <w:rPr>
          <w:rFonts w:ascii="Arial" w:hAnsi="Arial" w:cs="Arial"/>
        </w:rPr>
        <w:t xml:space="preserve">        </w:t>
      </w:r>
      <w:r w:rsidRPr="00A146D4">
        <w:rPr>
          <w:rFonts w:ascii="Arial" w:hAnsi="Arial" w:cs="Arial"/>
        </w:rPr>
        <w:t>PREDSJEDNIK</w:t>
      </w:r>
    </w:p>
    <w:p w14:paraId="3851343A" w14:textId="77777777" w:rsidR="005959BA" w:rsidRPr="00A146D4" w:rsidRDefault="005959BA" w:rsidP="005959BA">
      <w:pPr>
        <w:pStyle w:val="Bezproreda"/>
        <w:jc w:val="both"/>
        <w:rPr>
          <w:rFonts w:ascii="Arial" w:hAnsi="Arial" w:cs="Arial"/>
        </w:rPr>
      </w:pPr>
      <w:r>
        <w:rPr>
          <w:rFonts w:ascii="Arial" w:hAnsi="Arial" w:cs="Arial"/>
        </w:rPr>
        <w:t xml:space="preserve">                                                                                                 </w:t>
      </w:r>
      <w:r w:rsidRPr="00A146D4">
        <w:rPr>
          <w:rFonts w:ascii="Arial" w:hAnsi="Arial" w:cs="Arial"/>
        </w:rPr>
        <w:t>GRADSKOG VIJEĆA</w:t>
      </w:r>
    </w:p>
    <w:p w14:paraId="1E4D755B" w14:textId="2C1587D3" w:rsidR="005959BA" w:rsidRDefault="005959BA" w:rsidP="005959BA">
      <w:pPr>
        <w:pStyle w:val="Bezproreda"/>
        <w:ind w:left="4956" w:firstLine="708"/>
        <w:jc w:val="both"/>
        <w:rPr>
          <w:rFonts w:ascii="Arial" w:hAnsi="Arial" w:cs="Arial"/>
        </w:rPr>
      </w:pPr>
      <w:r w:rsidRPr="00A146D4">
        <w:rPr>
          <w:rFonts w:ascii="Arial" w:hAnsi="Arial" w:cs="Arial"/>
        </w:rPr>
        <w:t xml:space="preserve">   </w:t>
      </w:r>
      <w:r>
        <w:rPr>
          <w:rFonts w:ascii="Arial" w:hAnsi="Arial" w:cs="Arial"/>
        </w:rPr>
        <w:t xml:space="preserve">   </w:t>
      </w:r>
      <w:r w:rsidRPr="00A146D4">
        <w:rPr>
          <w:rFonts w:ascii="Arial" w:hAnsi="Arial" w:cs="Arial"/>
        </w:rPr>
        <w:t xml:space="preserve"> </w:t>
      </w:r>
      <w:r>
        <w:rPr>
          <w:rFonts w:ascii="Arial" w:hAnsi="Arial" w:cs="Arial"/>
        </w:rPr>
        <w:t xml:space="preserve">  </w:t>
      </w:r>
      <w:r w:rsidR="00F86C5A">
        <w:rPr>
          <w:rFonts w:ascii="Arial" w:hAnsi="Arial" w:cs="Arial"/>
        </w:rPr>
        <w:t>Jure Katić</w:t>
      </w:r>
      <w:r>
        <w:rPr>
          <w:rFonts w:ascii="Arial" w:hAnsi="Arial" w:cs="Arial"/>
        </w:rPr>
        <w:t xml:space="preserve"> </w:t>
      </w:r>
    </w:p>
    <w:p w14:paraId="1C9BE732" w14:textId="77777777" w:rsidR="005959BA" w:rsidRDefault="005959BA" w:rsidP="005959BA">
      <w:pPr>
        <w:jc w:val="both"/>
        <w:rPr>
          <w:rFonts w:ascii="Arial" w:hAnsi="Arial" w:cs="Arial"/>
        </w:rPr>
      </w:pPr>
    </w:p>
    <w:p w14:paraId="0B980F3F" w14:textId="77777777" w:rsidR="00F506AD" w:rsidRDefault="00F506AD" w:rsidP="005959BA">
      <w:pPr>
        <w:jc w:val="center"/>
        <w:rPr>
          <w:rFonts w:ascii="Arial" w:hAnsi="Arial" w:cs="Arial"/>
          <w:b/>
          <w:bCs/>
          <w:color w:val="000000"/>
        </w:rPr>
      </w:pPr>
    </w:p>
    <w:p w14:paraId="4939C4DD" w14:textId="77777777" w:rsidR="00F506AD" w:rsidRDefault="00F506AD" w:rsidP="005959BA">
      <w:pPr>
        <w:jc w:val="center"/>
        <w:rPr>
          <w:rFonts w:ascii="Arial" w:hAnsi="Arial" w:cs="Arial"/>
          <w:b/>
          <w:bCs/>
          <w:color w:val="000000"/>
        </w:rPr>
      </w:pPr>
    </w:p>
    <w:p w14:paraId="2D787B3D" w14:textId="77777777" w:rsidR="00F506AD" w:rsidRDefault="00F506AD" w:rsidP="005959BA">
      <w:pPr>
        <w:jc w:val="center"/>
        <w:rPr>
          <w:rFonts w:ascii="Arial" w:hAnsi="Arial" w:cs="Arial"/>
          <w:b/>
          <w:bCs/>
          <w:color w:val="000000"/>
        </w:rPr>
      </w:pPr>
    </w:p>
    <w:p w14:paraId="1ED86530" w14:textId="77777777" w:rsidR="00F506AD" w:rsidRDefault="00F506AD" w:rsidP="005959BA">
      <w:pPr>
        <w:jc w:val="center"/>
        <w:rPr>
          <w:rFonts w:ascii="Arial" w:hAnsi="Arial" w:cs="Arial"/>
          <w:b/>
          <w:bCs/>
          <w:color w:val="000000"/>
        </w:rPr>
      </w:pPr>
    </w:p>
    <w:p w14:paraId="3AC87A09" w14:textId="77777777" w:rsidR="00F506AD" w:rsidRDefault="00F506AD" w:rsidP="005959BA">
      <w:pPr>
        <w:jc w:val="center"/>
        <w:rPr>
          <w:rFonts w:ascii="Arial" w:hAnsi="Arial" w:cs="Arial"/>
          <w:b/>
          <w:bCs/>
          <w:color w:val="000000"/>
        </w:rPr>
      </w:pPr>
    </w:p>
    <w:p w14:paraId="3B87465C" w14:textId="77777777" w:rsidR="00F506AD" w:rsidRDefault="00F506AD" w:rsidP="005959BA">
      <w:pPr>
        <w:jc w:val="center"/>
        <w:rPr>
          <w:rFonts w:ascii="Arial" w:hAnsi="Arial" w:cs="Arial"/>
          <w:b/>
          <w:bCs/>
          <w:color w:val="000000"/>
        </w:rPr>
      </w:pPr>
    </w:p>
    <w:p w14:paraId="3D9ACBDB" w14:textId="77777777" w:rsidR="00F506AD" w:rsidRDefault="00F506AD" w:rsidP="005959BA">
      <w:pPr>
        <w:jc w:val="center"/>
        <w:rPr>
          <w:rFonts w:ascii="Arial" w:hAnsi="Arial" w:cs="Arial"/>
          <w:b/>
          <w:bCs/>
          <w:color w:val="000000"/>
        </w:rPr>
      </w:pPr>
    </w:p>
    <w:p w14:paraId="18C25FD1" w14:textId="77777777" w:rsidR="00586F04" w:rsidRDefault="00586F04" w:rsidP="005959BA">
      <w:pPr>
        <w:jc w:val="center"/>
        <w:rPr>
          <w:rFonts w:ascii="Arial" w:hAnsi="Arial" w:cs="Arial"/>
          <w:b/>
          <w:bCs/>
          <w:color w:val="000000"/>
        </w:rPr>
      </w:pPr>
    </w:p>
    <w:p w14:paraId="56C82FDF" w14:textId="77777777" w:rsidR="00586F04" w:rsidRDefault="00586F04" w:rsidP="005959BA">
      <w:pPr>
        <w:jc w:val="center"/>
        <w:rPr>
          <w:rFonts w:ascii="Arial" w:hAnsi="Arial" w:cs="Arial"/>
          <w:b/>
          <w:bCs/>
          <w:color w:val="000000"/>
        </w:rPr>
      </w:pPr>
    </w:p>
    <w:p w14:paraId="5F830572" w14:textId="77777777" w:rsidR="00F506AD" w:rsidRDefault="00F506AD" w:rsidP="005959BA">
      <w:pPr>
        <w:jc w:val="center"/>
        <w:rPr>
          <w:rFonts w:ascii="Arial" w:hAnsi="Arial" w:cs="Arial"/>
          <w:b/>
          <w:bCs/>
          <w:color w:val="000000"/>
        </w:rPr>
      </w:pPr>
    </w:p>
    <w:p w14:paraId="18177779" w14:textId="77777777" w:rsidR="00CD3D95" w:rsidRDefault="00CD3D95" w:rsidP="005959BA">
      <w:pPr>
        <w:jc w:val="center"/>
        <w:rPr>
          <w:rFonts w:ascii="Arial" w:hAnsi="Arial" w:cs="Arial"/>
          <w:b/>
          <w:bCs/>
          <w:color w:val="000000"/>
        </w:rPr>
      </w:pPr>
    </w:p>
    <w:p w14:paraId="0F0E05CF" w14:textId="77777777" w:rsidR="00CD3D95" w:rsidRDefault="00CD3D95" w:rsidP="005959BA">
      <w:pPr>
        <w:jc w:val="center"/>
        <w:rPr>
          <w:rFonts w:ascii="Arial" w:hAnsi="Arial" w:cs="Arial"/>
          <w:b/>
          <w:bCs/>
          <w:color w:val="000000"/>
        </w:rPr>
      </w:pPr>
    </w:p>
    <w:p w14:paraId="60DFE2ED" w14:textId="77777777" w:rsidR="00CD3D95" w:rsidRDefault="00CD3D95" w:rsidP="005959BA">
      <w:pPr>
        <w:jc w:val="center"/>
        <w:rPr>
          <w:rFonts w:ascii="Arial" w:hAnsi="Arial" w:cs="Arial"/>
          <w:b/>
          <w:bCs/>
          <w:color w:val="000000"/>
        </w:rPr>
      </w:pPr>
    </w:p>
    <w:p w14:paraId="267A0714" w14:textId="77777777" w:rsidR="00CD3D95" w:rsidRDefault="00CD3D95" w:rsidP="005959BA">
      <w:pPr>
        <w:jc w:val="center"/>
        <w:rPr>
          <w:rFonts w:ascii="Arial" w:hAnsi="Arial" w:cs="Arial"/>
          <w:b/>
          <w:bCs/>
          <w:color w:val="000000"/>
        </w:rPr>
      </w:pPr>
    </w:p>
    <w:p w14:paraId="4D235296" w14:textId="77777777" w:rsidR="00CD3D95" w:rsidRDefault="00CD3D95" w:rsidP="005959BA">
      <w:pPr>
        <w:jc w:val="center"/>
        <w:rPr>
          <w:rFonts w:ascii="Arial" w:hAnsi="Arial" w:cs="Arial"/>
          <w:b/>
          <w:bCs/>
          <w:color w:val="000000"/>
        </w:rPr>
      </w:pPr>
    </w:p>
    <w:p w14:paraId="0A7B1439" w14:textId="77777777" w:rsidR="00CD3D95" w:rsidRDefault="00CD3D95" w:rsidP="005959BA">
      <w:pPr>
        <w:jc w:val="center"/>
        <w:rPr>
          <w:rFonts w:ascii="Arial" w:hAnsi="Arial" w:cs="Arial"/>
          <w:b/>
          <w:bCs/>
          <w:color w:val="000000"/>
        </w:rPr>
      </w:pPr>
    </w:p>
    <w:p w14:paraId="1E298DF4" w14:textId="77777777" w:rsidR="00CD3D95" w:rsidRDefault="00CD3D95" w:rsidP="005959BA">
      <w:pPr>
        <w:jc w:val="center"/>
        <w:rPr>
          <w:rFonts w:ascii="Arial" w:hAnsi="Arial" w:cs="Arial"/>
          <w:b/>
          <w:bCs/>
          <w:color w:val="000000"/>
        </w:rPr>
      </w:pPr>
    </w:p>
    <w:p w14:paraId="5EB5CC4E" w14:textId="77777777" w:rsidR="00CD3D95" w:rsidRDefault="00CD3D95" w:rsidP="005959BA">
      <w:pPr>
        <w:jc w:val="center"/>
        <w:rPr>
          <w:rFonts w:ascii="Arial" w:hAnsi="Arial" w:cs="Arial"/>
          <w:b/>
          <w:bCs/>
          <w:color w:val="000000"/>
        </w:rPr>
      </w:pPr>
    </w:p>
    <w:p w14:paraId="6211C427" w14:textId="77777777" w:rsidR="00CD3D95" w:rsidRDefault="00CD3D95" w:rsidP="005959BA">
      <w:pPr>
        <w:jc w:val="center"/>
        <w:rPr>
          <w:rFonts w:ascii="Arial" w:hAnsi="Arial" w:cs="Arial"/>
          <w:b/>
          <w:bCs/>
          <w:color w:val="000000"/>
        </w:rPr>
      </w:pPr>
    </w:p>
    <w:p w14:paraId="13D60AC7" w14:textId="77777777" w:rsidR="00CD3D95" w:rsidRDefault="00CD3D95" w:rsidP="005959BA">
      <w:pPr>
        <w:jc w:val="center"/>
        <w:rPr>
          <w:rFonts w:ascii="Arial" w:hAnsi="Arial" w:cs="Arial"/>
          <w:b/>
          <w:bCs/>
          <w:color w:val="000000"/>
        </w:rPr>
      </w:pPr>
    </w:p>
    <w:p w14:paraId="5820BE5B" w14:textId="77777777" w:rsidR="00CD3D95" w:rsidRDefault="00CD3D95" w:rsidP="005959BA">
      <w:pPr>
        <w:jc w:val="center"/>
        <w:rPr>
          <w:rFonts w:ascii="Arial" w:hAnsi="Arial" w:cs="Arial"/>
          <w:b/>
          <w:bCs/>
          <w:color w:val="000000"/>
        </w:rPr>
      </w:pPr>
    </w:p>
    <w:p w14:paraId="06985089" w14:textId="77777777" w:rsidR="00CD3D95" w:rsidRDefault="00CD3D95" w:rsidP="005959BA">
      <w:pPr>
        <w:jc w:val="center"/>
        <w:rPr>
          <w:rFonts w:ascii="Arial" w:hAnsi="Arial" w:cs="Arial"/>
          <w:b/>
          <w:bCs/>
          <w:color w:val="000000"/>
        </w:rPr>
      </w:pPr>
    </w:p>
    <w:p w14:paraId="34E50952" w14:textId="77777777" w:rsidR="00CD3D95" w:rsidRDefault="00CD3D95" w:rsidP="005959BA">
      <w:pPr>
        <w:jc w:val="center"/>
        <w:rPr>
          <w:rFonts w:ascii="Arial" w:hAnsi="Arial" w:cs="Arial"/>
          <w:b/>
          <w:bCs/>
          <w:color w:val="000000"/>
        </w:rPr>
      </w:pPr>
    </w:p>
    <w:p w14:paraId="6AB4394C" w14:textId="77777777" w:rsidR="007A75D0" w:rsidRDefault="007A75D0" w:rsidP="005959BA">
      <w:pPr>
        <w:jc w:val="center"/>
        <w:rPr>
          <w:rFonts w:ascii="Arial" w:hAnsi="Arial" w:cs="Arial"/>
          <w:b/>
          <w:bCs/>
          <w:color w:val="000000"/>
        </w:rPr>
      </w:pPr>
    </w:p>
    <w:p w14:paraId="69EBC7CC" w14:textId="77777777" w:rsidR="007A75D0" w:rsidRDefault="007A75D0" w:rsidP="005959BA">
      <w:pPr>
        <w:jc w:val="center"/>
        <w:rPr>
          <w:rFonts w:ascii="Arial" w:hAnsi="Arial" w:cs="Arial"/>
          <w:b/>
          <w:bCs/>
          <w:color w:val="000000"/>
        </w:rPr>
      </w:pPr>
    </w:p>
    <w:p w14:paraId="2694B862" w14:textId="77777777" w:rsidR="007A75D0" w:rsidRDefault="007A75D0" w:rsidP="005959BA">
      <w:pPr>
        <w:jc w:val="center"/>
        <w:rPr>
          <w:rFonts w:ascii="Arial" w:hAnsi="Arial" w:cs="Arial"/>
          <w:b/>
          <w:bCs/>
          <w:color w:val="000000"/>
        </w:rPr>
      </w:pPr>
    </w:p>
    <w:p w14:paraId="66567D26" w14:textId="77777777" w:rsidR="007A75D0" w:rsidRDefault="007A75D0" w:rsidP="005959BA">
      <w:pPr>
        <w:jc w:val="center"/>
        <w:rPr>
          <w:rFonts w:ascii="Arial" w:hAnsi="Arial" w:cs="Arial"/>
          <w:b/>
          <w:bCs/>
          <w:color w:val="000000"/>
        </w:rPr>
      </w:pPr>
    </w:p>
    <w:p w14:paraId="293C4989" w14:textId="77777777" w:rsidR="007A75D0" w:rsidRDefault="007A75D0" w:rsidP="005959BA">
      <w:pPr>
        <w:jc w:val="center"/>
        <w:rPr>
          <w:rFonts w:ascii="Arial" w:hAnsi="Arial" w:cs="Arial"/>
          <w:b/>
          <w:bCs/>
          <w:color w:val="000000"/>
        </w:rPr>
      </w:pPr>
    </w:p>
    <w:p w14:paraId="438BA45A" w14:textId="77777777" w:rsidR="007A75D0" w:rsidRDefault="007A75D0" w:rsidP="005959BA">
      <w:pPr>
        <w:jc w:val="center"/>
        <w:rPr>
          <w:rFonts w:ascii="Arial" w:hAnsi="Arial" w:cs="Arial"/>
          <w:b/>
          <w:bCs/>
          <w:color w:val="000000"/>
        </w:rPr>
      </w:pPr>
    </w:p>
    <w:p w14:paraId="5B02E65C" w14:textId="77777777" w:rsidR="007A75D0" w:rsidRDefault="007A75D0" w:rsidP="005959BA">
      <w:pPr>
        <w:jc w:val="center"/>
        <w:rPr>
          <w:rFonts w:ascii="Arial" w:hAnsi="Arial" w:cs="Arial"/>
          <w:b/>
          <w:bCs/>
          <w:color w:val="000000"/>
        </w:rPr>
      </w:pPr>
    </w:p>
    <w:p w14:paraId="01B01FAB" w14:textId="77777777" w:rsidR="00CD3D95" w:rsidRDefault="00CD3D95" w:rsidP="005959BA">
      <w:pPr>
        <w:jc w:val="center"/>
        <w:rPr>
          <w:rFonts w:ascii="Arial" w:hAnsi="Arial" w:cs="Arial"/>
          <w:b/>
          <w:bCs/>
          <w:color w:val="000000"/>
        </w:rPr>
      </w:pPr>
    </w:p>
    <w:p w14:paraId="245C33F2" w14:textId="77777777" w:rsidR="00CD3D95" w:rsidRDefault="00CD3D95" w:rsidP="005959BA">
      <w:pPr>
        <w:jc w:val="center"/>
        <w:rPr>
          <w:rFonts w:ascii="Arial" w:hAnsi="Arial" w:cs="Arial"/>
          <w:b/>
          <w:bCs/>
          <w:color w:val="000000"/>
        </w:rPr>
      </w:pPr>
    </w:p>
    <w:p w14:paraId="7082BB7B" w14:textId="77777777" w:rsidR="00CD3D95" w:rsidRDefault="00CD3D95" w:rsidP="005959BA">
      <w:pPr>
        <w:jc w:val="center"/>
        <w:rPr>
          <w:rFonts w:ascii="Arial" w:hAnsi="Arial" w:cs="Arial"/>
          <w:b/>
          <w:bCs/>
          <w:color w:val="000000"/>
        </w:rPr>
      </w:pPr>
    </w:p>
    <w:p w14:paraId="7FE3CA8B" w14:textId="77777777" w:rsidR="00CD3D95" w:rsidRDefault="00CD3D95" w:rsidP="005959BA">
      <w:pPr>
        <w:jc w:val="center"/>
        <w:rPr>
          <w:rFonts w:ascii="Arial" w:hAnsi="Arial" w:cs="Arial"/>
          <w:b/>
          <w:bCs/>
          <w:color w:val="000000"/>
        </w:rPr>
      </w:pPr>
    </w:p>
    <w:p w14:paraId="6AD6F72D" w14:textId="77777777" w:rsidR="00A3214E" w:rsidRDefault="00A3214E" w:rsidP="005959BA">
      <w:pPr>
        <w:jc w:val="center"/>
        <w:rPr>
          <w:rFonts w:ascii="Arial" w:hAnsi="Arial" w:cs="Arial"/>
          <w:b/>
          <w:bCs/>
          <w:color w:val="000000"/>
        </w:rPr>
      </w:pPr>
    </w:p>
    <w:p w14:paraId="3CC7E8E0" w14:textId="77777777" w:rsidR="00A3214E" w:rsidRDefault="00A3214E" w:rsidP="005959BA">
      <w:pPr>
        <w:jc w:val="center"/>
        <w:rPr>
          <w:rFonts w:ascii="Arial" w:hAnsi="Arial" w:cs="Arial"/>
          <w:b/>
          <w:bCs/>
          <w:color w:val="000000"/>
        </w:rPr>
      </w:pPr>
    </w:p>
    <w:p w14:paraId="5DC623D5" w14:textId="77777777" w:rsidR="00F506AD" w:rsidRDefault="00F506AD" w:rsidP="005959BA">
      <w:pPr>
        <w:jc w:val="center"/>
        <w:rPr>
          <w:rFonts w:ascii="Arial" w:hAnsi="Arial" w:cs="Arial"/>
          <w:b/>
          <w:bCs/>
          <w:color w:val="000000"/>
        </w:rPr>
      </w:pPr>
    </w:p>
    <w:p w14:paraId="24640900" w14:textId="77777777" w:rsidR="00F506AD" w:rsidRDefault="00F506AD" w:rsidP="005959BA">
      <w:pPr>
        <w:jc w:val="center"/>
        <w:rPr>
          <w:rFonts w:ascii="Arial" w:hAnsi="Arial" w:cs="Arial"/>
          <w:b/>
          <w:bCs/>
          <w:color w:val="000000"/>
        </w:rPr>
      </w:pPr>
    </w:p>
    <w:p w14:paraId="7A077DBE" w14:textId="77777777" w:rsidR="00F506AD" w:rsidRDefault="00F506AD" w:rsidP="005959BA">
      <w:pPr>
        <w:jc w:val="center"/>
        <w:rPr>
          <w:rFonts w:ascii="Arial" w:hAnsi="Arial" w:cs="Arial"/>
          <w:b/>
          <w:bCs/>
          <w:color w:val="000000"/>
        </w:rPr>
      </w:pPr>
    </w:p>
    <w:p w14:paraId="38EAF7FA" w14:textId="77777777" w:rsidR="00F506AD" w:rsidRDefault="00F506AD" w:rsidP="005959BA">
      <w:pPr>
        <w:jc w:val="center"/>
        <w:rPr>
          <w:rFonts w:ascii="Arial" w:hAnsi="Arial" w:cs="Arial"/>
          <w:b/>
          <w:bCs/>
          <w:color w:val="000000"/>
        </w:rPr>
      </w:pPr>
    </w:p>
    <w:p w14:paraId="6494960A" w14:textId="77777777" w:rsidR="00F506AD" w:rsidRDefault="00F506AD" w:rsidP="005959BA">
      <w:pPr>
        <w:jc w:val="center"/>
        <w:rPr>
          <w:rFonts w:ascii="Arial" w:hAnsi="Arial" w:cs="Arial"/>
          <w:b/>
          <w:bCs/>
          <w:color w:val="000000"/>
        </w:rPr>
      </w:pPr>
    </w:p>
    <w:p w14:paraId="6F69674F" w14:textId="2938013F" w:rsidR="005959BA" w:rsidRDefault="005959BA" w:rsidP="005959BA">
      <w:pPr>
        <w:jc w:val="center"/>
        <w:rPr>
          <w:rFonts w:ascii="Arial" w:hAnsi="Arial" w:cs="Arial"/>
          <w:b/>
          <w:bCs/>
          <w:color w:val="000000"/>
        </w:rPr>
      </w:pPr>
      <w:r w:rsidRPr="004E315A">
        <w:rPr>
          <w:rFonts w:ascii="Arial" w:hAnsi="Arial" w:cs="Arial"/>
          <w:b/>
          <w:bCs/>
          <w:color w:val="000000"/>
        </w:rPr>
        <w:t>O B R A Z L O Ž E N J E</w:t>
      </w:r>
    </w:p>
    <w:p w14:paraId="39AD3876" w14:textId="77777777" w:rsidR="005959BA" w:rsidRDefault="005959BA" w:rsidP="005959BA">
      <w:pPr>
        <w:jc w:val="center"/>
        <w:rPr>
          <w:rFonts w:ascii="Arial" w:hAnsi="Arial" w:cs="Arial"/>
          <w:b/>
          <w:bCs/>
          <w:color w:val="000000"/>
        </w:rPr>
      </w:pPr>
    </w:p>
    <w:p w14:paraId="455BDCF6" w14:textId="77777777" w:rsidR="005959BA" w:rsidRPr="004E315A" w:rsidRDefault="005959BA" w:rsidP="005959BA">
      <w:pPr>
        <w:jc w:val="center"/>
        <w:rPr>
          <w:rFonts w:ascii="Arial" w:hAnsi="Arial" w:cs="Arial"/>
          <w:b/>
          <w:bCs/>
          <w:color w:val="000000"/>
        </w:rPr>
      </w:pPr>
    </w:p>
    <w:p w14:paraId="51332292" w14:textId="5B5E940B" w:rsidR="00A3214E" w:rsidRPr="00561437" w:rsidRDefault="00A3214E" w:rsidP="00A3214E">
      <w:pPr>
        <w:adjustRightInd w:val="0"/>
        <w:spacing w:after="120"/>
        <w:jc w:val="both"/>
        <w:rPr>
          <w:rFonts w:ascii="Arial" w:hAnsi="Arial" w:cs="Arial"/>
        </w:rPr>
      </w:pPr>
      <w:r w:rsidRPr="00561437">
        <w:rPr>
          <w:rFonts w:ascii="Arial" w:hAnsi="Arial" w:cs="Arial"/>
        </w:rPr>
        <w:t>Dosadašnj</w:t>
      </w:r>
      <w:r>
        <w:rPr>
          <w:rFonts w:ascii="Arial" w:hAnsi="Arial" w:cs="Arial"/>
        </w:rPr>
        <w:t>a</w:t>
      </w:r>
      <w:r w:rsidRPr="00561437">
        <w:rPr>
          <w:rFonts w:ascii="Arial" w:hAnsi="Arial" w:cs="Arial"/>
        </w:rPr>
        <w:t xml:space="preserve"> Odluk</w:t>
      </w:r>
      <w:r>
        <w:rPr>
          <w:rFonts w:ascii="Arial" w:hAnsi="Arial" w:cs="Arial"/>
        </w:rPr>
        <w:t>a</w:t>
      </w:r>
      <w:r w:rsidRPr="00561437">
        <w:rPr>
          <w:rFonts w:ascii="Arial" w:hAnsi="Arial" w:cs="Arial"/>
        </w:rPr>
        <w:t xml:space="preserve"> o grobljima </w:t>
      </w:r>
      <w:r>
        <w:rPr>
          <w:rFonts w:ascii="Arial" w:hAnsi="Arial" w:cs="Arial"/>
        </w:rPr>
        <w:t xml:space="preserve">na snazi je od </w:t>
      </w:r>
      <w:r w:rsidRPr="00561437">
        <w:rPr>
          <w:rFonts w:ascii="Arial" w:hAnsi="Arial" w:cs="Arial"/>
        </w:rPr>
        <w:t xml:space="preserve">1999. godine („Glasnik Karlovačke županije“ 14/99) </w:t>
      </w:r>
      <w:r>
        <w:rPr>
          <w:rFonts w:ascii="Arial" w:hAnsi="Arial" w:cs="Arial"/>
        </w:rPr>
        <w:t xml:space="preserve">a stupanjem na snagu novog Zakona o grobljima </w:t>
      </w:r>
      <w:r w:rsidRPr="00561437">
        <w:rPr>
          <w:rFonts w:ascii="Arial" w:hAnsi="Arial" w:cs="Arial"/>
        </w:rPr>
        <w:t>(„Narodne novine“ 78/25 i 80/25)</w:t>
      </w:r>
      <w:r>
        <w:rPr>
          <w:rFonts w:ascii="Arial" w:hAnsi="Arial" w:cs="Arial"/>
        </w:rPr>
        <w:t xml:space="preserve"> utvrđena je obveza donošenja nove Odluke o grobljima</w:t>
      </w:r>
      <w:r w:rsidR="002766B2">
        <w:rPr>
          <w:rFonts w:ascii="Arial" w:hAnsi="Arial" w:cs="Arial"/>
        </w:rPr>
        <w:t>.</w:t>
      </w:r>
    </w:p>
    <w:p w14:paraId="703897E4" w14:textId="298060E8" w:rsidR="005959BA" w:rsidRPr="00561437" w:rsidRDefault="005959BA" w:rsidP="005959BA">
      <w:pPr>
        <w:adjustRightInd w:val="0"/>
        <w:spacing w:after="120"/>
        <w:jc w:val="both"/>
        <w:rPr>
          <w:rFonts w:ascii="Arial" w:hAnsi="Arial" w:cs="Arial"/>
        </w:rPr>
      </w:pPr>
      <w:r w:rsidRPr="00561437">
        <w:rPr>
          <w:rFonts w:ascii="Arial" w:hAnsi="Arial" w:cs="Arial"/>
        </w:rPr>
        <w:t xml:space="preserve">Iako osnovni koncept upravljanja grobljima ostaje nepromijenjen, novim </w:t>
      </w:r>
      <w:r w:rsidR="002766B2">
        <w:rPr>
          <w:rFonts w:ascii="Arial" w:hAnsi="Arial" w:cs="Arial"/>
        </w:rPr>
        <w:t>Z</w:t>
      </w:r>
      <w:r w:rsidRPr="00561437">
        <w:rPr>
          <w:rFonts w:ascii="Arial" w:hAnsi="Arial" w:cs="Arial"/>
        </w:rPr>
        <w:t>akonom postrožena su pravila u vezi s pravima i obvezama korisnika grob</w:t>
      </w:r>
      <w:r w:rsidR="002766B2">
        <w:rPr>
          <w:rFonts w:ascii="Arial" w:hAnsi="Arial" w:cs="Arial"/>
        </w:rPr>
        <w:t xml:space="preserve">nih mjesta i upravitelja groblja, a jasnije je  definiran postupak dodjele i </w:t>
      </w:r>
      <w:r w:rsidRPr="00561437">
        <w:rPr>
          <w:rFonts w:ascii="Arial" w:hAnsi="Arial" w:cs="Arial"/>
        </w:rPr>
        <w:t>gubitka prava na korištenje grobnog mjesta</w:t>
      </w:r>
      <w:r w:rsidR="002766B2">
        <w:rPr>
          <w:rFonts w:ascii="Arial" w:hAnsi="Arial" w:cs="Arial"/>
        </w:rPr>
        <w:t xml:space="preserve">. </w:t>
      </w:r>
    </w:p>
    <w:p w14:paraId="04CD5D13" w14:textId="042C7CEC" w:rsidR="005959BA" w:rsidRPr="00B25D89" w:rsidRDefault="005959BA" w:rsidP="005959BA">
      <w:pPr>
        <w:adjustRightInd w:val="0"/>
        <w:spacing w:after="120"/>
        <w:jc w:val="both"/>
        <w:rPr>
          <w:rFonts w:ascii="Arial" w:hAnsi="Arial" w:cs="Arial"/>
        </w:rPr>
      </w:pPr>
      <w:r w:rsidRPr="00561437">
        <w:rPr>
          <w:rFonts w:ascii="Arial" w:hAnsi="Arial" w:cs="Arial"/>
        </w:rPr>
        <w:t>Predloženom Odlukom uređuju se mjerila i kriteriji za dodjelu i ustupanje grobnih mjesta na korištenje, iskopavanje i premještaj posmrtnih ostataka, ukopi i privremeni ukopi, ukop nepoznatih osoba, produbljenje groba i premještanje posmrtnih ostataka u grobnici, održavanje groblja i uklanjanje otpada, veličina, dimenzije, materijal i izgled grobnih mjesta i spomen-obilježja, uvjeti upravljanja grobljem od strane pravne osobe koja upravlja grobljem, uvjeti, način i mjesto prosipanja kremiranih posmrtnih ostataka umrle osobe, uvjeti i mjerila za plaćanje naknade pri dodjeli grobnog mjesta i godišnje grobne naknade, stjecanje opreme i uređaja koji se nalaze na grobnom mjestu bez korisnika grobnog mjesta</w:t>
      </w:r>
      <w:r w:rsidR="003E5FE1">
        <w:rPr>
          <w:rFonts w:ascii="Arial" w:hAnsi="Arial" w:cs="Arial"/>
        </w:rPr>
        <w:t xml:space="preserve"> </w:t>
      </w:r>
      <w:r w:rsidRPr="00561437">
        <w:rPr>
          <w:rFonts w:ascii="Arial" w:hAnsi="Arial" w:cs="Arial"/>
        </w:rPr>
        <w:t xml:space="preserve"> i prekršajne odredbe.</w:t>
      </w:r>
    </w:p>
    <w:p w14:paraId="229A2F46" w14:textId="77777777" w:rsidR="005959BA" w:rsidRPr="00A46C89" w:rsidRDefault="005959BA" w:rsidP="005959BA">
      <w:pPr>
        <w:adjustRightInd w:val="0"/>
        <w:spacing w:after="120"/>
        <w:jc w:val="both"/>
        <w:rPr>
          <w:rFonts w:ascii="Arial" w:hAnsi="Arial" w:cs="Arial"/>
          <w:b/>
        </w:rPr>
      </w:pPr>
    </w:p>
    <w:p w14:paraId="4D4AE326" w14:textId="77777777" w:rsidR="00CE23BE" w:rsidRPr="00C605A2" w:rsidRDefault="00CE23BE" w:rsidP="006C3A20">
      <w:pPr>
        <w:jc w:val="center"/>
        <w:rPr>
          <w:rFonts w:ascii="Arial" w:hAnsi="Arial" w:cs="Arial"/>
          <w:b/>
          <w:bCs/>
        </w:rPr>
      </w:pPr>
    </w:p>
    <w:p w14:paraId="09D5AF5F" w14:textId="77777777" w:rsidR="00CE23BE" w:rsidRPr="00C605A2" w:rsidRDefault="00CE23BE" w:rsidP="006C3A20">
      <w:pPr>
        <w:jc w:val="center"/>
        <w:rPr>
          <w:rFonts w:ascii="Arial" w:hAnsi="Arial" w:cs="Arial"/>
          <w:b/>
          <w:bCs/>
        </w:rPr>
      </w:pPr>
    </w:p>
    <w:p w14:paraId="026013B4" w14:textId="77777777" w:rsidR="00CE23BE" w:rsidRPr="00C605A2" w:rsidRDefault="00CE23BE" w:rsidP="006C3A20">
      <w:pPr>
        <w:jc w:val="center"/>
        <w:rPr>
          <w:rFonts w:ascii="Arial" w:hAnsi="Arial" w:cs="Arial"/>
          <w:b/>
          <w:bCs/>
        </w:rPr>
      </w:pPr>
    </w:p>
    <w:p w14:paraId="53AF87AB" w14:textId="77777777" w:rsidR="00CE23BE" w:rsidRPr="00C605A2" w:rsidRDefault="00CE23BE" w:rsidP="006C3A20">
      <w:pPr>
        <w:jc w:val="center"/>
        <w:rPr>
          <w:rFonts w:ascii="Arial" w:hAnsi="Arial" w:cs="Arial"/>
          <w:b/>
          <w:bCs/>
        </w:rPr>
      </w:pPr>
    </w:p>
    <w:p w14:paraId="33A8F703" w14:textId="77777777" w:rsidR="00CE23BE" w:rsidRPr="00C605A2" w:rsidRDefault="00CE23BE" w:rsidP="006C3A20">
      <w:pPr>
        <w:jc w:val="center"/>
        <w:rPr>
          <w:rFonts w:ascii="Arial" w:hAnsi="Arial" w:cs="Arial"/>
          <w:b/>
          <w:bCs/>
        </w:rPr>
      </w:pPr>
    </w:p>
    <w:p w14:paraId="7F4F2742" w14:textId="77777777" w:rsidR="00CE23BE" w:rsidRPr="00C605A2" w:rsidRDefault="00CE23BE" w:rsidP="006C3A20">
      <w:pPr>
        <w:jc w:val="center"/>
        <w:rPr>
          <w:rFonts w:ascii="Arial" w:hAnsi="Arial" w:cs="Arial"/>
          <w:b/>
          <w:bCs/>
        </w:rPr>
      </w:pPr>
    </w:p>
    <w:p w14:paraId="56BCE2FE" w14:textId="77777777" w:rsidR="00CE23BE" w:rsidRPr="00C605A2" w:rsidRDefault="00CE23BE" w:rsidP="006C3A20">
      <w:pPr>
        <w:jc w:val="center"/>
        <w:rPr>
          <w:rFonts w:ascii="Arial" w:hAnsi="Arial" w:cs="Arial"/>
          <w:b/>
          <w:bCs/>
        </w:rPr>
      </w:pPr>
    </w:p>
    <w:sectPr w:rsidR="00CE23BE" w:rsidRPr="00C60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574"/>
    <w:multiLevelType w:val="multilevel"/>
    <w:tmpl w:val="8F345AD2"/>
    <w:lvl w:ilvl="0">
      <w:start w:val="1"/>
      <w:numFmt w:val="bullet"/>
      <w:lvlText w:val=""/>
      <w:lvlJc w:val="left"/>
      <w:pPr>
        <w:ind w:left="713" w:hanging="298"/>
      </w:pPr>
      <w:rPr>
        <w:rFonts w:ascii="Symbol" w:hAnsi="Symbol" w:hint="default"/>
        <w:spacing w:val="-1"/>
        <w:w w:val="100"/>
        <w:lang w:val="hr-HR" w:eastAsia="en-US" w:bidi="ar-SA"/>
      </w:rPr>
    </w:lvl>
    <w:lvl w:ilvl="1">
      <w:numFmt w:val="bullet"/>
      <w:lvlText w:val=""/>
      <w:lvlJc w:val="left"/>
      <w:pPr>
        <w:ind w:left="1124" w:hanging="360"/>
      </w:pPr>
      <w:rPr>
        <w:rFonts w:ascii="Symbol" w:eastAsia="Symbol" w:hAnsi="Symbol" w:cs="Symbol"/>
        <w:w w:val="100"/>
        <w:sz w:val="22"/>
        <w:szCs w:val="22"/>
        <w:lang w:val="hr-HR" w:eastAsia="en-US" w:bidi="ar-SA"/>
      </w:rPr>
    </w:lvl>
    <w:lvl w:ilvl="2">
      <w:numFmt w:val="bullet"/>
      <w:lvlText w:val="•"/>
      <w:lvlJc w:val="left"/>
      <w:pPr>
        <w:ind w:left="2060" w:hanging="360"/>
      </w:pPr>
      <w:rPr>
        <w:lang w:val="hr-HR" w:eastAsia="en-US" w:bidi="ar-SA"/>
      </w:rPr>
    </w:lvl>
    <w:lvl w:ilvl="3">
      <w:numFmt w:val="bullet"/>
      <w:lvlText w:val="•"/>
      <w:lvlJc w:val="left"/>
      <w:pPr>
        <w:ind w:left="3003" w:hanging="360"/>
      </w:pPr>
      <w:rPr>
        <w:lang w:val="hr-HR" w:eastAsia="en-US" w:bidi="ar-SA"/>
      </w:rPr>
    </w:lvl>
    <w:lvl w:ilvl="4">
      <w:numFmt w:val="bullet"/>
      <w:lvlText w:val="•"/>
      <w:lvlJc w:val="left"/>
      <w:pPr>
        <w:ind w:left="3946" w:hanging="360"/>
      </w:pPr>
      <w:rPr>
        <w:lang w:val="hr-HR" w:eastAsia="en-US" w:bidi="ar-SA"/>
      </w:rPr>
    </w:lvl>
    <w:lvl w:ilvl="5">
      <w:numFmt w:val="bullet"/>
      <w:lvlText w:val="•"/>
      <w:lvlJc w:val="left"/>
      <w:pPr>
        <w:ind w:left="4889" w:hanging="360"/>
      </w:pPr>
      <w:rPr>
        <w:lang w:val="hr-HR" w:eastAsia="en-US" w:bidi="ar-SA"/>
      </w:rPr>
    </w:lvl>
    <w:lvl w:ilvl="6">
      <w:numFmt w:val="bullet"/>
      <w:lvlText w:val="•"/>
      <w:lvlJc w:val="left"/>
      <w:pPr>
        <w:ind w:left="5832" w:hanging="360"/>
      </w:pPr>
      <w:rPr>
        <w:lang w:val="hr-HR" w:eastAsia="en-US" w:bidi="ar-SA"/>
      </w:rPr>
    </w:lvl>
    <w:lvl w:ilvl="7">
      <w:numFmt w:val="bullet"/>
      <w:lvlText w:val="•"/>
      <w:lvlJc w:val="left"/>
      <w:pPr>
        <w:ind w:left="6775" w:hanging="360"/>
      </w:pPr>
      <w:rPr>
        <w:lang w:val="hr-HR" w:eastAsia="en-US" w:bidi="ar-SA"/>
      </w:rPr>
    </w:lvl>
    <w:lvl w:ilvl="8">
      <w:numFmt w:val="bullet"/>
      <w:lvlText w:val="•"/>
      <w:lvlJc w:val="left"/>
      <w:pPr>
        <w:ind w:left="7718" w:hanging="360"/>
      </w:pPr>
      <w:rPr>
        <w:lang w:val="hr-HR" w:eastAsia="en-US" w:bidi="ar-SA"/>
      </w:rPr>
    </w:lvl>
  </w:abstractNum>
  <w:abstractNum w:abstractNumId="1" w15:restartNumberingAfterBreak="0">
    <w:nsid w:val="02ED78AD"/>
    <w:multiLevelType w:val="hybridMultilevel"/>
    <w:tmpl w:val="4ADAE5A8"/>
    <w:lvl w:ilvl="0" w:tplc="18D282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111AF6"/>
    <w:multiLevelType w:val="hybridMultilevel"/>
    <w:tmpl w:val="16262B46"/>
    <w:lvl w:ilvl="0" w:tplc="2F2ABE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5252A6"/>
    <w:multiLevelType w:val="hybridMultilevel"/>
    <w:tmpl w:val="FDF66A9A"/>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B908C5"/>
    <w:multiLevelType w:val="hybridMultilevel"/>
    <w:tmpl w:val="CDB4218C"/>
    <w:lvl w:ilvl="0" w:tplc="28A8FB8C">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1A8F27E8"/>
    <w:multiLevelType w:val="hybridMultilevel"/>
    <w:tmpl w:val="C5AE1B16"/>
    <w:lvl w:ilvl="0" w:tplc="6A107AF6">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C3D73BA"/>
    <w:multiLevelType w:val="hybridMultilevel"/>
    <w:tmpl w:val="C1345E80"/>
    <w:lvl w:ilvl="0" w:tplc="B51686CC">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F55E57"/>
    <w:multiLevelType w:val="hybridMultilevel"/>
    <w:tmpl w:val="314C88F4"/>
    <w:lvl w:ilvl="0" w:tplc="0CF46B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363A0B"/>
    <w:multiLevelType w:val="hybridMultilevel"/>
    <w:tmpl w:val="A746BBCE"/>
    <w:lvl w:ilvl="0" w:tplc="6FEAC5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B86E3F"/>
    <w:multiLevelType w:val="hybridMultilevel"/>
    <w:tmpl w:val="1E9EF7A6"/>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730890"/>
    <w:multiLevelType w:val="hybridMultilevel"/>
    <w:tmpl w:val="B7F02386"/>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9075B1"/>
    <w:multiLevelType w:val="hybridMultilevel"/>
    <w:tmpl w:val="6378819A"/>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1E378E"/>
    <w:multiLevelType w:val="hybridMultilevel"/>
    <w:tmpl w:val="F760E12A"/>
    <w:lvl w:ilvl="0" w:tplc="25DCB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68B28DB"/>
    <w:multiLevelType w:val="hybridMultilevel"/>
    <w:tmpl w:val="524EDD18"/>
    <w:lvl w:ilvl="0" w:tplc="B51686CC">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0A3277"/>
    <w:multiLevelType w:val="hybridMultilevel"/>
    <w:tmpl w:val="82FA3C72"/>
    <w:lvl w:ilvl="0" w:tplc="7BD4140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949686A"/>
    <w:multiLevelType w:val="multilevel"/>
    <w:tmpl w:val="07E2EE22"/>
    <w:lvl w:ilvl="0">
      <w:start w:val="1"/>
      <w:numFmt w:val="decimal"/>
      <w:lvlText w:val="(%1)"/>
      <w:lvlJc w:val="left"/>
      <w:pPr>
        <w:ind w:left="118" w:hanging="326"/>
      </w:pPr>
      <w:rPr>
        <w:spacing w:val="-1"/>
        <w:w w:val="100"/>
        <w:lang w:val="hr-HR" w:eastAsia="en-US" w:bidi="ar-SA"/>
      </w:rPr>
    </w:lvl>
    <w:lvl w:ilvl="1">
      <w:numFmt w:val="bullet"/>
      <w:lvlText w:val="•"/>
      <w:lvlJc w:val="left"/>
      <w:pPr>
        <w:ind w:left="1038" w:hanging="326"/>
      </w:pPr>
      <w:rPr>
        <w:lang w:val="hr-HR" w:eastAsia="en-US" w:bidi="ar-SA"/>
      </w:rPr>
    </w:lvl>
    <w:lvl w:ilvl="2">
      <w:numFmt w:val="bullet"/>
      <w:lvlText w:val="•"/>
      <w:lvlJc w:val="left"/>
      <w:pPr>
        <w:ind w:left="1957" w:hanging="326"/>
      </w:pPr>
      <w:rPr>
        <w:lang w:val="hr-HR" w:eastAsia="en-US" w:bidi="ar-SA"/>
      </w:rPr>
    </w:lvl>
    <w:lvl w:ilvl="3">
      <w:numFmt w:val="bullet"/>
      <w:lvlText w:val="•"/>
      <w:lvlJc w:val="left"/>
      <w:pPr>
        <w:ind w:left="2875" w:hanging="326"/>
      </w:pPr>
      <w:rPr>
        <w:lang w:val="hr-HR" w:eastAsia="en-US" w:bidi="ar-SA"/>
      </w:rPr>
    </w:lvl>
    <w:lvl w:ilvl="4">
      <w:numFmt w:val="bullet"/>
      <w:lvlText w:val="•"/>
      <w:lvlJc w:val="left"/>
      <w:pPr>
        <w:ind w:left="3794" w:hanging="326"/>
      </w:pPr>
      <w:rPr>
        <w:lang w:val="hr-HR" w:eastAsia="en-US" w:bidi="ar-SA"/>
      </w:rPr>
    </w:lvl>
    <w:lvl w:ilvl="5">
      <w:numFmt w:val="bullet"/>
      <w:lvlText w:val="•"/>
      <w:lvlJc w:val="left"/>
      <w:pPr>
        <w:ind w:left="4713" w:hanging="326"/>
      </w:pPr>
      <w:rPr>
        <w:lang w:val="hr-HR" w:eastAsia="en-US" w:bidi="ar-SA"/>
      </w:rPr>
    </w:lvl>
    <w:lvl w:ilvl="6">
      <w:numFmt w:val="bullet"/>
      <w:lvlText w:val="•"/>
      <w:lvlJc w:val="left"/>
      <w:pPr>
        <w:ind w:left="5631" w:hanging="326"/>
      </w:pPr>
      <w:rPr>
        <w:lang w:val="hr-HR" w:eastAsia="en-US" w:bidi="ar-SA"/>
      </w:rPr>
    </w:lvl>
    <w:lvl w:ilvl="7">
      <w:numFmt w:val="bullet"/>
      <w:lvlText w:val="•"/>
      <w:lvlJc w:val="left"/>
      <w:pPr>
        <w:ind w:left="6550" w:hanging="326"/>
      </w:pPr>
      <w:rPr>
        <w:lang w:val="hr-HR" w:eastAsia="en-US" w:bidi="ar-SA"/>
      </w:rPr>
    </w:lvl>
    <w:lvl w:ilvl="8">
      <w:numFmt w:val="bullet"/>
      <w:lvlText w:val="•"/>
      <w:lvlJc w:val="left"/>
      <w:pPr>
        <w:ind w:left="7469" w:hanging="326"/>
      </w:pPr>
      <w:rPr>
        <w:lang w:val="hr-HR" w:eastAsia="en-US" w:bidi="ar-SA"/>
      </w:rPr>
    </w:lvl>
  </w:abstractNum>
  <w:abstractNum w:abstractNumId="16" w15:restartNumberingAfterBreak="0">
    <w:nsid w:val="396230E9"/>
    <w:multiLevelType w:val="hybridMultilevel"/>
    <w:tmpl w:val="77766D4C"/>
    <w:lvl w:ilvl="0" w:tplc="6852783C">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AA8764A"/>
    <w:multiLevelType w:val="hybridMultilevel"/>
    <w:tmpl w:val="5F884B0E"/>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B740E7B"/>
    <w:multiLevelType w:val="hybridMultilevel"/>
    <w:tmpl w:val="30628F18"/>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B834F34"/>
    <w:multiLevelType w:val="hybridMultilevel"/>
    <w:tmpl w:val="9D34641E"/>
    <w:lvl w:ilvl="0" w:tplc="941EB880">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D0B1574"/>
    <w:multiLevelType w:val="hybridMultilevel"/>
    <w:tmpl w:val="928CADD8"/>
    <w:lvl w:ilvl="0" w:tplc="759EA3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1C0428"/>
    <w:multiLevelType w:val="hybridMultilevel"/>
    <w:tmpl w:val="77649178"/>
    <w:lvl w:ilvl="0" w:tplc="22EC27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F9B6463"/>
    <w:multiLevelType w:val="hybridMultilevel"/>
    <w:tmpl w:val="2AFEA06C"/>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4913226"/>
    <w:multiLevelType w:val="hybridMultilevel"/>
    <w:tmpl w:val="FD08DB52"/>
    <w:lvl w:ilvl="0" w:tplc="A8C28BA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6206A0E"/>
    <w:multiLevelType w:val="hybridMultilevel"/>
    <w:tmpl w:val="C5ACE54E"/>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7217F89"/>
    <w:multiLevelType w:val="hybridMultilevel"/>
    <w:tmpl w:val="2B48EB72"/>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A33396C"/>
    <w:multiLevelType w:val="hybridMultilevel"/>
    <w:tmpl w:val="C47C5B54"/>
    <w:lvl w:ilvl="0" w:tplc="C6380B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0E63CA5"/>
    <w:multiLevelType w:val="hybridMultilevel"/>
    <w:tmpl w:val="39524642"/>
    <w:lvl w:ilvl="0" w:tplc="05C46B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D9604BB"/>
    <w:multiLevelType w:val="multilevel"/>
    <w:tmpl w:val="767C0DC0"/>
    <w:lvl w:ilvl="0">
      <w:start w:val="1"/>
      <w:numFmt w:val="decimal"/>
      <w:lvlText w:val="(%1)"/>
      <w:lvlJc w:val="left"/>
      <w:pPr>
        <w:ind w:left="118" w:hanging="317"/>
      </w:pPr>
      <w:rPr>
        <w:spacing w:val="-1"/>
        <w:w w:val="100"/>
        <w:lang w:val="hr-HR" w:eastAsia="en-US" w:bidi="ar-SA"/>
      </w:rPr>
    </w:lvl>
    <w:lvl w:ilvl="1">
      <w:start w:val="1"/>
      <w:numFmt w:val="decimal"/>
      <w:lvlText w:val="%2."/>
      <w:lvlJc w:val="left"/>
      <w:pPr>
        <w:ind w:left="826" w:hanging="425"/>
      </w:pPr>
      <w:rPr>
        <w:rFonts w:ascii="Carlito" w:eastAsia="Carlito" w:hAnsi="Carlito" w:cs="Carlito"/>
        <w:w w:val="100"/>
        <w:sz w:val="22"/>
        <w:szCs w:val="22"/>
        <w:lang w:val="hr-HR" w:eastAsia="en-US" w:bidi="ar-SA"/>
      </w:rPr>
    </w:lvl>
    <w:lvl w:ilvl="2">
      <w:numFmt w:val="bullet"/>
      <w:lvlText w:val="•"/>
      <w:lvlJc w:val="left"/>
      <w:pPr>
        <w:ind w:left="1762" w:hanging="425"/>
      </w:pPr>
      <w:rPr>
        <w:lang w:val="hr-HR" w:eastAsia="en-US" w:bidi="ar-SA"/>
      </w:rPr>
    </w:lvl>
    <w:lvl w:ilvl="3">
      <w:numFmt w:val="bullet"/>
      <w:lvlText w:val="•"/>
      <w:lvlJc w:val="left"/>
      <w:pPr>
        <w:ind w:left="2705" w:hanging="425"/>
      </w:pPr>
      <w:rPr>
        <w:lang w:val="hr-HR" w:eastAsia="en-US" w:bidi="ar-SA"/>
      </w:rPr>
    </w:lvl>
    <w:lvl w:ilvl="4">
      <w:numFmt w:val="bullet"/>
      <w:lvlText w:val="•"/>
      <w:lvlJc w:val="left"/>
      <w:pPr>
        <w:ind w:left="3648" w:hanging="425"/>
      </w:pPr>
      <w:rPr>
        <w:lang w:val="hr-HR" w:eastAsia="en-US" w:bidi="ar-SA"/>
      </w:rPr>
    </w:lvl>
    <w:lvl w:ilvl="5">
      <w:numFmt w:val="bullet"/>
      <w:lvlText w:val="•"/>
      <w:lvlJc w:val="left"/>
      <w:pPr>
        <w:ind w:left="4591" w:hanging="425"/>
      </w:pPr>
      <w:rPr>
        <w:lang w:val="hr-HR" w:eastAsia="en-US" w:bidi="ar-SA"/>
      </w:rPr>
    </w:lvl>
    <w:lvl w:ilvl="6">
      <w:numFmt w:val="bullet"/>
      <w:lvlText w:val="•"/>
      <w:lvlJc w:val="left"/>
      <w:pPr>
        <w:ind w:left="5534" w:hanging="425"/>
      </w:pPr>
      <w:rPr>
        <w:lang w:val="hr-HR" w:eastAsia="en-US" w:bidi="ar-SA"/>
      </w:rPr>
    </w:lvl>
    <w:lvl w:ilvl="7">
      <w:numFmt w:val="bullet"/>
      <w:lvlText w:val="•"/>
      <w:lvlJc w:val="left"/>
      <w:pPr>
        <w:ind w:left="6477" w:hanging="425"/>
      </w:pPr>
      <w:rPr>
        <w:lang w:val="hr-HR" w:eastAsia="en-US" w:bidi="ar-SA"/>
      </w:rPr>
    </w:lvl>
    <w:lvl w:ilvl="8">
      <w:numFmt w:val="bullet"/>
      <w:lvlText w:val="•"/>
      <w:lvlJc w:val="left"/>
      <w:pPr>
        <w:ind w:left="7420" w:hanging="425"/>
      </w:pPr>
      <w:rPr>
        <w:lang w:val="hr-HR" w:eastAsia="en-US" w:bidi="ar-SA"/>
      </w:rPr>
    </w:lvl>
  </w:abstractNum>
  <w:abstractNum w:abstractNumId="29" w15:restartNumberingAfterBreak="0">
    <w:nsid w:val="5DAB405D"/>
    <w:multiLevelType w:val="hybridMultilevel"/>
    <w:tmpl w:val="014ADD12"/>
    <w:lvl w:ilvl="0" w:tplc="A57069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78E73C5"/>
    <w:multiLevelType w:val="hybridMultilevel"/>
    <w:tmpl w:val="85B27004"/>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90942C4"/>
    <w:multiLevelType w:val="hybridMultilevel"/>
    <w:tmpl w:val="EE1432C2"/>
    <w:lvl w:ilvl="0" w:tplc="C122E2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DD377F0"/>
    <w:multiLevelType w:val="hybridMultilevel"/>
    <w:tmpl w:val="82C896CE"/>
    <w:lvl w:ilvl="0" w:tplc="E4BA600E">
      <w:start w:val="1"/>
      <w:numFmt w:val="decimal"/>
      <w:lvlText w:val="(%1)"/>
      <w:lvlJc w:val="left"/>
      <w:pPr>
        <w:ind w:left="975" w:hanging="360"/>
      </w:pPr>
      <w:rPr>
        <w:rFonts w:hint="default"/>
      </w:rPr>
    </w:lvl>
    <w:lvl w:ilvl="1" w:tplc="041A0019" w:tentative="1">
      <w:start w:val="1"/>
      <w:numFmt w:val="lowerLetter"/>
      <w:lvlText w:val="%2."/>
      <w:lvlJc w:val="left"/>
      <w:pPr>
        <w:ind w:left="1695" w:hanging="360"/>
      </w:pPr>
    </w:lvl>
    <w:lvl w:ilvl="2" w:tplc="041A001B" w:tentative="1">
      <w:start w:val="1"/>
      <w:numFmt w:val="lowerRoman"/>
      <w:lvlText w:val="%3."/>
      <w:lvlJc w:val="right"/>
      <w:pPr>
        <w:ind w:left="2415" w:hanging="180"/>
      </w:pPr>
    </w:lvl>
    <w:lvl w:ilvl="3" w:tplc="041A000F" w:tentative="1">
      <w:start w:val="1"/>
      <w:numFmt w:val="decimal"/>
      <w:lvlText w:val="%4."/>
      <w:lvlJc w:val="left"/>
      <w:pPr>
        <w:ind w:left="3135" w:hanging="360"/>
      </w:pPr>
    </w:lvl>
    <w:lvl w:ilvl="4" w:tplc="041A0019" w:tentative="1">
      <w:start w:val="1"/>
      <w:numFmt w:val="lowerLetter"/>
      <w:lvlText w:val="%5."/>
      <w:lvlJc w:val="left"/>
      <w:pPr>
        <w:ind w:left="3855" w:hanging="360"/>
      </w:pPr>
    </w:lvl>
    <w:lvl w:ilvl="5" w:tplc="041A001B" w:tentative="1">
      <w:start w:val="1"/>
      <w:numFmt w:val="lowerRoman"/>
      <w:lvlText w:val="%6."/>
      <w:lvlJc w:val="right"/>
      <w:pPr>
        <w:ind w:left="4575" w:hanging="180"/>
      </w:pPr>
    </w:lvl>
    <w:lvl w:ilvl="6" w:tplc="041A000F" w:tentative="1">
      <w:start w:val="1"/>
      <w:numFmt w:val="decimal"/>
      <w:lvlText w:val="%7."/>
      <w:lvlJc w:val="left"/>
      <w:pPr>
        <w:ind w:left="5295" w:hanging="360"/>
      </w:pPr>
    </w:lvl>
    <w:lvl w:ilvl="7" w:tplc="041A0019" w:tentative="1">
      <w:start w:val="1"/>
      <w:numFmt w:val="lowerLetter"/>
      <w:lvlText w:val="%8."/>
      <w:lvlJc w:val="left"/>
      <w:pPr>
        <w:ind w:left="6015" w:hanging="360"/>
      </w:pPr>
    </w:lvl>
    <w:lvl w:ilvl="8" w:tplc="041A001B" w:tentative="1">
      <w:start w:val="1"/>
      <w:numFmt w:val="lowerRoman"/>
      <w:lvlText w:val="%9."/>
      <w:lvlJc w:val="right"/>
      <w:pPr>
        <w:ind w:left="6735" w:hanging="180"/>
      </w:pPr>
    </w:lvl>
  </w:abstractNum>
  <w:abstractNum w:abstractNumId="33" w15:restartNumberingAfterBreak="0">
    <w:nsid w:val="6EF034FC"/>
    <w:multiLevelType w:val="hybridMultilevel"/>
    <w:tmpl w:val="B51C9ED4"/>
    <w:lvl w:ilvl="0" w:tplc="4B72CE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0B10A77"/>
    <w:multiLevelType w:val="multilevel"/>
    <w:tmpl w:val="2B0CD65E"/>
    <w:lvl w:ilvl="0">
      <w:start w:val="1"/>
      <w:numFmt w:val="decimal"/>
      <w:lvlText w:val="(%1)"/>
      <w:lvlJc w:val="left"/>
      <w:pPr>
        <w:ind w:left="415" w:hanging="298"/>
      </w:pPr>
      <w:rPr>
        <w:spacing w:val="-1"/>
        <w:w w:val="100"/>
        <w:lang w:val="hr-HR" w:eastAsia="en-US" w:bidi="ar-SA"/>
      </w:rPr>
    </w:lvl>
    <w:lvl w:ilvl="1">
      <w:numFmt w:val="bullet"/>
      <w:lvlText w:val=""/>
      <w:lvlJc w:val="left"/>
      <w:pPr>
        <w:ind w:left="826" w:hanging="360"/>
      </w:pPr>
      <w:rPr>
        <w:rFonts w:ascii="Symbol" w:eastAsia="Symbol" w:hAnsi="Symbol" w:cs="Symbol"/>
        <w:w w:val="100"/>
        <w:sz w:val="22"/>
        <w:szCs w:val="22"/>
        <w:lang w:val="hr-HR" w:eastAsia="en-US" w:bidi="ar-SA"/>
      </w:rPr>
    </w:lvl>
    <w:lvl w:ilvl="2">
      <w:numFmt w:val="bullet"/>
      <w:lvlText w:val="•"/>
      <w:lvlJc w:val="left"/>
      <w:pPr>
        <w:ind w:left="1762" w:hanging="360"/>
      </w:pPr>
      <w:rPr>
        <w:lang w:val="hr-HR" w:eastAsia="en-US" w:bidi="ar-SA"/>
      </w:rPr>
    </w:lvl>
    <w:lvl w:ilvl="3">
      <w:numFmt w:val="bullet"/>
      <w:lvlText w:val="•"/>
      <w:lvlJc w:val="left"/>
      <w:pPr>
        <w:ind w:left="2705" w:hanging="360"/>
      </w:pPr>
      <w:rPr>
        <w:lang w:val="hr-HR" w:eastAsia="en-US" w:bidi="ar-SA"/>
      </w:rPr>
    </w:lvl>
    <w:lvl w:ilvl="4">
      <w:numFmt w:val="bullet"/>
      <w:lvlText w:val="•"/>
      <w:lvlJc w:val="left"/>
      <w:pPr>
        <w:ind w:left="3648" w:hanging="360"/>
      </w:pPr>
      <w:rPr>
        <w:lang w:val="hr-HR" w:eastAsia="en-US" w:bidi="ar-SA"/>
      </w:rPr>
    </w:lvl>
    <w:lvl w:ilvl="5">
      <w:numFmt w:val="bullet"/>
      <w:lvlText w:val="•"/>
      <w:lvlJc w:val="left"/>
      <w:pPr>
        <w:ind w:left="4591" w:hanging="360"/>
      </w:pPr>
      <w:rPr>
        <w:lang w:val="hr-HR" w:eastAsia="en-US" w:bidi="ar-SA"/>
      </w:rPr>
    </w:lvl>
    <w:lvl w:ilvl="6">
      <w:numFmt w:val="bullet"/>
      <w:lvlText w:val="•"/>
      <w:lvlJc w:val="left"/>
      <w:pPr>
        <w:ind w:left="5534" w:hanging="360"/>
      </w:pPr>
      <w:rPr>
        <w:lang w:val="hr-HR" w:eastAsia="en-US" w:bidi="ar-SA"/>
      </w:rPr>
    </w:lvl>
    <w:lvl w:ilvl="7">
      <w:numFmt w:val="bullet"/>
      <w:lvlText w:val="•"/>
      <w:lvlJc w:val="left"/>
      <w:pPr>
        <w:ind w:left="6477" w:hanging="360"/>
      </w:pPr>
      <w:rPr>
        <w:lang w:val="hr-HR" w:eastAsia="en-US" w:bidi="ar-SA"/>
      </w:rPr>
    </w:lvl>
    <w:lvl w:ilvl="8">
      <w:numFmt w:val="bullet"/>
      <w:lvlText w:val="•"/>
      <w:lvlJc w:val="left"/>
      <w:pPr>
        <w:ind w:left="7420" w:hanging="360"/>
      </w:pPr>
      <w:rPr>
        <w:lang w:val="hr-HR" w:eastAsia="en-US" w:bidi="ar-SA"/>
      </w:rPr>
    </w:lvl>
  </w:abstractNum>
  <w:abstractNum w:abstractNumId="35" w15:restartNumberingAfterBreak="0">
    <w:nsid w:val="73B53C1C"/>
    <w:multiLevelType w:val="hybridMultilevel"/>
    <w:tmpl w:val="2C843FC0"/>
    <w:lvl w:ilvl="0" w:tplc="5D5E42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A501500"/>
    <w:multiLevelType w:val="hybridMultilevel"/>
    <w:tmpl w:val="5DCCF4F0"/>
    <w:lvl w:ilvl="0" w:tplc="5396FF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DFA43D6"/>
    <w:multiLevelType w:val="hybridMultilevel"/>
    <w:tmpl w:val="7B68C4C8"/>
    <w:lvl w:ilvl="0" w:tplc="B51686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F257D5B"/>
    <w:multiLevelType w:val="hybridMultilevel"/>
    <w:tmpl w:val="56E05868"/>
    <w:lvl w:ilvl="0" w:tplc="8F146828">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66037462">
    <w:abstractNumId w:val="34"/>
  </w:num>
  <w:num w:numId="2" w16cid:durableId="1454443937">
    <w:abstractNumId w:val="0"/>
  </w:num>
  <w:num w:numId="3" w16cid:durableId="2144343421">
    <w:abstractNumId w:val="28"/>
  </w:num>
  <w:num w:numId="4" w16cid:durableId="1155145839">
    <w:abstractNumId w:val="15"/>
  </w:num>
  <w:num w:numId="5" w16cid:durableId="1339696010">
    <w:abstractNumId w:val="23"/>
  </w:num>
  <w:num w:numId="6" w16cid:durableId="531067386">
    <w:abstractNumId w:val="38"/>
  </w:num>
  <w:num w:numId="7" w16cid:durableId="15860036">
    <w:abstractNumId w:val="31"/>
  </w:num>
  <w:num w:numId="8" w16cid:durableId="814032482">
    <w:abstractNumId w:val="11"/>
  </w:num>
  <w:num w:numId="9" w16cid:durableId="641271338">
    <w:abstractNumId w:val="26"/>
  </w:num>
  <w:num w:numId="10" w16cid:durableId="897016550">
    <w:abstractNumId w:val="16"/>
  </w:num>
  <w:num w:numId="11" w16cid:durableId="1758481641">
    <w:abstractNumId w:val="4"/>
  </w:num>
  <w:num w:numId="12" w16cid:durableId="1317756752">
    <w:abstractNumId w:val="5"/>
  </w:num>
  <w:num w:numId="13" w16cid:durableId="1211917323">
    <w:abstractNumId w:val="21"/>
  </w:num>
  <w:num w:numId="14" w16cid:durableId="1435785585">
    <w:abstractNumId w:val="8"/>
  </w:num>
  <w:num w:numId="15" w16cid:durableId="350643281">
    <w:abstractNumId w:val="7"/>
  </w:num>
  <w:num w:numId="16" w16cid:durableId="1412652283">
    <w:abstractNumId w:val="27"/>
  </w:num>
  <w:num w:numId="17" w16cid:durableId="1556308801">
    <w:abstractNumId w:val="36"/>
  </w:num>
  <w:num w:numId="18" w16cid:durableId="327176735">
    <w:abstractNumId w:val="33"/>
  </w:num>
  <w:num w:numId="19" w16cid:durableId="715391505">
    <w:abstractNumId w:val="12"/>
  </w:num>
  <w:num w:numId="20" w16cid:durableId="2027628877">
    <w:abstractNumId w:val="29"/>
  </w:num>
  <w:num w:numId="21" w16cid:durableId="999194540">
    <w:abstractNumId w:val="35"/>
  </w:num>
  <w:num w:numId="22" w16cid:durableId="829710763">
    <w:abstractNumId w:val="1"/>
  </w:num>
  <w:num w:numId="23" w16cid:durableId="728917372">
    <w:abstractNumId w:val="22"/>
  </w:num>
  <w:num w:numId="24" w16cid:durableId="339091947">
    <w:abstractNumId w:val="6"/>
  </w:num>
  <w:num w:numId="25" w16cid:durableId="1907229255">
    <w:abstractNumId w:val="24"/>
  </w:num>
  <w:num w:numId="26" w16cid:durableId="83495128">
    <w:abstractNumId w:val="13"/>
  </w:num>
  <w:num w:numId="27" w16cid:durableId="2068142482">
    <w:abstractNumId w:val="25"/>
  </w:num>
  <w:num w:numId="28" w16cid:durableId="382292421">
    <w:abstractNumId w:val="30"/>
  </w:num>
  <w:num w:numId="29" w16cid:durableId="693312770">
    <w:abstractNumId w:val="3"/>
  </w:num>
  <w:num w:numId="30" w16cid:durableId="772556481">
    <w:abstractNumId w:val="17"/>
  </w:num>
  <w:num w:numId="31" w16cid:durableId="289823268">
    <w:abstractNumId w:val="18"/>
  </w:num>
  <w:num w:numId="32" w16cid:durableId="1891644912">
    <w:abstractNumId w:val="9"/>
  </w:num>
  <w:num w:numId="33" w16cid:durableId="1819571526">
    <w:abstractNumId w:val="10"/>
  </w:num>
  <w:num w:numId="34" w16cid:durableId="1463496963">
    <w:abstractNumId w:val="37"/>
  </w:num>
  <w:num w:numId="35" w16cid:durableId="289284939">
    <w:abstractNumId w:val="14"/>
  </w:num>
  <w:num w:numId="36" w16cid:durableId="1503201960">
    <w:abstractNumId w:val="32"/>
  </w:num>
  <w:num w:numId="37" w16cid:durableId="2104566690">
    <w:abstractNumId w:val="20"/>
  </w:num>
  <w:num w:numId="38" w16cid:durableId="47191082">
    <w:abstractNumId w:val="19"/>
  </w:num>
  <w:num w:numId="39" w16cid:durableId="1779830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DE"/>
    <w:rsid w:val="0000402C"/>
    <w:rsid w:val="0005236B"/>
    <w:rsid w:val="00076DD0"/>
    <w:rsid w:val="00093BE5"/>
    <w:rsid w:val="000E3681"/>
    <w:rsid w:val="00105F95"/>
    <w:rsid w:val="001114DE"/>
    <w:rsid w:val="001134C3"/>
    <w:rsid w:val="00113819"/>
    <w:rsid w:val="00131340"/>
    <w:rsid w:val="00132C9E"/>
    <w:rsid w:val="00195F59"/>
    <w:rsid w:val="001F4C6D"/>
    <w:rsid w:val="002766B2"/>
    <w:rsid w:val="002A633B"/>
    <w:rsid w:val="002D4D28"/>
    <w:rsid w:val="002D624C"/>
    <w:rsid w:val="002E1735"/>
    <w:rsid w:val="003A513C"/>
    <w:rsid w:val="003C0D8A"/>
    <w:rsid w:val="003E1523"/>
    <w:rsid w:val="003E5FE1"/>
    <w:rsid w:val="003F69A2"/>
    <w:rsid w:val="004109EA"/>
    <w:rsid w:val="00486AB3"/>
    <w:rsid w:val="004F04B7"/>
    <w:rsid w:val="00511292"/>
    <w:rsid w:val="00513A7B"/>
    <w:rsid w:val="00541D1C"/>
    <w:rsid w:val="00561437"/>
    <w:rsid w:val="00580E9A"/>
    <w:rsid w:val="00586F04"/>
    <w:rsid w:val="005959BA"/>
    <w:rsid w:val="005A089F"/>
    <w:rsid w:val="005A10A7"/>
    <w:rsid w:val="005F1B3C"/>
    <w:rsid w:val="005F55DD"/>
    <w:rsid w:val="006801E8"/>
    <w:rsid w:val="006C3A20"/>
    <w:rsid w:val="006D4C07"/>
    <w:rsid w:val="006E64A6"/>
    <w:rsid w:val="007374C5"/>
    <w:rsid w:val="00753CFE"/>
    <w:rsid w:val="007A469B"/>
    <w:rsid w:val="007A75D0"/>
    <w:rsid w:val="007C7019"/>
    <w:rsid w:val="007D07FF"/>
    <w:rsid w:val="00855499"/>
    <w:rsid w:val="008774C1"/>
    <w:rsid w:val="008A6A4A"/>
    <w:rsid w:val="008C3CD3"/>
    <w:rsid w:val="00923DF3"/>
    <w:rsid w:val="009407A9"/>
    <w:rsid w:val="009B0EEB"/>
    <w:rsid w:val="009E6EB6"/>
    <w:rsid w:val="00A206EC"/>
    <w:rsid w:val="00A3214E"/>
    <w:rsid w:val="00A750E5"/>
    <w:rsid w:val="00A754A8"/>
    <w:rsid w:val="00AF33C1"/>
    <w:rsid w:val="00B04844"/>
    <w:rsid w:val="00B4759D"/>
    <w:rsid w:val="00B479E7"/>
    <w:rsid w:val="00B63B3E"/>
    <w:rsid w:val="00BE479F"/>
    <w:rsid w:val="00C15802"/>
    <w:rsid w:val="00C23882"/>
    <w:rsid w:val="00C605A2"/>
    <w:rsid w:val="00CB050F"/>
    <w:rsid w:val="00CD2D93"/>
    <w:rsid w:val="00CD3D95"/>
    <w:rsid w:val="00CE23BE"/>
    <w:rsid w:val="00CF5CCA"/>
    <w:rsid w:val="00D14CDC"/>
    <w:rsid w:val="00D36E66"/>
    <w:rsid w:val="00D37D1D"/>
    <w:rsid w:val="00D7502D"/>
    <w:rsid w:val="00DA5727"/>
    <w:rsid w:val="00DD4342"/>
    <w:rsid w:val="00DD4B8D"/>
    <w:rsid w:val="00E176AE"/>
    <w:rsid w:val="00E37F9A"/>
    <w:rsid w:val="00E40031"/>
    <w:rsid w:val="00EA7407"/>
    <w:rsid w:val="00EB47F9"/>
    <w:rsid w:val="00EF674E"/>
    <w:rsid w:val="00F354AC"/>
    <w:rsid w:val="00F506AD"/>
    <w:rsid w:val="00F60DA4"/>
    <w:rsid w:val="00F86C5A"/>
    <w:rsid w:val="00F97C7D"/>
    <w:rsid w:val="00FB68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C401"/>
  <w15:chartTrackingRefBased/>
  <w15:docId w15:val="{9C254B5E-6EFD-4D8A-BEED-649DD888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4DE"/>
    <w:pPr>
      <w:widowControl w:val="0"/>
      <w:suppressAutoHyphens/>
      <w:autoSpaceDE w:val="0"/>
      <w:autoSpaceDN w:val="0"/>
      <w:spacing w:after="0" w:line="240" w:lineRule="auto"/>
      <w:textAlignment w:val="baseline"/>
    </w:pPr>
    <w:rPr>
      <w:rFonts w:ascii="Carlito" w:eastAsia="Carlito" w:hAnsi="Carlito" w:cs="Carlito"/>
      <w:kern w:val="0"/>
      <w:lang w:val="hr-HR"/>
      <w14:ligatures w14:val="none"/>
    </w:rPr>
  </w:style>
  <w:style w:type="paragraph" w:styleId="Naslov1">
    <w:name w:val="heading 1"/>
    <w:basedOn w:val="Normal"/>
    <w:next w:val="Normal"/>
    <w:link w:val="Naslov1Char"/>
    <w:qFormat/>
    <w:rsid w:val="001114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114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114D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114D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114D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114DE"/>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114DE"/>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114DE"/>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114DE"/>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114DE"/>
    <w:rPr>
      <w:rFonts w:asciiTheme="majorHAnsi" w:eastAsiaTheme="majorEastAsia" w:hAnsiTheme="majorHAnsi" w:cstheme="majorBidi"/>
      <w:color w:val="2F5496" w:themeColor="accent1" w:themeShade="BF"/>
      <w:sz w:val="40"/>
      <w:szCs w:val="40"/>
      <w:lang w:val="hr-HR"/>
    </w:rPr>
  </w:style>
  <w:style w:type="character" w:customStyle="1" w:styleId="Naslov2Char">
    <w:name w:val="Naslov 2 Char"/>
    <w:basedOn w:val="Zadanifontodlomka"/>
    <w:link w:val="Naslov2"/>
    <w:uiPriority w:val="9"/>
    <w:semiHidden/>
    <w:rsid w:val="001114DE"/>
    <w:rPr>
      <w:rFonts w:asciiTheme="majorHAnsi" w:eastAsiaTheme="majorEastAsia" w:hAnsiTheme="majorHAnsi" w:cstheme="majorBidi"/>
      <w:color w:val="2F5496" w:themeColor="accent1" w:themeShade="BF"/>
      <w:sz w:val="32"/>
      <w:szCs w:val="32"/>
      <w:lang w:val="hr-HR"/>
    </w:rPr>
  </w:style>
  <w:style w:type="character" w:customStyle="1" w:styleId="Naslov3Char">
    <w:name w:val="Naslov 3 Char"/>
    <w:basedOn w:val="Zadanifontodlomka"/>
    <w:link w:val="Naslov3"/>
    <w:uiPriority w:val="9"/>
    <w:semiHidden/>
    <w:rsid w:val="001114DE"/>
    <w:rPr>
      <w:rFonts w:eastAsiaTheme="majorEastAsia" w:cstheme="majorBidi"/>
      <w:color w:val="2F5496" w:themeColor="accent1" w:themeShade="BF"/>
      <w:sz w:val="28"/>
      <w:szCs w:val="28"/>
      <w:lang w:val="hr-HR"/>
    </w:rPr>
  </w:style>
  <w:style w:type="character" w:customStyle="1" w:styleId="Naslov4Char">
    <w:name w:val="Naslov 4 Char"/>
    <w:basedOn w:val="Zadanifontodlomka"/>
    <w:link w:val="Naslov4"/>
    <w:uiPriority w:val="9"/>
    <w:semiHidden/>
    <w:rsid w:val="001114DE"/>
    <w:rPr>
      <w:rFonts w:eastAsiaTheme="majorEastAsia" w:cstheme="majorBidi"/>
      <w:i/>
      <w:iCs/>
      <w:color w:val="2F5496" w:themeColor="accent1" w:themeShade="BF"/>
      <w:lang w:val="hr-HR"/>
    </w:rPr>
  </w:style>
  <w:style w:type="character" w:customStyle="1" w:styleId="Naslov5Char">
    <w:name w:val="Naslov 5 Char"/>
    <w:basedOn w:val="Zadanifontodlomka"/>
    <w:link w:val="Naslov5"/>
    <w:uiPriority w:val="9"/>
    <w:semiHidden/>
    <w:rsid w:val="001114DE"/>
    <w:rPr>
      <w:rFonts w:eastAsiaTheme="majorEastAsia" w:cstheme="majorBidi"/>
      <w:color w:val="2F5496" w:themeColor="accent1" w:themeShade="BF"/>
      <w:lang w:val="hr-HR"/>
    </w:rPr>
  </w:style>
  <w:style w:type="character" w:customStyle="1" w:styleId="Naslov6Char">
    <w:name w:val="Naslov 6 Char"/>
    <w:basedOn w:val="Zadanifontodlomka"/>
    <w:link w:val="Naslov6"/>
    <w:uiPriority w:val="9"/>
    <w:semiHidden/>
    <w:rsid w:val="001114DE"/>
    <w:rPr>
      <w:rFonts w:eastAsiaTheme="majorEastAsia" w:cstheme="majorBidi"/>
      <w:i/>
      <w:iCs/>
      <w:color w:val="595959" w:themeColor="text1" w:themeTint="A6"/>
      <w:lang w:val="hr-HR"/>
    </w:rPr>
  </w:style>
  <w:style w:type="character" w:customStyle="1" w:styleId="Naslov7Char">
    <w:name w:val="Naslov 7 Char"/>
    <w:basedOn w:val="Zadanifontodlomka"/>
    <w:link w:val="Naslov7"/>
    <w:uiPriority w:val="9"/>
    <w:semiHidden/>
    <w:rsid w:val="001114DE"/>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1114DE"/>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1114DE"/>
    <w:rPr>
      <w:rFonts w:eastAsiaTheme="majorEastAsia" w:cstheme="majorBidi"/>
      <w:color w:val="272727" w:themeColor="text1" w:themeTint="D8"/>
      <w:lang w:val="hr-HR"/>
    </w:rPr>
  </w:style>
  <w:style w:type="paragraph" w:styleId="Naslov">
    <w:name w:val="Title"/>
    <w:basedOn w:val="Normal"/>
    <w:next w:val="Normal"/>
    <w:link w:val="NaslovChar"/>
    <w:qFormat/>
    <w:rsid w:val="001114DE"/>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114DE"/>
    <w:rPr>
      <w:rFonts w:asciiTheme="majorHAnsi" w:eastAsiaTheme="majorEastAsia" w:hAnsiTheme="majorHAnsi" w:cstheme="majorBidi"/>
      <w:spacing w:val="-10"/>
      <w:kern w:val="28"/>
      <w:sz w:val="56"/>
      <w:szCs w:val="56"/>
      <w:lang w:val="hr-HR"/>
    </w:rPr>
  </w:style>
  <w:style w:type="paragraph" w:styleId="Podnaslov">
    <w:name w:val="Subtitle"/>
    <w:basedOn w:val="Normal"/>
    <w:next w:val="Normal"/>
    <w:link w:val="PodnaslovChar"/>
    <w:uiPriority w:val="11"/>
    <w:qFormat/>
    <w:rsid w:val="001114D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114DE"/>
    <w:rPr>
      <w:rFonts w:eastAsiaTheme="majorEastAsia" w:cstheme="majorBidi"/>
      <w:color w:val="595959" w:themeColor="text1" w:themeTint="A6"/>
      <w:spacing w:val="15"/>
      <w:sz w:val="28"/>
      <w:szCs w:val="28"/>
      <w:lang w:val="hr-HR"/>
    </w:rPr>
  </w:style>
  <w:style w:type="paragraph" w:styleId="Citat">
    <w:name w:val="Quote"/>
    <w:basedOn w:val="Normal"/>
    <w:next w:val="Normal"/>
    <w:link w:val="CitatChar"/>
    <w:uiPriority w:val="29"/>
    <w:qFormat/>
    <w:rsid w:val="001114DE"/>
    <w:pPr>
      <w:spacing w:before="160"/>
      <w:jc w:val="center"/>
    </w:pPr>
    <w:rPr>
      <w:i/>
      <w:iCs/>
      <w:color w:val="404040" w:themeColor="text1" w:themeTint="BF"/>
    </w:rPr>
  </w:style>
  <w:style w:type="character" w:customStyle="1" w:styleId="CitatChar">
    <w:name w:val="Citat Char"/>
    <w:basedOn w:val="Zadanifontodlomka"/>
    <w:link w:val="Citat"/>
    <w:uiPriority w:val="29"/>
    <w:rsid w:val="001114DE"/>
    <w:rPr>
      <w:i/>
      <w:iCs/>
      <w:color w:val="404040" w:themeColor="text1" w:themeTint="BF"/>
      <w:lang w:val="hr-HR"/>
    </w:rPr>
  </w:style>
  <w:style w:type="paragraph" w:styleId="Odlomakpopisa">
    <w:name w:val="List Paragraph"/>
    <w:basedOn w:val="Normal"/>
    <w:uiPriority w:val="34"/>
    <w:qFormat/>
    <w:rsid w:val="001114DE"/>
    <w:pPr>
      <w:ind w:left="720"/>
      <w:contextualSpacing/>
    </w:pPr>
  </w:style>
  <w:style w:type="character" w:styleId="Jakoisticanje">
    <w:name w:val="Intense Emphasis"/>
    <w:basedOn w:val="Zadanifontodlomka"/>
    <w:uiPriority w:val="21"/>
    <w:qFormat/>
    <w:rsid w:val="001114DE"/>
    <w:rPr>
      <w:i/>
      <w:iCs/>
      <w:color w:val="2F5496" w:themeColor="accent1" w:themeShade="BF"/>
    </w:rPr>
  </w:style>
  <w:style w:type="paragraph" w:styleId="Naglaencitat">
    <w:name w:val="Intense Quote"/>
    <w:basedOn w:val="Normal"/>
    <w:next w:val="Normal"/>
    <w:link w:val="NaglaencitatChar"/>
    <w:uiPriority w:val="30"/>
    <w:qFormat/>
    <w:rsid w:val="001114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114DE"/>
    <w:rPr>
      <w:i/>
      <w:iCs/>
      <w:color w:val="2F5496" w:themeColor="accent1" w:themeShade="BF"/>
      <w:lang w:val="hr-HR"/>
    </w:rPr>
  </w:style>
  <w:style w:type="character" w:styleId="Istaknutareferenca">
    <w:name w:val="Intense Reference"/>
    <w:basedOn w:val="Zadanifontodlomka"/>
    <w:uiPriority w:val="32"/>
    <w:qFormat/>
    <w:rsid w:val="001114DE"/>
    <w:rPr>
      <w:b/>
      <w:bCs/>
      <w:smallCaps/>
      <w:color w:val="2F5496" w:themeColor="accent1" w:themeShade="BF"/>
      <w:spacing w:val="5"/>
    </w:rPr>
  </w:style>
  <w:style w:type="paragraph" w:styleId="Tijeloteksta">
    <w:name w:val="Body Text"/>
    <w:basedOn w:val="Normal"/>
    <w:link w:val="TijelotekstaChar"/>
    <w:rsid w:val="001114DE"/>
    <w:pPr>
      <w:ind w:left="118"/>
      <w:jc w:val="both"/>
    </w:pPr>
  </w:style>
  <w:style w:type="character" w:customStyle="1" w:styleId="TijelotekstaChar">
    <w:name w:val="Tijelo teksta Char"/>
    <w:basedOn w:val="Zadanifontodlomka"/>
    <w:link w:val="Tijeloteksta"/>
    <w:rsid w:val="001114DE"/>
    <w:rPr>
      <w:rFonts w:ascii="Carlito" w:eastAsia="Carlito" w:hAnsi="Carlito" w:cs="Carlito"/>
      <w:kern w:val="0"/>
      <w:lang w:val="hr-HR"/>
      <w14:ligatures w14:val="none"/>
    </w:rPr>
  </w:style>
  <w:style w:type="paragraph" w:styleId="Tijeloteksta2">
    <w:name w:val="Body Text 2"/>
    <w:basedOn w:val="Normal"/>
    <w:link w:val="Tijeloteksta2Char"/>
    <w:uiPriority w:val="99"/>
    <w:semiHidden/>
    <w:unhideWhenUsed/>
    <w:rsid w:val="001114DE"/>
    <w:pPr>
      <w:spacing w:after="120" w:line="480" w:lineRule="auto"/>
    </w:pPr>
  </w:style>
  <w:style w:type="character" w:customStyle="1" w:styleId="Tijeloteksta2Char">
    <w:name w:val="Tijelo teksta 2 Char"/>
    <w:basedOn w:val="Zadanifontodlomka"/>
    <w:link w:val="Tijeloteksta2"/>
    <w:uiPriority w:val="99"/>
    <w:semiHidden/>
    <w:rsid w:val="001114DE"/>
    <w:rPr>
      <w:rFonts w:ascii="Carlito" w:eastAsia="Carlito" w:hAnsi="Carlito" w:cs="Carlito"/>
      <w:kern w:val="0"/>
      <w:lang w:val="hr-HR"/>
      <w14:ligatures w14:val="none"/>
    </w:rPr>
  </w:style>
  <w:style w:type="paragraph" w:styleId="Bezproreda">
    <w:name w:val="No Spacing"/>
    <w:link w:val="BezproredaChar"/>
    <w:uiPriority w:val="1"/>
    <w:qFormat/>
    <w:rsid w:val="001114DE"/>
    <w:pPr>
      <w:widowControl w:val="0"/>
      <w:suppressAutoHyphens/>
      <w:autoSpaceDE w:val="0"/>
      <w:autoSpaceDN w:val="0"/>
      <w:spacing w:after="0" w:line="240" w:lineRule="auto"/>
      <w:textAlignment w:val="baseline"/>
    </w:pPr>
    <w:rPr>
      <w:rFonts w:ascii="Carlito" w:eastAsia="Carlito" w:hAnsi="Carlito" w:cs="Carlito"/>
      <w:kern w:val="0"/>
      <w:lang w:val="hr-HR"/>
      <w14:ligatures w14:val="none"/>
    </w:rPr>
  </w:style>
  <w:style w:type="character" w:customStyle="1" w:styleId="BezproredaChar">
    <w:name w:val="Bez proreda Char"/>
    <w:basedOn w:val="Zadanifontodlomka"/>
    <w:link w:val="Bezproreda"/>
    <w:uiPriority w:val="1"/>
    <w:rsid w:val="006C3A20"/>
    <w:rPr>
      <w:rFonts w:ascii="Carlito" w:eastAsia="Carlito" w:hAnsi="Carlito" w:cs="Carlito"/>
      <w:kern w:val="0"/>
      <w:lang w:val="hr-HR"/>
      <w14:ligatures w14:val="none"/>
    </w:rPr>
  </w:style>
  <w:style w:type="paragraph" w:customStyle="1" w:styleId="Default">
    <w:name w:val="Default"/>
    <w:rsid w:val="00EB47F9"/>
    <w:pPr>
      <w:autoSpaceDE w:val="0"/>
      <w:autoSpaceDN w:val="0"/>
      <w:adjustRightInd w:val="0"/>
      <w:spacing w:after="0" w:line="240" w:lineRule="auto"/>
    </w:pPr>
    <w:rPr>
      <w:rFonts w:ascii="Times New Roman" w:eastAsia="Times New Roman" w:hAnsi="Times New Roman" w:cs="Times New Roman"/>
      <w:color w:val="000000"/>
      <w:kern w:val="0"/>
      <w:sz w:val="24"/>
      <w:szCs w:val="24"/>
      <w:lang w:val="hr-HR" w:eastAsia="hr-HR"/>
      <w14:ligatures w14:val="none"/>
    </w:rPr>
  </w:style>
  <w:style w:type="paragraph" w:styleId="StandardWeb">
    <w:name w:val="Normal (Web)"/>
    <w:basedOn w:val="Normal"/>
    <w:uiPriority w:val="99"/>
    <w:unhideWhenUsed/>
    <w:rsid w:val="00EB47F9"/>
    <w:pPr>
      <w:widowControl/>
      <w:suppressAutoHyphens w:val="0"/>
      <w:autoSpaceDE/>
      <w:autoSpaceDN/>
      <w:spacing w:before="100" w:beforeAutospacing="1" w:after="100" w:afterAutospacing="1"/>
      <w:textAlignment w:val="auto"/>
    </w:pPr>
    <w:rPr>
      <w:rFonts w:ascii="Times New Roman" w:eastAsia="Times New Roman" w:hAnsi="Times New Roman" w:cs="Times New Roman"/>
      <w:sz w:val="24"/>
      <w:szCs w:val="24"/>
      <w:lang w:eastAsia="hr-HR"/>
    </w:rPr>
  </w:style>
  <w:style w:type="character" w:customStyle="1" w:styleId="normaltextrun">
    <w:name w:val="normaltextrun"/>
    <w:basedOn w:val="Zadanifontodlomka"/>
    <w:rsid w:val="00EB4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Pages>
  <Words>4246</Words>
  <Characters>24204</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Špelić</dc:creator>
  <cp:keywords/>
  <dc:description/>
  <cp:lastModifiedBy>Anđelka Jurašin Vuković</cp:lastModifiedBy>
  <cp:revision>25</cp:revision>
  <cp:lastPrinted>2026-08-07T07:44:00Z</cp:lastPrinted>
  <dcterms:created xsi:type="dcterms:W3CDTF">2026-07-30T12:10:00Z</dcterms:created>
  <dcterms:modified xsi:type="dcterms:W3CDTF">2026-08-07T07:45:00Z</dcterms:modified>
</cp:coreProperties>
</file>