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48092" w14:textId="61C2F75A" w:rsidR="001E76CF" w:rsidRPr="001E76CF" w:rsidRDefault="001E76CF" w:rsidP="001E76CF">
      <w:pPr>
        <w:spacing w:after="0" w:line="240" w:lineRule="auto"/>
        <w:jc w:val="center"/>
        <w:rPr>
          <w:rFonts w:ascii="Verdana" w:eastAsia="Calibri" w:hAnsi="Verdana" w:cs="Times New Roman"/>
          <w:b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b/>
          <w:kern w:val="0"/>
          <w:sz w:val="20"/>
          <w:szCs w:val="20"/>
          <w:lang w:eastAsia="hr-HR" w:bidi="en-US"/>
          <w14:ligatures w14:val="none"/>
        </w:rPr>
        <w:t>Zapisnik</w:t>
      </w:r>
    </w:p>
    <w:p w14:paraId="04054752" w14:textId="77777777" w:rsid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</w:p>
    <w:p w14:paraId="63E99034" w14:textId="77777777" w:rsidR="00533FA8" w:rsidRPr="001E76CF" w:rsidRDefault="00533FA8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</w:p>
    <w:p w14:paraId="598DC5F1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  <w:r w:rsidRPr="001E76CF">
        <w:rPr>
          <w:rFonts w:ascii="Verdana" w:eastAsia="Aptos" w:hAnsi="Verdana" w:cs="Times New Roman"/>
          <w:sz w:val="20"/>
          <w:szCs w:val="20"/>
          <w:lang w:bidi="en-US"/>
        </w:rPr>
        <w:t xml:space="preserve">sa 13. sjednice Gradskog vijeća Grada Slunja održane dana 27. 07. 2026. godine u gradskoj vijećnici.  </w:t>
      </w:r>
    </w:p>
    <w:p w14:paraId="2EEF8E63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</w:p>
    <w:p w14:paraId="37362BA8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  <w:r w:rsidRPr="001E76CF">
        <w:rPr>
          <w:rFonts w:ascii="Verdana" w:eastAsia="Aptos" w:hAnsi="Verdana" w:cs="Times New Roman"/>
          <w:sz w:val="20"/>
          <w:szCs w:val="20"/>
          <w:lang w:bidi="en-US"/>
        </w:rPr>
        <w:t xml:space="preserve">Sjednicu je u 14,00 sati otvorio predsjednik Gradskog vijeća Jure Katić, pozdravio gradonačelnicu, vijećnike,  predstavnike stručnih službi Grada i ustanova, medije i građane koji prate sjednicu Vijeća.  </w:t>
      </w:r>
    </w:p>
    <w:p w14:paraId="34358EA5" w14:textId="77777777" w:rsidR="001E76CF" w:rsidRPr="001E76CF" w:rsidRDefault="001E76CF" w:rsidP="001E76CF">
      <w:pPr>
        <w:spacing w:after="0" w:line="240" w:lineRule="auto"/>
        <w:rPr>
          <w:rFonts w:ascii="Verdana" w:eastAsia="Aptos" w:hAnsi="Verdana" w:cs="Times New Roman"/>
          <w:sz w:val="20"/>
          <w:szCs w:val="20"/>
          <w:lang w:val="en-US" w:bidi="en-US"/>
        </w:rPr>
      </w:pPr>
    </w:p>
    <w:p w14:paraId="05AE15C7" w14:textId="77777777" w:rsidR="001E76CF" w:rsidRPr="001E76CF" w:rsidRDefault="001E76CF" w:rsidP="001E76CF">
      <w:pPr>
        <w:spacing w:after="0" w:line="240" w:lineRule="auto"/>
        <w:rPr>
          <w:rFonts w:ascii="Verdana" w:eastAsia="Aptos" w:hAnsi="Verdana" w:cs="Times New Roman"/>
          <w:sz w:val="20"/>
          <w:szCs w:val="20"/>
          <w:lang w:bidi="en-US"/>
        </w:rPr>
      </w:pPr>
      <w:r w:rsidRPr="001E76CF">
        <w:rPr>
          <w:rFonts w:ascii="Verdana" w:eastAsia="Aptos" w:hAnsi="Verdana" w:cs="Times New Roman"/>
          <w:sz w:val="20"/>
          <w:szCs w:val="20"/>
          <w:lang w:val="en-US" w:bidi="en-US"/>
        </w:rPr>
        <w:t xml:space="preserve">Za </w:t>
      </w:r>
      <w:r w:rsidRPr="001E76CF">
        <w:rPr>
          <w:rFonts w:ascii="Verdana" w:eastAsia="Aptos" w:hAnsi="Verdana" w:cs="Times New Roman"/>
          <w:sz w:val="20"/>
          <w:szCs w:val="20"/>
          <w:lang w:bidi="en-US"/>
        </w:rPr>
        <w:t>Aktualni sat nije bilo prijavljenih vijećnika.</w:t>
      </w:r>
    </w:p>
    <w:p w14:paraId="028631DD" w14:textId="77777777" w:rsidR="001E76CF" w:rsidRPr="001E76CF" w:rsidRDefault="001E76CF" w:rsidP="001E76CF">
      <w:pPr>
        <w:spacing w:after="0" w:line="240" w:lineRule="auto"/>
        <w:rPr>
          <w:rFonts w:ascii="Verdana" w:eastAsia="Aptos" w:hAnsi="Verdana" w:cs="Times New Roman"/>
          <w:sz w:val="20"/>
          <w:szCs w:val="20"/>
          <w:lang w:bidi="en-US"/>
        </w:rPr>
      </w:pPr>
    </w:p>
    <w:p w14:paraId="71339218" w14:textId="77777777" w:rsidR="001E76CF" w:rsidRPr="001E76CF" w:rsidRDefault="001E76CF" w:rsidP="001E76CF">
      <w:pPr>
        <w:spacing w:after="0" w:line="240" w:lineRule="auto"/>
        <w:rPr>
          <w:rFonts w:ascii="Verdana" w:eastAsia="Aptos" w:hAnsi="Verdana" w:cs="Times New Roman"/>
          <w:sz w:val="20"/>
          <w:szCs w:val="20"/>
          <w:lang w:val="en-US" w:bidi="en-US"/>
        </w:rPr>
      </w:pPr>
      <w:r w:rsidRPr="001E76CF">
        <w:rPr>
          <w:rFonts w:ascii="Verdana" w:eastAsia="Aptos" w:hAnsi="Verdana" w:cs="Times New Roman"/>
          <w:sz w:val="20"/>
          <w:szCs w:val="20"/>
          <w:lang w:bidi="en-US"/>
        </w:rPr>
        <w:t>Predsjednik Gradskog vijeća Jure Katić konstatira da sjednici prisustvuje 10 vijećnika i to: Jure Katić, Milenko Bosanac, Marina Capan, Vesna Rendulić, Ivanka Magdić, Ivan Bogović, Ivan Obajdin, Oliver Turkalj, Damir Vuković i Goranka Mandić.</w:t>
      </w:r>
    </w:p>
    <w:p w14:paraId="6278A65E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</w:p>
    <w:p w14:paraId="49935A76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  <w:lang w:bidi="en-US"/>
        </w:rPr>
      </w:pPr>
      <w:r w:rsidRPr="001E76CF">
        <w:rPr>
          <w:rFonts w:ascii="Verdana" w:eastAsia="Aptos" w:hAnsi="Verdana" w:cs="Times New Roman"/>
          <w:sz w:val="20"/>
          <w:szCs w:val="20"/>
          <w:lang w:bidi="en-US"/>
        </w:rPr>
        <w:t>Pored vijećnika sjednici prisustvuju: Mirjana Puškarić – gradonačelnica, Zdenka Špelić – pročelnica Jedinstvenog upravnog odjela, Renata Božičević – voditeljica Odsjeka za društvene djelatnosti, javnu nabavu, opće i imovinsko-pravne poslove, Sandra Modrušan - samostalni upravni referent za opće i imovinsko-pravne poslove</w:t>
      </w:r>
      <w:r w:rsidRPr="001E76CF">
        <w:rPr>
          <w:rFonts w:ascii="Verdana" w:eastAsia="Calibri" w:hAnsi="Verdana" w:cs="Times New Roman"/>
          <w:sz w:val="20"/>
          <w:szCs w:val="20"/>
          <w:lang w:bidi="en-US"/>
        </w:rPr>
        <w:t>.</w:t>
      </w:r>
    </w:p>
    <w:p w14:paraId="35023370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  <w:lang w:bidi="en-US"/>
        </w:rPr>
      </w:pPr>
    </w:p>
    <w:p w14:paraId="307C2FF9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  <w:r w:rsidRPr="001E76CF">
        <w:rPr>
          <w:rFonts w:ascii="Verdana" w:eastAsia="Calibri" w:hAnsi="Verdana" w:cs="Times New Roman"/>
          <w:sz w:val="20"/>
          <w:szCs w:val="20"/>
          <w:lang w:bidi="en-US"/>
        </w:rPr>
        <w:t>Z</w:t>
      </w:r>
      <w:r w:rsidRPr="001E76CF">
        <w:rPr>
          <w:rFonts w:ascii="Verdana" w:eastAsia="Aptos" w:hAnsi="Verdana" w:cs="Times New Roman"/>
          <w:sz w:val="20"/>
          <w:szCs w:val="20"/>
          <w:lang w:bidi="en-US"/>
        </w:rPr>
        <w:t>apisničar: Dragoslava Cindrić</w:t>
      </w:r>
    </w:p>
    <w:p w14:paraId="27492698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</w:p>
    <w:p w14:paraId="3C5A6578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  <w:r w:rsidRPr="001E76CF">
        <w:rPr>
          <w:rFonts w:ascii="Verdana" w:eastAsia="Aptos" w:hAnsi="Verdana" w:cs="Times New Roman"/>
          <w:sz w:val="20"/>
          <w:szCs w:val="20"/>
          <w:lang w:bidi="en-US"/>
        </w:rPr>
        <w:t>Sjednicu prenosi Radio Slunj d.d.</w:t>
      </w:r>
    </w:p>
    <w:p w14:paraId="72F374AC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</w:p>
    <w:p w14:paraId="00CFE0A7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  <w:r w:rsidRPr="001E76CF">
        <w:rPr>
          <w:rFonts w:ascii="Verdana" w:eastAsia="Aptos" w:hAnsi="Verdana" w:cs="Times New Roman"/>
          <w:sz w:val="20"/>
          <w:szCs w:val="20"/>
          <w:lang w:bidi="en-US"/>
        </w:rPr>
        <w:t xml:space="preserve">Potom se prešlo na utvrđivanje dnevnog reda pa je predsjednik predložio dnevni red kakav su vijećnici dobili u pozivu i o istom otvorio raspravu. </w:t>
      </w:r>
    </w:p>
    <w:p w14:paraId="41EA0504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  <w:r w:rsidRPr="001E76CF">
        <w:rPr>
          <w:rFonts w:ascii="Verdana" w:eastAsia="Aptos" w:hAnsi="Verdana" w:cs="Times New Roman"/>
          <w:sz w:val="20"/>
          <w:szCs w:val="20"/>
          <w:lang w:bidi="en-US"/>
        </w:rPr>
        <w:t>Prijedloga za izmjenama i dopunama predloženog dnevnog reda nije bilo pa je predsjednik dao dnevni red na glasanje.</w:t>
      </w:r>
    </w:p>
    <w:p w14:paraId="49CF3396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  <w:r w:rsidRPr="001E76CF">
        <w:rPr>
          <w:rFonts w:ascii="Verdana" w:eastAsia="Aptos" w:hAnsi="Verdana" w:cs="Times New Roman"/>
          <w:sz w:val="20"/>
          <w:szCs w:val="20"/>
          <w:lang w:bidi="en-US"/>
        </w:rPr>
        <w:t>Glasao je svih 10 vijećnika i predsjednik konstatira da je Gradsko vijeće jednoglasno za sjednicu usvojilo ovaj</w:t>
      </w:r>
    </w:p>
    <w:p w14:paraId="2CFACB39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</w:p>
    <w:p w14:paraId="2C53195B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</w:p>
    <w:p w14:paraId="0B009520" w14:textId="77777777" w:rsidR="001E76CF" w:rsidRPr="001E76CF" w:rsidRDefault="001E76CF" w:rsidP="001E76CF">
      <w:pPr>
        <w:spacing w:after="0" w:line="240" w:lineRule="auto"/>
        <w:jc w:val="center"/>
        <w:rPr>
          <w:rFonts w:ascii="Verdana" w:eastAsia="Calibri" w:hAnsi="Verdana" w:cs="Times New Roman"/>
          <w:b/>
          <w:kern w:val="0"/>
          <w:sz w:val="20"/>
          <w:szCs w:val="20"/>
          <w:lang w:bidi="en-US"/>
          <w14:ligatures w14:val="none"/>
        </w:rPr>
      </w:pPr>
      <w:r w:rsidRPr="001E76CF">
        <w:rPr>
          <w:rFonts w:ascii="Verdana" w:eastAsia="Calibri" w:hAnsi="Verdana" w:cs="Times New Roman"/>
          <w:b/>
          <w:kern w:val="0"/>
          <w:sz w:val="20"/>
          <w:szCs w:val="20"/>
          <w:lang w:bidi="en-US"/>
          <w14:ligatures w14:val="none"/>
        </w:rPr>
        <w:t>Dnevni red</w:t>
      </w:r>
    </w:p>
    <w:p w14:paraId="436BB1C2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/>
          <w:sz w:val="20"/>
          <w:szCs w:val="20"/>
        </w:rPr>
      </w:pPr>
    </w:p>
    <w:p w14:paraId="158F3DD0" w14:textId="77777777" w:rsidR="001E76CF" w:rsidRPr="001E76CF" w:rsidRDefault="001E76CF" w:rsidP="001E76CF">
      <w:pPr>
        <w:numPr>
          <w:ilvl w:val="0"/>
          <w:numId w:val="1"/>
        </w:numPr>
        <w:spacing w:after="0" w:line="240" w:lineRule="auto"/>
        <w:jc w:val="both"/>
        <w:rPr>
          <w:rFonts w:ascii="Verdana" w:eastAsia="SimSun" w:hAnsi="Verdana" w:cs="Times New Roman"/>
          <w:sz w:val="20"/>
          <w:szCs w:val="20"/>
          <w:lang w:eastAsia="zh-CN"/>
        </w:rPr>
      </w:pPr>
      <w:r w:rsidRPr="001E76CF">
        <w:rPr>
          <w:rFonts w:ascii="Verdana" w:eastAsia="SimSun" w:hAnsi="Verdana" w:cs="Times New Roman"/>
          <w:sz w:val="20"/>
          <w:szCs w:val="20"/>
          <w:lang w:eastAsia="zh-CN"/>
        </w:rPr>
        <w:t>Zaključak o usvajanju zapisnika sa 12. sjednice Gradskog vijeća</w:t>
      </w:r>
    </w:p>
    <w:p w14:paraId="33432257" w14:textId="77777777" w:rsidR="001E76CF" w:rsidRPr="001E76CF" w:rsidRDefault="001E76CF" w:rsidP="001E76CF">
      <w:pPr>
        <w:numPr>
          <w:ilvl w:val="0"/>
          <w:numId w:val="1"/>
        </w:numPr>
        <w:spacing w:after="0" w:line="240" w:lineRule="auto"/>
        <w:jc w:val="both"/>
        <w:rPr>
          <w:rFonts w:ascii="Verdana" w:eastAsia="SimSun" w:hAnsi="Verdana" w:cs="Times New Roman"/>
          <w:sz w:val="20"/>
          <w:szCs w:val="20"/>
          <w:lang w:eastAsia="zh-CN"/>
        </w:rPr>
      </w:pP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>Izvješće o radu Gradonačelnice za razdoblje 01. 01. do 30. 06. 2026. godine</w:t>
      </w:r>
    </w:p>
    <w:p w14:paraId="31892BEA" w14:textId="77777777" w:rsidR="001E76CF" w:rsidRPr="001E76CF" w:rsidRDefault="001E76CF" w:rsidP="001E76CF">
      <w:pPr>
        <w:numPr>
          <w:ilvl w:val="0"/>
          <w:numId w:val="1"/>
        </w:num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Times New Roman"/>
          <w:bCs/>
          <w:sz w:val="20"/>
          <w:szCs w:val="20"/>
        </w:rPr>
        <w:t xml:space="preserve">Odluka o davanju 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>prethodne suglasnosti na Statut Knjižnice i čitaonice Slunj</w:t>
      </w:r>
    </w:p>
    <w:p w14:paraId="76666E58" w14:textId="77777777" w:rsidR="001E76CF" w:rsidRPr="001E76CF" w:rsidRDefault="001E76CF" w:rsidP="001E76CF">
      <w:pPr>
        <w:numPr>
          <w:ilvl w:val="0"/>
          <w:numId w:val="1"/>
        </w:num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  <w:lang w:eastAsia="hr-HR"/>
        </w:rPr>
        <w:t>Odluka o izmjeni i dopuni Programa javnih potreba za obavljanje djelatnosti Hrvatske gorske službe spašavanja – Stanice Karlovac za 2026. godinu</w:t>
      </w:r>
    </w:p>
    <w:p w14:paraId="52A42AF7" w14:textId="77777777" w:rsidR="001E76CF" w:rsidRPr="001E76CF" w:rsidRDefault="001E76CF" w:rsidP="001E76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</w:pPr>
      <w:r w:rsidRPr="001E76CF">
        <w:rPr>
          <w:rFonts w:ascii="Verdana" w:eastAsia="Times New Roman" w:hAnsi="Verdana" w:cs="Arial"/>
          <w:kern w:val="0"/>
          <w:sz w:val="20"/>
          <w:szCs w:val="20"/>
          <w:lang w:eastAsia="hr-HR"/>
          <w14:ligatures w14:val="none"/>
        </w:rPr>
        <w:t xml:space="preserve">Odluka o izmjenama Odluke o zaustavljanju i parkiranju </w:t>
      </w:r>
      <w:r w:rsidRPr="001E76CF">
        <w:rPr>
          <w:rFonts w:ascii="Verdana" w:eastAsia="SimSun" w:hAnsi="Verdana" w:cs="Arial"/>
          <w:sz w:val="20"/>
          <w:szCs w:val="20"/>
          <w:lang w:val="en-US" w:eastAsia="hi-IN" w:bidi="hi-IN"/>
          <w14:ligatures w14:val="none"/>
        </w:rPr>
        <w:t>turističkih autobusa i osobnih automobila kategorije M1 kapaciteta (8+1) dužine veće od 5m u zoni posebnog prometnog režima</w:t>
      </w:r>
    </w:p>
    <w:p w14:paraId="7F112F73" w14:textId="77777777" w:rsidR="001E76CF" w:rsidRPr="001E76CF" w:rsidRDefault="001E76CF" w:rsidP="001E76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Verdana" w:eastAsia="Calibri" w:hAnsi="Verdana" w:cs="Arial"/>
          <w:bCs/>
          <w:color w:val="000000" w:themeColor="text1"/>
          <w:kern w:val="0"/>
          <w:sz w:val="20"/>
          <w:szCs w:val="20"/>
          <w:lang w:eastAsia="hr-HR"/>
          <w14:ligatures w14:val="none"/>
        </w:rPr>
      </w:pP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>Odluka o proglašenju komunalne infrastrukture javnim dobrom u općoj uporabi u vlasništvu Grada Slunja</w:t>
      </w:r>
    </w:p>
    <w:p w14:paraId="51565A4B" w14:textId="77777777" w:rsidR="001E76CF" w:rsidRPr="001E76CF" w:rsidRDefault="001E76CF" w:rsidP="001E76CF">
      <w:pPr>
        <w:numPr>
          <w:ilvl w:val="0"/>
          <w:numId w:val="1"/>
        </w:num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>Odluka o proglašenju statusa nerazvrstane ceste – javnog dobra u općoj uporabi NCP 275</w:t>
      </w:r>
    </w:p>
    <w:p w14:paraId="78D2D179" w14:textId="77777777" w:rsidR="001E76CF" w:rsidRPr="001E76CF" w:rsidRDefault="001E76CF" w:rsidP="001E76CF">
      <w:pPr>
        <w:numPr>
          <w:ilvl w:val="0"/>
          <w:numId w:val="1"/>
        </w:num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  <w:lang w:eastAsia="hr-HR"/>
        </w:rPr>
        <w:t>Odluka o proglašenju statusa nerazvrstane ceste – javnog dobra u općoj uporabi NCP 276 u k.o. Gornji Lađevac</w:t>
      </w:r>
    </w:p>
    <w:p w14:paraId="4ABB142E" w14:textId="77777777" w:rsidR="001E76CF" w:rsidRPr="001E76CF" w:rsidRDefault="001E76CF" w:rsidP="001E76CF">
      <w:pPr>
        <w:numPr>
          <w:ilvl w:val="0"/>
          <w:numId w:val="1"/>
        </w:num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>Odluka o stavljanju van snage Odluke o izmjeni Odluke o proglašenju statusa nerazvrstane ceste – javnog dobra u općoj uporabi NCG 185</w:t>
      </w:r>
    </w:p>
    <w:p w14:paraId="0602010E" w14:textId="77777777" w:rsidR="001E76CF" w:rsidRPr="001E76CF" w:rsidRDefault="001E76CF" w:rsidP="001E76CF">
      <w:pPr>
        <w:numPr>
          <w:ilvl w:val="0"/>
          <w:numId w:val="1"/>
        </w:num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>Odluka o stavljanju van snage dijela Odluke o proglašenju statusa nerazvrstane ceste – javnog dobra u općoj uporabi od NCP 261 do NCP 273 sve k.o. Nikšić</w:t>
      </w:r>
    </w:p>
    <w:p w14:paraId="15EF2F7C" w14:textId="77777777" w:rsidR="001E76CF" w:rsidRPr="001E76CF" w:rsidRDefault="001E76CF" w:rsidP="001E76CF">
      <w:pPr>
        <w:numPr>
          <w:ilvl w:val="0"/>
          <w:numId w:val="1"/>
        </w:num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>Pravilnik o jednostavnoj nabavi</w:t>
      </w:r>
    </w:p>
    <w:p w14:paraId="13FD60C5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bidi="en-US"/>
          <w14:ligatures w14:val="none"/>
        </w:rPr>
      </w:pPr>
    </w:p>
    <w:p w14:paraId="7A762C4C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bidi="en-US"/>
          <w14:ligatures w14:val="none"/>
        </w:rPr>
      </w:pPr>
    </w:p>
    <w:p w14:paraId="228E4B6F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bidi="en-US"/>
          <w14:ligatures w14:val="none"/>
        </w:rPr>
      </w:pPr>
    </w:p>
    <w:p w14:paraId="47F0A37C" w14:textId="77777777" w:rsidR="001E76CF" w:rsidRPr="001E76CF" w:rsidRDefault="001E76CF" w:rsidP="001E76CF">
      <w:pPr>
        <w:numPr>
          <w:ilvl w:val="0"/>
          <w:numId w:val="2"/>
        </w:numPr>
        <w:spacing w:after="0" w:line="240" w:lineRule="auto"/>
        <w:ind w:left="720"/>
        <w:jc w:val="both"/>
        <w:rPr>
          <w:rFonts w:ascii="Verdana" w:eastAsia="Calibri" w:hAnsi="Verdana" w:cs="Times New Roman"/>
          <w:b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b/>
          <w:kern w:val="0"/>
          <w:sz w:val="20"/>
          <w:szCs w:val="20"/>
          <w:lang w:eastAsia="hr-HR" w:bidi="en-US"/>
          <w14:ligatures w14:val="none"/>
        </w:rPr>
        <w:lastRenderedPageBreak/>
        <w:t>Zaključak o usvajanju zapisnika sa 12. sjednice Gradskog vijeća</w:t>
      </w:r>
    </w:p>
    <w:p w14:paraId="75BCB4CB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Zapisnik sa 12. sjednice Gradskog vijeća vijećnici su dobili u materijalima uz poziv.</w:t>
      </w:r>
    </w:p>
    <w:p w14:paraId="6370CD66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b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U raspravu koju je otvorio predsjednik nije se nitko javio pa je predsjednik Gradskog vijeća dao Zapisnik na usvajanje.</w:t>
      </w:r>
    </w:p>
    <w:p w14:paraId="7984B36B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Glasalo je svih 10 vijećnika i predsjednik konstatira da je Gradsko vijeće jednoglasno usvojilo Zapisnik sa 12. sjednice Gradskog vijeća održane dana 1. 7. 2026. godine.</w:t>
      </w:r>
    </w:p>
    <w:p w14:paraId="72E40941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</w:t>
      </w:r>
    </w:p>
    <w:p w14:paraId="3143E658" w14:textId="77777777" w:rsidR="001E76CF" w:rsidRPr="001E76CF" w:rsidRDefault="001E76CF" w:rsidP="001E76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Aptos" w:hAnsi="Verdana" w:cs="Times New Roman"/>
          <w:b/>
          <w:kern w:val="0"/>
          <w:sz w:val="18"/>
          <w:szCs w:val="18"/>
          <w14:ligatures w14:val="none"/>
        </w:rPr>
      </w:pPr>
      <w:r w:rsidRPr="001E76CF">
        <w:rPr>
          <w:rFonts w:ascii="Verdana" w:eastAsia="Aptos" w:hAnsi="Verdana" w:cs="Arial"/>
          <w:b/>
          <w:kern w:val="0"/>
          <w:sz w:val="18"/>
          <w:szCs w:val="18"/>
          <w14:ligatures w14:val="none"/>
        </w:rPr>
        <w:t>Izvješće o radu Gradonačelnice za razdoblje 01.01. do 30.06.2026. godine</w:t>
      </w:r>
    </w:p>
    <w:p w14:paraId="14E88ED2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Arial"/>
          <w:kern w:val="0"/>
          <w:sz w:val="20"/>
          <w:szCs w:val="20"/>
          <w14:ligatures w14:val="none"/>
        </w:rPr>
      </w:pPr>
      <w:r w:rsidRPr="001E76CF">
        <w:rPr>
          <w:rFonts w:ascii="Verdana" w:eastAsia="Aptos" w:hAnsi="Verdana" w:cs="Arial"/>
          <w:kern w:val="0"/>
          <w:sz w:val="20"/>
          <w:szCs w:val="20"/>
          <w14:ligatures w14:val="none"/>
        </w:rPr>
        <w:t xml:space="preserve">Izvješće o radu Gradonačelnika za razdoblje </w:t>
      </w:r>
      <w:r w:rsidRPr="001E76CF">
        <w:rPr>
          <w:rFonts w:ascii="Verdana" w:eastAsia="Aptos" w:hAnsi="Verdana" w:cs="Arial"/>
          <w:bCs/>
          <w:kern w:val="0"/>
          <w:sz w:val="18"/>
          <w:szCs w:val="18"/>
          <w14:ligatures w14:val="none"/>
        </w:rPr>
        <w:t>01.01. do 30.06.2026. godine</w:t>
      </w:r>
      <w:r w:rsidRPr="001E76CF">
        <w:rPr>
          <w:rFonts w:ascii="Verdana" w:eastAsia="Aptos" w:hAnsi="Verdana" w:cs="Arial"/>
          <w:kern w:val="0"/>
          <w:sz w:val="20"/>
          <w:szCs w:val="20"/>
          <w14:ligatures w14:val="none"/>
        </w:rPr>
        <w:t xml:space="preserve"> vijećnici su dobili u materijalima.</w:t>
      </w:r>
    </w:p>
    <w:p w14:paraId="38BBC164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Arial"/>
          <w:kern w:val="0"/>
          <w:sz w:val="20"/>
          <w:szCs w:val="20"/>
          <w14:ligatures w14:val="none"/>
        </w:rPr>
      </w:pPr>
      <w:r w:rsidRPr="001E76CF">
        <w:rPr>
          <w:rFonts w:ascii="Verdana" w:eastAsia="Aptos" w:hAnsi="Verdana" w:cs="Arial"/>
          <w:kern w:val="0"/>
          <w:sz w:val="20"/>
          <w:szCs w:val="20"/>
          <w14:ligatures w14:val="none"/>
        </w:rPr>
        <w:t xml:space="preserve">Kako nije bilo pitanja niti rasprave, predsjednik je zaključio raspravu i dao Izvješće o radu Gradonačelnika za razdoblje </w:t>
      </w:r>
      <w:r w:rsidRPr="001E76CF">
        <w:rPr>
          <w:rFonts w:ascii="Verdana" w:eastAsia="Aptos" w:hAnsi="Verdana" w:cs="Arial"/>
          <w:bCs/>
          <w:kern w:val="0"/>
          <w:sz w:val="18"/>
          <w:szCs w:val="18"/>
          <w14:ligatures w14:val="none"/>
        </w:rPr>
        <w:t>01.01. do 30.06.2026. godine</w:t>
      </w:r>
      <w:r w:rsidRPr="001E76CF">
        <w:rPr>
          <w:rFonts w:ascii="Verdana" w:eastAsia="Aptos" w:hAnsi="Verdana" w:cs="Arial"/>
          <w:kern w:val="0"/>
          <w:sz w:val="20"/>
          <w:szCs w:val="20"/>
          <w14:ligatures w14:val="none"/>
        </w:rPr>
        <w:t xml:space="preserve"> na usvajanje.</w:t>
      </w:r>
    </w:p>
    <w:p w14:paraId="15F6EE86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Arial"/>
          <w:bCs/>
          <w:kern w:val="0"/>
          <w:sz w:val="18"/>
          <w:szCs w:val="18"/>
          <w14:ligatures w14:val="none"/>
        </w:rPr>
      </w:pPr>
      <w:r w:rsidRPr="001E76CF">
        <w:rPr>
          <w:rFonts w:ascii="Verdana" w:eastAsia="Aptos" w:hAnsi="Verdana" w:cs="Arial"/>
          <w:kern w:val="0"/>
          <w:sz w:val="20"/>
          <w:szCs w:val="20"/>
          <w14:ligatures w14:val="none"/>
        </w:rPr>
        <w:t xml:space="preserve">Glasalo je svih 10 vijećnika i predsjednik Gradskog vijeća konstatira da je Gradsko vijeće jednoglasno usvojilo </w:t>
      </w:r>
      <w:r w:rsidRPr="001E76CF">
        <w:rPr>
          <w:rFonts w:ascii="Verdana" w:eastAsia="Aptos" w:hAnsi="Verdana" w:cs="Arial"/>
          <w:bCs/>
          <w:kern w:val="0"/>
          <w:sz w:val="18"/>
          <w:szCs w:val="18"/>
          <w14:ligatures w14:val="none"/>
        </w:rPr>
        <w:t>Izvješće o radu Gradonačelnice za razdoblje 01.01. do 30.06.2026. godine.</w:t>
      </w:r>
    </w:p>
    <w:p w14:paraId="3D295250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Arial"/>
          <w:bCs/>
          <w:kern w:val="0"/>
          <w:sz w:val="18"/>
          <w:szCs w:val="18"/>
          <w:lang w:eastAsia="hr-HR"/>
          <w14:ligatures w14:val="none"/>
        </w:rPr>
      </w:pPr>
      <w:r w:rsidRPr="001E76CF">
        <w:rPr>
          <w:rFonts w:ascii="Verdana" w:eastAsia="Calibri" w:hAnsi="Verdana" w:cs="Arial"/>
          <w:bCs/>
          <w:kern w:val="0"/>
          <w:sz w:val="18"/>
          <w:szCs w:val="18"/>
          <w:lang w:eastAsia="hr-HR"/>
          <w14:ligatures w14:val="none"/>
        </w:rPr>
        <w:t xml:space="preserve"> </w:t>
      </w:r>
    </w:p>
    <w:p w14:paraId="75479369" w14:textId="77777777" w:rsidR="001E76CF" w:rsidRPr="001E76CF" w:rsidRDefault="001E76CF" w:rsidP="001E76CF">
      <w:pPr>
        <w:numPr>
          <w:ilvl w:val="0"/>
          <w:numId w:val="2"/>
        </w:numPr>
        <w:spacing w:after="0" w:line="240" w:lineRule="auto"/>
        <w:jc w:val="both"/>
        <w:rPr>
          <w:rFonts w:ascii="Verdana" w:eastAsia="Aptos" w:hAnsi="Verdana" w:cs="Times New Roman"/>
          <w:b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Times New Roman"/>
          <w:b/>
          <w:sz w:val="20"/>
          <w:szCs w:val="20"/>
        </w:rPr>
        <w:t xml:space="preserve">Odluka o davanju </w:t>
      </w:r>
      <w:r w:rsidRPr="001E76CF">
        <w:rPr>
          <w:rFonts w:ascii="Verdana" w:eastAsia="Aptos" w:hAnsi="Verdana" w:cs="Times New Roman"/>
          <w:b/>
          <w:color w:val="000000" w:themeColor="text1"/>
          <w:sz w:val="20"/>
          <w:szCs w:val="20"/>
        </w:rPr>
        <w:t>prethodne suglasnosti na Statut Knjižnice i čitaonice Slunj</w:t>
      </w:r>
    </w:p>
    <w:p w14:paraId="55EF26DE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Tekst </w:t>
      </w:r>
      <w:r w:rsidRPr="001E76CF">
        <w:rPr>
          <w:rFonts w:ascii="Verdana" w:eastAsia="Aptos" w:hAnsi="Verdana" w:cs="Times New Roman"/>
          <w:bCs/>
          <w:sz w:val="20"/>
          <w:szCs w:val="20"/>
        </w:rPr>
        <w:t xml:space="preserve">Odluka o davanju 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 xml:space="preserve">prethodne suglasnosti na Statut Knjižnice i čitaonice Slunj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uz  obrazloženje vijećnici su dobili u materijalima.</w:t>
      </w:r>
    </w:p>
    <w:p w14:paraId="52B2F913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U raspravu koju je otvorio predsjednik po ovoj točki nitko se nije uključio pa je predsjednik istu zaključio i potom dao na glasanje </w:t>
      </w:r>
      <w:r w:rsidRPr="001E76CF">
        <w:rPr>
          <w:rFonts w:ascii="Verdana" w:eastAsia="Aptos" w:hAnsi="Verdana" w:cs="Times New Roman"/>
          <w:bCs/>
          <w:sz w:val="20"/>
          <w:szCs w:val="20"/>
        </w:rPr>
        <w:t xml:space="preserve">Odluku o davanju 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>prethodne suglasnosti na Statut Knjižnice i čitaonice Slunj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.</w:t>
      </w:r>
    </w:p>
    <w:p w14:paraId="370A335B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Završetkom glasanja predsjednik konstatira da je glasalo svih 10 vijećnika i da je Gradsko vijeće jednoglasno usvojilo </w:t>
      </w:r>
      <w:r w:rsidRPr="001E76CF">
        <w:rPr>
          <w:rFonts w:ascii="Verdana" w:eastAsia="Aptos" w:hAnsi="Verdana" w:cs="Times New Roman"/>
          <w:bCs/>
          <w:sz w:val="20"/>
          <w:szCs w:val="20"/>
        </w:rPr>
        <w:t xml:space="preserve">Odluku o davanju 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>prethodne suglasnosti na Statut Knjižnice i čitaonice Slunj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.</w:t>
      </w:r>
    </w:p>
    <w:p w14:paraId="1D6101A7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</w:p>
    <w:p w14:paraId="2D89241C" w14:textId="77777777" w:rsidR="001E76CF" w:rsidRPr="001E76CF" w:rsidRDefault="001E76CF" w:rsidP="001E76CF">
      <w:pPr>
        <w:numPr>
          <w:ilvl w:val="0"/>
          <w:numId w:val="2"/>
        </w:numPr>
        <w:spacing w:after="0" w:line="240" w:lineRule="auto"/>
        <w:jc w:val="both"/>
        <w:rPr>
          <w:rFonts w:ascii="Verdana" w:eastAsia="Aptos" w:hAnsi="Verdana" w:cs="Times New Roman"/>
          <w:b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Times New Roman"/>
          <w:b/>
          <w:color w:val="000000" w:themeColor="text1"/>
          <w:sz w:val="20"/>
          <w:szCs w:val="20"/>
          <w:lang w:eastAsia="hr-HR"/>
        </w:rPr>
        <w:t>Odluka o izmjeni i dopuni Programa javnih potreba za obavljanje djelatnosti Hrvatske gorske službe spašavanja – Stanice Karlovac za 2026. godinu</w:t>
      </w:r>
    </w:p>
    <w:p w14:paraId="013B01BE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sz w:val="20"/>
          <w:szCs w:val="20"/>
          <w:lang w:eastAsia="hr-HR"/>
        </w:rPr>
        <w:t xml:space="preserve">Prijedlog 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  <w:lang w:eastAsia="hr-HR"/>
        </w:rPr>
        <w:t xml:space="preserve">Odluke o izmjeni i dopuni Programa javnih potreba za obavljanje djelatnosti Hrvatske gorske službe spašavanja – Stanice Karlovac za 2026. godinu </w:t>
      </w:r>
      <w:r w:rsidRPr="001E76CF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sa obrazloženjem</w:t>
      </w:r>
      <w:r w:rsidRPr="001E76CF"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  <w:t xml:space="preserve"> vijećnici su dobili u materijalima.</w:t>
      </w:r>
    </w:p>
    <w:p w14:paraId="4FBE9902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  <w:t xml:space="preserve">U raspravu koju je otvorio predsjednik nitko se nije uključio pa je predsjednik zaključio raspravu i dao 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  <w:lang w:eastAsia="hr-HR"/>
        </w:rPr>
        <w:t xml:space="preserve">Odluku o izmjeni i dopuni Programa javnih potreba za obavljanje djelatnosti Hrvatske gorske službe spašavanja – Stanice Karlovac za 2026. godinu </w:t>
      </w:r>
      <w:r w:rsidRPr="001E76CF"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  <w:t>na usvajanje.</w:t>
      </w:r>
    </w:p>
    <w:p w14:paraId="5E00CA67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  <w:t xml:space="preserve">Glasalo je svih 10 vijećnika i predsjednik konstatira da je Gradsko vijeće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jednoglasno</w:t>
      </w:r>
      <w:r w:rsidRPr="001E76CF"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  <w:t xml:space="preserve"> usvojilo 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  <w:lang w:eastAsia="hr-HR"/>
        </w:rPr>
        <w:t>Odluku o izmjeni i dopuni Programa javnih potreba za obavljanje djelatnosti Hrvatske gorske službe spašavanja – Stanice Karlovac za 2026. godinu</w:t>
      </w:r>
      <w:r w:rsidRPr="001E76CF"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  <w:t>.</w:t>
      </w:r>
    </w:p>
    <w:p w14:paraId="5F61AD34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</w:p>
    <w:p w14:paraId="413E9149" w14:textId="77777777" w:rsidR="001E76CF" w:rsidRPr="001E76CF" w:rsidRDefault="001E76CF" w:rsidP="001E76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Calibri" w:hAnsi="Verdana" w:cs="Arial"/>
          <w:b/>
          <w:bCs/>
          <w:kern w:val="0"/>
          <w:sz w:val="20"/>
          <w:szCs w:val="20"/>
          <w:lang w:eastAsia="hr-HR"/>
          <w14:ligatures w14:val="none"/>
        </w:rPr>
      </w:pPr>
      <w:r w:rsidRPr="001E76CF">
        <w:rPr>
          <w:rFonts w:ascii="Verdana" w:eastAsia="Times New Roman" w:hAnsi="Verdana" w:cs="Arial"/>
          <w:b/>
          <w:bCs/>
          <w:kern w:val="0"/>
          <w:sz w:val="20"/>
          <w:szCs w:val="20"/>
          <w:lang w:eastAsia="hr-HR"/>
          <w14:ligatures w14:val="none"/>
        </w:rPr>
        <w:t xml:space="preserve">Odluka o izmjenama Odluke o zaustavljanju i parkiranju </w:t>
      </w:r>
      <w:r w:rsidRPr="001E76CF">
        <w:rPr>
          <w:rFonts w:ascii="Verdana" w:eastAsia="SimSun" w:hAnsi="Verdana" w:cs="Arial"/>
          <w:b/>
          <w:bCs/>
          <w:sz w:val="20"/>
          <w:szCs w:val="20"/>
          <w:lang w:val="en-US" w:eastAsia="hi-IN" w:bidi="hi-IN"/>
          <w14:ligatures w14:val="none"/>
        </w:rPr>
        <w:t>turističkih autobusa i osobnih automobila kategorije M1 kapaciteta (8+1) dužine veće od 5m u zoni posebnog prometnog režima</w:t>
      </w:r>
    </w:p>
    <w:p w14:paraId="18587EDB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Uz poziv za sjednicu vijećnici su dobili prijedlog </w:t>
      </w:r>
      <w:r w:rsidRPr="001E76CF">
        <w:rPr>
          <w:rFonts w:ascii="Verdana" w:eastAsia="Times New Roman" w:hAnsi="Verdana" w:cs="Arial"/>
          <w:kern w:val="0"/>
          <w:sz w:val="20"/>
          <w:szCs w:val="20"/>
          <w:lang w:eastAsia="hr-HR"/>
          <w14:ligatures w14:val="none"/>
        </w:rPr>
        <w:t xml:space="preserve">Odluke o izmjenama Odluke o zaustavljanju i parkiranju </w:t>
      </w:r>
      <w:r w:rsidRPr="001E76CF">
        <w:rPr>
          <w:rFonts w:ascii="Verdana" w:eastAsia="SimSun" w:hAnsi="Verdana" w:cs="Arial"/>
          <w:sz w:val="20"/>
          <w:szCs w:val="20"/>
          <w:lang w:val="en-US" w:eastAsia="hi-IN" w:bidi="hi-IN"/>
          <w14:ligatures w14:val="none"/>
        </w:rPr>
        <w:t>turističkih autobusa i osobnih automobila kategorije M1 kapaciteta (8+1) dužine veće od 5m u zoni posebnog prometnog režima</w:t>
      </w:r>
      <w:r w:rsidRPr="001E76CF">
        <w:rPr>
          <w:rFonts w:ascii="Verdana" w:eastAsia="Calibri" w:hAnsi="Verdana" w:cs="Arial"/>
          <w:bCs/>
          <w:kern w:val="0"/>
          <w:sz w:val="20"/>
          <w:szCs w:val="20"/>
          <w:lang w:val="en-US" w:eastAsia="hr-HR"/>
          <w14:ligatures w14:val="none"/>
        </w:rPr>
        <w:t xml:space="preserve">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sa obrazloženjem.</w:t>
      </w:r>
    </w:p>
    <w:p w14:paraId="1607492A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U raspravu koju je otvorio predsjednik uključio se vijećnik </w:t>
      </w:r>
      <w:r w:rsidRPr="001E76CF">
        <w:rPr>
          <w:rFonts w:ascii="Verdana" w:eastAsia="Calibri" w:hAnsi="Verdana" w:cs="Times New Roman"/>
          <w:b/>
          <w:bCs/>
          <w:kern w:val="0"/>
          <w:sz w:val="20"/>
          <w:szCs w:val="20"/>
          <w:lang w:eastAsia="hr-HR" w:bidi="en-US"/>
          <w14:ligatures w14:val="none"/>
        </w:rPr>
        <w:t>Damir Vuković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tražeći detaljnije obrazloženje.</w:t>
      </w:r>
    </w:p>
    <w:p w14:paraId="35D824DD" w14:textId="1CBD3EB0" w:rsidR="00533FA8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  <w:r w:rsidRPr="00375A32">
        <w:rPr>
          <w:rFonts w:ascii="Verdana" w:eastAsia="Calibri" w:hAnsi="Verdana" w:cs="Times New Roman"/>
          <w:b/>
          <w:bCs/>
          <w:kern w:val="0"/>
          <w:sz w:val="20"/>
          <w:szCs w:val="20"/>
          <w:lang w:eastAsia="hr-HR" w:bidi="en-US"/>
          <w14:ligatures w14:val="none"/>
        </w:rPr>
        <w:t>Gradonačelnica</w:t>
      </w:r>
      <w:r w:rsidR="00375A32" w:rsidRPr="00375A32">
        <w:rPr>
          <w:rFonts w:ascii="Verdana" w:eastAsia="Calibri" w:hAnsi="Verdana" w:cs="Times New Roman"/>
          <w:b/>
          <w:bCs/>
          <w:kern w:val="0"/>
          <w:sz w:val="20"/>
          <w:szCs w:val="20"/>
          <w:lang w:eastAsia="hr-HR" w:bidi="en-US"/>
          <w14:ligatures w14:val="none"/>
        </w:rPr>
        <w:t xml:space="preserve"> Mirjana Puškarić</w:t>
      </w:r>
      <w:r w:rsidR="00375A32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obrazlaže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</w:t>
      </w:r>
      <w:r w:rsidR="00375A32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da se r</w:t>
      </w:r>
      <w:r w:rsidR="00B806BC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adi o prometnom režimu u Rastokama, gdje vozila 8+1</w:t>
      </w:r>
      <w:r w:rsidR="00C130B9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,</w:t>
      </w:r>
      <w:r w:rsidR="00B806BC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po sadašnjoj odluci</w:t>
      </w:r>
      <w:r w:rsidR="00C130B9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,</w:t>
      </w:r>
      <w:r w:rsidR="00B806BC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plaća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ju</w:t>
      </w:r>
      <w:r w:rsidR="00B806BC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određenu naknadu 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za parkiranje</w:t>
      </w:r>
      <w:r w:rsidR="00B806BC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. Obzirom da su </w:t>
      </w:r>
      <w:r w:rsidR="00C130B9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danas</w:t>
      </w:r>
      <w:r w:rsidR="00B806BC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i osobna vozila često puta duža od 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5 m</w:t>
      </w:r>
      <w:r w:rsidR="00B806BC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te</w:t>
      </w:r>
      <w:r w:rsidR="00B806BC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da se i vozila 7+1 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provlače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bez plaćanja naknade, </w:t>
      </w:r>
      <w:r w:rsidR="00B806BC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donosimo ovu odluku kako se ne bi zloupotrebljavali parkinzi u Rastokama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.</w:t>
      </w:r>
      <w:r w:rsidR="00B806BC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</w:t>
      </w:r>
      <w:r w:rsidR="00792520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Također i k</w:t>
      </w:r>
      <w:r w:rsidR="00B806BC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ombi vozila koja manja </w:t>
      </w:r>
      <w:r w:rsidR="00375A32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jednostavno se parkiraju i ne plaćaju naknadu. 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Po ovoj odluci</w:t>
      </w:r>
      <w:r w:rsidR="00375A32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bi 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ubuduće</w:t>
      </w:r>
      <w:r w:rsidR="00375A32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tu naknadu plaćala i vozila 8+1, ali i vozila 7+1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, a</w:t>
      </w:r>
      <w:r w:rsidR="00375A32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to bi značilo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 da bi i </w:t>
      </w:r>
      <w:r w:rsidR="00375A32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ovi manji kombiji ili furgoni koji voze određene grupe </w:t>
      </w:r>
      <w:r w:rsidR="00533FA8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plaćali naknadu.</w:t>
      </w:r>
    </w:p>
    <w:p w14:paraId="308E8D2D" w14:textId="035B739C" w:rsidR="001E76CF" w:rsidRPr="001E76CF" w:rsidRDefault="00533FA8" w:rsidP="001E76CF">
      <w:pPr>
        <w:spacing w:after="0" w:line="240" w:lineRule="auto"/>
        <w:jc w:val="both"/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</w:pPr>
      <w:r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B</w:t>
      </w:r>
      <w:r w:rsidR="001E76CF"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udući da nije više bilo pitanja predsjednik je dao </w:t>
      </w:r>
      <w:r w:rsidR="001E76CF" w:rsidRPr="001E76CF">
        <w:rPr>
          <w:rFonts w:ascii="Verdana" w:eastAsia="Times New Roman" w:hAnsi="Verdana" w:cs="Arial"/>
          <w:kern w:val="0"/>
          <w:sz w:val="20"/>
          <w:szCs w:val="20"/>
          <w:lang w:eastAsia="hr-HR"/>
          <w14:ligatures w14:val="none"/>
        </w:rPr>
        <w:t xml:space="preserve">Odluku o izmjenama Odluke o zaustavljanju i parkiranju </w:t>
      </w:r>
      <w:r w:rsidR="001E76CF" w:rsidRPr="001E76CF">
        <w:rPr>
          <w:rFonts w:ascii="Verdana" w:eastAsia="SimSun" w:hAnsi="Verdana" w:cs="Arial"/>
          <w:sz w:val="20"/>
          <w:szCs w:val="20"/>
          <w:lang w:val="en-US" w:eastAsia="hi-IN" w:bidi="hi-IN"/>
          <w14:ligatures w14:val="none"/>
        </w:rPr>
        <w:t>turističkih autobusa i osobnih automobila kategorije M1 kapaciteta (8+1) dužine veće od 5m u zoni posebnog prometnog režima</w:t>
      </w:r>
      <w:r w:rsidR="001E76CF" w:rsidRPr="001E76CF">
        <w:rPr>
          <w:rFonts w:ascii="Verdana" w:eastAsia="Calibri" w:hAnsi="Verdana" w:cs="Arial"/>
          <w:bCs/>
          <w:kern w:val="0"/>
          <w:sz w:val="20"/>
          <w:szCs w:val="20"/>
          <w:lang w:val="en-US" w:eastAsia="hr-HR"/>
          <w14:ligatures w14:val="none"/>
        </w:rPr>
        <w:t xml:space="preserve"> </w:t>
      </w:r>
      <w:r w:rsidR="001E76CF"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na glasanje.</w:t>
      </w:r>
    </w:p>
    <w:p w14:paraId="67CAC4AC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lastRenderedPageBreak/>
        <w:t xml:space="preserve">Predsjednik konstatira da je glasalo svih 10 vijećnika i da je Gradsko vijeće jednoglasno usvojilo </w:t>
      </w:r>
      <w:r w:rsidRPr="001E76CF">
        <w:rPr>
          <w:rFonts w:ascii="Verdana" w:eastAsia="Times New Roman" w:hAnsi="Verdana" w:cs="Arial"/>
          <w:kern w:val="0"/>
          <w:sz w:val="20"/>
          <w:szCs w:val="20"/>
          <w:lang w:eastAsia="hr-HR"/>
          <w14:ligatures w14:val="none"/>
        </w:rPr>
        <w:t xml:space="preserve">Odluku o izmjenama Odluke o zaustavljanju i parkiranju </w:t>
      </w:r>
      <w:r w:rsidRPr="001E76CF">
        <w:rPr>
          <w:rFonts w:ascii="Verdana" w:eastAsia="SimSun" w:hAnsi="Verdana" w:cs="Arial"/>
          <w:sz w:val="20"/>
          <w:szCs w:val="20"/>
          <w:lang w:val="en-US" w:eastAsia="hi-IN" w:bidi="hi-IN"/>
          <w14:ligatures w14:val="none"/>
        </w:rPr>
        <w:t>turističkih autobusa i osobnih automobila kategorije M1 kapaciteta (8+1) dužine veće od 5m u zoni posebnog prometnog režima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.</w:t>
      </w:r>
    </w:p>
    <w:p w14:paraId="236427D3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</w:p>
    <w:p w14:paraId="54587FAD" w14:textId="77777777" w:rsidR="001E76CF" w:rsidRPr="001E76CF" w:rsidRDefault="001E76CF" w:rsidP="001E76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Calibri" w:hAnsi="Verdana" w:cs="Arial"/>
          <w:b/>
          <w:color w:val="000000" w:themeColor="text1"/>
          <w:kern w:val="0"/>
          <w:sz w:val="20"/>
          <w:szCs w:val="20"/>
          <w:lang w:eastAsia="hr-HR"/>
          <w14:ligatures w14:val="none"/>
        </w:rPr>
      </w:pPr>
      <w:r w:rsidRPr="001E76CF">
        <w:rPr>
          <w:rFonts w:ascii="Verdana" w:eastAsia="Aptos" w:hAnsi="Verdana" w:cs="Calibri"/>
          <w:b/>
          <w:color w:val="000000" w:themeColor="text1"/>
          <w:sz w:val="20"/>
          <w:szCs w:val="20"/>
        </w:rPr>
        <w:t>Odluka o proglašenju komunalne infrastrukture javnim dobrom u općoj uporabi u vlasništvu Grada Slunja</w:t>
      </w:r>
    </w:p>
    <w:p w14:paraId="6226E843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Arial"/>
          <w:bCs/>
          <w:color w:val="000000" w:themeColor="text1"/>
          <w:kern w:val="0"/>
          <w:sz w:val="20"/>
          <w:szCs w:val="20"/>
          <w:lang w:eastAsia="hr-HR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Prijedlog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>Odluke o proglašenju komunalne infrastrukture javnim dobrom u općoj uporabi u vlasništvu Grada Slunja</w:t>
      </w:r>
      <w:r w:rsidRPr="001E76CF">
        <w:rPr>
          <w:rFonts w:ascii="Verdana" w:eastAsia="Calibri" w:hAnsi="Verdana" w:cs="Arial"/>
          <w:bCs/>
          <w:color w:val="000000" w:themeColor="text1"/>
          <w:kern w:val="0"/>
          <w:sz w:val="20"/>
          <w:szCs w:val="20"/>
          <w:lang w:eastAsia="hr-HR"/>
          <w14:ligatures w14:val="none"/>
        </w:rPr>
        <w:t xml:space="preserve">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uz pisano obrazloženje vijećnici su dobili u materijalima.</w:t>
      </w:r>
    </w:p>
    <w:p w14:paraId="09A93912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Arial"/>
          <w:bCs/>
          <w:color w:val="000000" w:themeColor="text1"/>
          <w:kern w:val="0"/>
          <w:sz w:val="20"/>
          <w:szCs w:val="20"/>
          <w:lang w:eastAsia="hr-HR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U raspravu koju je otvorio predsjednik Gradskog vijeća nitko se nije uključio pa je predsjednik zaključio raspravu i dao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>Odluku o proglašenju komunalne infrastrukture javnim dobrom u općoj uporabi u vlasništvu Grada Slunja</w:t>
      </w:r>
      <w:r w:rsidRPr="001E76CF">
        <w:rPr>
          <w:rFonts w:ascii="Verdana" w:eastAsia="Calibri" w:hAnsi="Verdana" w:cs="Arial"/>
          <w:bCs/>
          <w:color w:val="000000" w:themeColor="text1"/>
          <w:kern w:val="0"/>
          <w:sz w:val="20"/>
          <w:szCs w:val="20"/>
          <w:lang w:eastAsia="hr-HR"/>
          <w14:ligatures w14:val="none"/>
        </w:rPr>
        <w:t xml:space="preserve">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na glasanje.</w:t>
      </w:r>
    </w:p>
    <w:p w14:paraId="3BFF1C24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Nakon glasanja predsjednik konstatira da je glasalo svih 10 vijećnika i da je Gradsko vijeće jednoglasno usvojilo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>Odluku o proglašenju komunalne infrastrukture javnim dobrom u općoj uporabi u vlasništvu Grada Slunja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.</w:t>
      </w:r>
    </w:p>
    <w:p w14:paraId="44E7582F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</w:p>
    <w:p w14:paraId="7A2EEB5F" w14:textId="77777777" w:rsidR="001E76CF" w:rsidRPr="001E76CF" w:rsidRDefault="001E76CF" w:rsidP="001E76CF">
      <w:pPr>
        <w:numPr>
          <w:ilvl w:val="0"/>
          <w:numId w:val="2"/>
        </w:numPr>
        <w:spacing w:after="0" w:line="240" w:lineRule="auto"/>
        <w:jc w:val="both"/>
        <w:rPr>
          <w:rFonts w:ascii="Verdana" w:eastAsia="Aptos" w:hAnsi="Verdana" w:cs="Times New Roman"/>
          <w:b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Calibri"/>
          <w:b/>
          <w:color w:val="000000" w:themeColor="text1"/>
          <w:sz w:val="20"/>
          <w:szCs w:val="20"/>
        </w:rPr>
        <w:t>Odluka o proglašenju statusa nerazvrstane ceste – javnog dobra u općoj uporabi NCP 275</w:t>
      </w:r>
    </w:p>
    <w:p w14:paraId="750895B8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Prijedlog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 xml:space="preserve">Odluke o proglašenju statusa nerazvrstane ceste – javnog dobra u općoj uporabi NCP 275 sa objašnjenjem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vijećnici su dobili uz poziv.</w:t>
      </w:r>
    </w:p>
    <w:p w14:paraId="65649792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U raspravu koju je otvorio predsjednik po ovoj točki nitko se nije uključio pa je rasprava zaključena, a potom je predsjednik dao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 xml:space="preserve">Odluku o proglašenju statusa nerazvrstane ceste – javnog dobra u općoj uporabi NCP 275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na usvajanje.</w:t>
      </w:r>
    </w:p>
    <w:p w14:paraId="5F17B340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Predsjednik konstatira da je glasalo svih 10 vijećnika i da je Gradsko vijeće jednoglasno usvojilo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>Odluku o proglašenju statusa nerazvrstane ceste – javnog dobra u općoj uporabi NCP 275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.</w:t>
      </w:r>
    </w:p>
    <w:p w14:paraId="2B4477B7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</w:p>
    <w:p w14:paraId="7CB17CAC" w14:textId="77777777" w:rsidR="001E76CF" w:rsidRPr="001E76CF" w:rsidRDefault="001E76CF" w:rsidP="001E76CF">
      <w:pPr>
        <w:numPr>
          <w:ilvl w:val="0"/>
          <w:numId w:val="2"/>
        </w:numPr>
        <w:spacing w:after="0" w:line="240" w:lineRule="auto"/>
        <w:jc w:val="both"/>
        <w:rPr>
          <w:rFonts w:ascii="Verdana" w:eastAsia="Aptos" w:hAnsi="Verdana" w:cs="Times New Roman"/>
          <w:b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Calibri"/>
          <w:b/>
          <w:color w:val="000000" w:themeColor="text1"/>
          <w:sz w:val="20"/>
          <w:szCs w:val="20"/>
        </w:rPr>
        <w:t>Odluka o proglašenju statusa nerazvrstane ceste – javnog dobra u općoj uporabi NCP 276 u k.o. Gornji Lađevac</w:t>
      </w:r>
    </w:p>
    <w:p w14:paraId="4008C07B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Prijedlog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 xml:space="preserve">Odluke o proglašenju statusa nerazvrstane ceste – javnog dobra u općoj uporabi NCP 276 u k.o. Gornji Lađevac sa objašnjenjem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vijećnici su dobili uz poziv.</w:t>
      </w:r>
    </w:p>
    <w:p w14:paraId="2ACCFB0A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U raspravu koju je otvorio predsjednik po ovoj točki nitko se nije uključio pa je rasprava zaključena, a potom je predsjednik dao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 xml:space="preserve">Odluku o proglašenju statusa nerazvrstane ceste – javnog dobra u općoj uporabi NCP 276 u k.o. Gornji Lađevac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na usvajanje.</w:t>
      </w:r>
    </w:p>
    <w:p w14:paraId="14C765A2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Predsjednik konstatira da je glasalo svih 10 vijećnika i da je Gradsko vijeće jednoglasno usvojilo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>Odluku o proglašenju statusa nerazvrstane ceste – javnog dobra u općoj uporabi NCP 276 u k.o. Gornji Lađevac.</w:t>
      </w:r>
    </w:p>
    <w:p w14:paraId="4092B7C4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</w:pPr>
    </w:p>
    <w:p w14:paraId="57A0B1B8" w14:textId="77777777" w:rsidR="001E76CF" w:rsidRPr="001E76CF" w:rsidRDefault="001E76CF" w:rsidP="001E76CF">
      <w:pPr>
        <w:numPr>
          <w:ilvl w:val="0"/>
          <w:numId w:val="2"/>
        </w:numPr>
        <w:spacing w:after="0" w:line="240" w:lineRule="auto"/>
        <w:jc w:val="both"/>
        <w:rPr>
          <w:rFonts w:ascii="Verdana" w:eastAsia="Aptos" w:hAnsi="Verdana" w:cs="Times New Roman"/>
          <w:b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Calibri"/>
          <w:b/>
          <w:color w:val="000000" w:themeColor="text1"/>
          <w:sz w:val="20"/>
          <w:szCs w:val="20"/>
        </w:rPr>
        <w:t xml:space="preserve">Odluka </w:t>
      </w:r>
      <w:r w:rsidRPr="001E76CF">
        <w:rPr>
          <w:rFonts w:ascii="Verdana" w:eastAsia="Aptos" w:hAnsi="Verdana" w:cs="Times New Roman"/>
          <w:b/>
          <w:color w:val="000000" w:themeColor="text1"/>
          <w:sz w:val="20"/>
          <w:szCs w:val="20"/>
        </w:rPr>
        <w:t>o stavljanju van snage Odluke o izmjeni Odluke o proglašenju statusa nerazvrstane ceste – javnog dobra u općoj uporabi NCG 185</w:t>
      </w:r>
    </w:p>
    <w:p w14:paraId="4ACEBFAD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Prijedlog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>Odluke o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 xml:space="preserve"> stavljanju van snage Odluke o izmjeni Odluke o proglašenju statusa nerazvrstane ceste – javnog dobra u općoj uporabi NCG 185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 xml:space="preserve">sa objašnjenjem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vijećnici su dobili uz poziv.</w:t>
      </w:r>
    </w:p>
    <w:p w14:paraId="789C35E6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U raspravu koju je otvorio predsjednik po ovoj točki nitko se nije uključio pa je rasprava zaključena, a potom je predsjednik dao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 xml:space="preserve">Odluku 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 xml:space="preserve">o stavljanju van snage Odluke o izmjeni Odluke o proglašenju statusa nerazvrstane ceste – javnog dobra u općoj uporabi NCG 185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na usvajanje.</w:t>
      </w:r>
    </w:p>
    <w:p w14:paraId="1BCCA188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Predsjednik konstatira da je glasalo svih 10 vijećnika i da je Gradsko vijeće jednoglasno usvojilo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 xml:space="preserve">Odluku 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>o stavljanju van snage Odluke o izmjeni Odluke o proglašenju statusa nerazvrstane ceste – javnog dobra u općoj uporabi NCG 185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>.</w:t>
      </w:r>
    </w:p>
    <w:p w14:paraId="145DA451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</w:pPr>
    </w:p>
    <w:p w14:paraId="67757CF5" w14:textId="77777777" w:rsidR="001E76CF" w:rsidRPr="001E76CF" w:rsidRDefault="001E76CF" w:rsidP="001E76CF">
      <w:pPr>
        <w:numPr>
          <w:ilvl w:val="0"/>
          <w:numId w:val="2"/>
        </w:numPr>
        <w:spacing w:after="0" w:line="240" w:lineRule="auto"/>
        <w:jc w:val="both"/>
        <w:rPr>
          <w:rFonts w:ascii="Verdana" w:eastAsia="Aptos" w:hAnsi="Verdana" w:cs="Times New Roman"/>
          <w:b/>
          <w:color w:val="000000" w:themeColor="text1"/>
          <w:sz w:val="20"/>
          <w:szCs w:val="20"/>
        </w:rPr>
      </w:pPr>
      <w:r w:rsidRPr="001E76CF">
        <w:rPr>
          <w:rFonts w:ascii="Verdana" w:eastAsia="Aptos" w:hAnsi="Verdana" w:cs="Calibri"/>
          <w:b/>
          <w:color w:val="000000" w:themeColor="text1"/>
          <w:sz w:val="20"/>
          <w:szCs w:val="20"/>
        </w:rPr>
        <w:t xml:space="preserve">Odluka </w:t>
      </w:r>
      <w:r w:rsidRPr="001E76CF">
        <w:rPr>
          <w:rFonts w:ascii="Verdana" w:eastAsia="Aptos" w:hAnsi="Verdana" w:cs="Times New Roman"/>
          <w:b/>
          <w:color w:val="000000" w:themeColor="text1"/>
          <w:sz w:val="20"/>
          <w:szCs w:val="20"/>
        </w:rPr>
        <w:t>o stavljanju van snage dijela Odluke o proglašenju statusa nerazvrstane ceste – javnog dobra u općoj uporabi od  NCP 261 do NCP 273 sve k.o. Nikšić</w:t>
      </w:r>
    </w:p>
    <w:p w14:paraId="2147B26D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Prijedlog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>Odluke o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 xml:space="preserve"> stavljanju van snage dijela Odluke o proglašenju statusa nerazvrstane ceste – javnog dobra u općoj uporabi NCP 261 do NCP 273 sve k.o. Nikšić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 xml:space="preserve">sa objašnjenjem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vijećnici su dobili uz poziv.</w:t>
      </w:r>
    </w:p>
    <w:p w14:paraId="5694B6E5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lastRenderedPageBreak/>
        <w:t xml:space="preserve">U raspravu koju je otvorio predsjednik po ovoj točki nitko se nije uključio pa je rasprava zaključena, a potom je predsjednik dao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 xml:space="preserve">Odluku 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 xml:space="preserve">o stavljanju van snage dijela Odluke o proglašenju statusa nerazvrstane ceste – javnog dobra u općoj uporabi NCP 261 do NCP 273 sve k.o. Nikšić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na usvajanje.</w:t>
      </w:r>
    </w:p>
    <w:p w14:paraId="22394AFB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 xml:space="preserve">Predsjednik konstatira da je glasalo svih 10 vijećnika i da je Gradsko vijeće jednoglasno  usvojilo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 xml:space="preserve">Odluku 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>o stavljanju van snage dijela Odluke o proglašenju statusa nerazvrstane ceste – javnog dobra u općoj uporabi NCP 261 do NCP 273 sve k.o. Nikšić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>.</w:t>
      </w:r>
    </w:p>
    <w:p w14:paraId="0AFE4638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Arial"/>
          <w:bCs/>
          <w:kern w:val="0"/>
          <w:sz w:val="20"/>
          <w:szCs w:val="20"/>
          <w:lang w:eastAsia="hr-HR"/>
          <w14:ligatures w14:val="none"/>
        </w:rPr>
      </w:pPr>
    </w:p>
    <w:p w14:paraId="57D88D50" w14:textId="77777777" w:rsidR="001E76CF" w:rsidRPr="001E76CF" w:rsidRDefault="001E76CF" w:rsidP="001E76CF">
      <w:pPr>
        <w:numPr>
          <w:ilvl w:val="0"/>
          <w:numId w:val="2"/>
        </w:numPr>
        <w:spacing w:after="0" w:line="240" w:lineRule="auto"/>
        <w:jc w:val="both"/>
        <w:rPr>
          <w:rFonts w:ascii="Verdana" w:eastAsia="Aptos" w:hAnsi="Verdana" w:cs="Times New Roman"/>
          <w:b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b/>
          <w:bCs/>
          <w:kern w:val="0"/>
          <w:sz w:val="20"/>
          <w:szCs w:val="20"/>
          <w:lang w:eastAsia="hr-HR" w:bidi="en-US"/>
          <w14:ligatures w14:val="none"/>
        </w:rPr>
        <w:t>Pravilnik o jednostavnoj nabavi</w:t>
      </w:r>
    </w:p>
    <w:p w14:paraId="29B20E08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Prijedlog Pravilnik o jednostavnoj nabavi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 xml:space="preserve"> 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 xml:space="preserve">sa objašnjenjem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vijećnici su dobili uz poziv.</w:t>
      </w:r>
    </w:p>
    <w:p w14:paraId="2ED105D3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U raspravu koju je otvorio predsjednik po ovoj točki nitko se nije uključio pa je rasprava zaključena, a potom je predsjednik dao Pravilnik o jednostavnoj nabavi</w:t>
      </w:r>
      <w:r w:rsidRPr="001E76CF">
        <w:rPr>
          <w:rFonts w:ascii="Verdana" w:eastAsia="Aptos" w:hAnsi="Verdana" w:cs="Times New Roman"/>
          <w:bCs/>
          <w:color w:val="000000" w:themeColor="text1"/>
          <w:sz w:val="20"/>
          <w:szCs w:val="20"/>
        </w:rPr>
        <w:t xml:space="preserve"> </w:t>
      </w: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na usvajanje.</w:t>
      </w:r>
    </w:p>
    <w:p w14:paraId="23D93CFB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bCs/>
          <w:color w:val="000000" w:themeColor="text1"/>
          <w:sz w:val="20"/>
          <w:szCs w:val="20"/>
        </w:rPr>
      </w:pPr>
      <w:r w:rsidRPr="001E76CF"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  <w:t>Predsjednik konstatira da je glasalo svih 10 vijećnika i da je Gradsko vijeće jednoglasno usvojilo Pravilnik o jednostavnoj nabavi</w:t>
      </w:r>
      <w:r w:rsidRPr="001E76CF">
        <w:rPr>
          <w:rFonts w:ascii="Verdana" w:eastAsia="Aptos" w:hAnsi="Verdana" w:cs="Calibri"/>
          <w:bCs/>
          <w:color w:val="000000" w:themeColor="text1"/>
          <w:sz w:val="20"/>
          <w:szCs w:val="20"/>
        </w:rPr>
        <w:t>.</w:t>
      </w:r>
    </w:p>
    <w:p w14:paraId="60052E0B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</w:p>
    <w:p w14:paraId="41C43310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eastAsia="hr-HR" w:bidi="en-US"/>
          <w14:ligatures w14:val="none"/>
        </w:rPr>
      </w:pPr>
    </w:p>
    <w:p w14:paraId="1EE7C934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val="en-US" w:bidi="en-US"/>
        </w:rPr>
      </w:pPr>
      <w:r w:rsidRPr="001E76CF">
        <w:rPr>
          <w:rFonts w:ascii="Verdana" w:eastAsia="Aptos" w:hAnsi="Verdana" w:cs="Times New Roman"/>
          <w:sz w:val="20"/>
          <w:szCs w:val="20"/>
          <w:lang w:val="en-US" w:bidi="en-US"/>
        </w:rPr>
        <w:t xml:space="preserve">Sjednica je završila s radom u 14,10 sati. </w:t>
      </w:r>
    </w:p>
    <w:p w14:paraId="3D1E81F1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Aptos" w:hAnsi="Verdana" w:cs="Times New Roman"/>
          <w:sz w:val="20"/>
          <w:szCs w:val="20"/>
          <w:lang w:bidi="en-US"/>
        </w:rPr>
      </w:pPr>
    </w:p>
    <w:p w14:paraId="566BE147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bidi="en-US"/>
          <w14:ligatures w14:val="none"/>
        </w:rPr>
      </w:pPr>
    </w:p>
    <w:p w14:paraId="03AE3BC3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0"/>
          <w:lang w:bidi="en-US"/>
          <w14:ligatures w14:val="none"/>
        </w:rPr>
      </w:pPr>
    </w:p>
    <w:p w14:paraId="4E374895" w14:textId="1DE4328C" w:rsidR="001E76CF" w:rsidRPr="001E76CF" w:rsidRDefault="00533FA8" w:rsidP="001E76CF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  <w:lang w:eastAsia="hr-HR" w:bidi="en-US"/>
        </w:rPr>
      </w:pPr>
      <w:r>
        <w:rPr>
          <w:rFonts w:ascii="Verdana" w:eastAsia="Calibri" w:hAnsi="Verdana" w:cs="Times New Roman"/>
          <w:sz w:val="20"/>
          <w:szCs w:val="20"/>
          <w:lang w:eastAsia="hr-HR" w:bidi="en-US"/>
        </w:rPr>
        <w:t>ZAPISNIK</w:t>
      </w:r>
      <w:r w:rsidR="001B1951">
        <w:rPr>
          <w:rFonts w:ascii="Verdana" w:eastAsia="Calibri" w:hAnsi="Verdana" w:cs="Times New Roman"/>
          <w:sz w:val="20"/>
          <w:szCs w:val="20"/>
          <w:lang w:eastAsia="hr-HR" w:bidi="en-US"/>
        </w:rPr>
        <w:t xml:space="preserve"> </w:t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>SASTAVILA</w:t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  <w:t xml:space="preserve">  </w:t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  <w:t xml:space="preserve">  PREDSJEDNIK</w:t>
      </w:r>
    </w:p>
    <w:p w14:paraId="39E8646E" w14:textId="77777777" w:rsidR="001E76CF" w:rsidRPr="001E76CF" w:rsidRDefault="001E76CF" w:rsidP="001E76CF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  <w:lang w:eastAsia="hr-HR" w:bidi="en-US"/>
        </w:rPr>
      </w:pPr>
      <w:r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  <w:t xml:space="preserve">        GRADSKOG VIJEĆA</w:t>
      </w:r>
    </w:p>
    <w:p w14:paraId="2361A3CF" w14:textId="3A78025C" w:rsidR="001E76CF" w:rsidRPr="001E76CF" w:rsidRDefault="00533FA8" w:rsidP="001E76CF">
      <w:pPr>
        <w:spacing w:after="0" w:line="240" w:lineRule="auto"/>
        <w:jc w:val="both"/>
        <w:rPr>
          <w:rFonts w:ascii="Verdana" w:eastAsia="Calibri" w:hAnsi="Verdana" w:cs="Times New Roman"/>
          <w:sz w:val="20"/>
          <w:szCs w:val="20"/>
          <w:lang w:eastAsia="hr-HR" w:bidi="en-US"/>
        </w:rPr>
      </w:pPr>
      <w:r>
        <w:rPr>
          <w:rFonts w:ascii="Verdana" w:eastAsia="Calibri" w:hAnsi="Verdana" w:cs="Times New Roman"/>
          <w:sz w:val="20"/>
          <w:szCs w:val="20"/>
          <w:lang w:eastAsia="hr-HR" w:bidi="en-US"/>
        </w:rPr>
        <w:t xml:space="preserve">  </w:t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>Dragoslava Cindrić</w:t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  <w:t xml:space="preserve">  </w:t>
      </w:r>
      <w:r w:rsidR="001E76CF" w:rsidRPr="001E76CF">
        <w:rPr>
          <w:rFonts w:ascii="Verdana" w:eastAsia="Calibri" w:hAnsi="Verdana" w:cs="Times New Roman"/>
          <w:sz w:val="20"/>
          <w:szCs w:val="20"/>
          <w:lang w:eastAsia="hr-HR" w:bidi="en-US"/>
        </w:rPr>
        <w:tab/>
        <w:t xml:space="preserve">               Jure Katić</w:t>
      </w:r>
    </w:p>
    <w:p w14:paraId="73D5F97D" w14:textId="77777777" w:rsidR="001E76CF" w:rsidRPr="001E76CF" w:rsidRDefault="001E76CF" w:rsidP="001E76CF">
      <w:pPr>
        <w:spacing w:line="276" w:lineRule="auto"/>
        <w:rPr>
          <w:rFonts w:ascii="Aptos" w:eastAsia="Aptos" w:hAnsi="Aptos" w:cs="Times New Roman"/>
        </w:rPr>
      </w:pPr>
    </w:p>
    <w:p w14:paraId="44F80689" w14:textId="77777777" w:rsidR="00A727FC" w:rsidRDefault="00A727FC"/>
    <w:sectPr w:rsidR="00A72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F5C"/>
    <w:multiLevelType w:val="hybridMultilevel"/>
    <w:tmpl w:val="D0F4C302"/>
    <w:lvl w:ilvl="0" w:tplc="9E34B24A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9302C"/>
    <w:multiLevelType w:val="hybridMultilevel"/>
    <w:tmpl w:val="F790F2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8091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8144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CF"/>
    <w:rsid w:val="001B1951"/>
    <w:rsid w:val="001E76CF"/>
    <w:rsid w:val="00375A32"/>
    <w:rsid w:val="00533FA8"/>
    <w:rsid w:val="00792520"/>
    <w:rsid w:val="00A727FC"/>
    <w:rsid w:val="00A84EE8"/>
    <w:rsid w:val="00A90C90"/>
    <w:rsid w:val="00B806BC"/>
    <w:rsid w:val="00BF09DF"/>
    <w:rsid w:val="00C1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C9D5"/>
  <w15:chartTrackingRefBased/>
  <w15:docId w15:val="{A3E4988B-CBC9-4E9F-80CF-3998EC78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E7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E7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E7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E7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E7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E7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E7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E7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E7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E7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E7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E7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E76C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E76C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E76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E76C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E76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E76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E7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7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E7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E7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7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E76C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E76C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E76C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E7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E76C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E7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Dragoslava Cindrić</dc:creator>
  <cp:keywords/>
  <dc:description/>
  <cp:lastModifiedBy>Dragoslava Cindrić</cp:lastModifiedBy>
  <cp:revision>5</cp:revision>
  <dcterms:created xsi:type="dcterms:W3CDTF">2026-07-28T12:54:00Z</dcterms:created>
  <dcterms:modified xsi:type="dcterms:W3CDTF">2026-08-24T09:25:00Z</dcterms:modified>
</cp:coreProperties>
</file>