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A51EB" w14:textId="77777777" w:rsidR="00412AB6" w:rsidRPr="00CA0D66" w:rsidRDefault="00412AB6" w:rsidP="00412AB6">
      <w:pPr>
        <w:tabs>
          <w:tab w:val="center" w:pos="1560"/>
        </w:tabs>
        <w:jc w:val="both"/>
        <w:rPr>
          <w:sz w:val="24"/>
          <w:szCs w:val="24"/>
          <w:lang w:val="hr-HR"/>
        </w:rPr>
      </w:pPr>
      <w:r w:rsidRPr="00CA0D66">
        <w:rPr>
          <w:sz w:val="24"/>
          <w:szCs w:val="24"/>
          <w:lang w:val="hr-HR"/>
        </w:rPr>
        <w:t xml:space="preserve">      </w:t>
      </w:r>
      <w:r>
        <w:rPr>
          <w:sz w:val="24"/>
          <w:szCs w:val="24"/>
          <w:lang w:val="hr-HR"/>
        </w:rPr>
        <w:t xml:space="preserve">   </w:t>
      </w:r>
      <w:r w:rsidRPr="00CA0D66">
        <w:rPr>
          <w:sz w:val="24"/>
          <w:szCs w:val="24"/>
          <w:lang w:val="hr-HR"/>
        </w:rPr>
        <w:t xml:space="preserve">     </w:t>
      </w:r>
      <w:r w:rsidRPr="00CA0D66">
        <w:rPr>
          <w:noProof/>
          <w:sz w:val="24"/>
          <w:szCs w:val="24"/>
          <w:lang w:val="hr-HR"/>
        </w:rPr>
        <w:drawing>
          <wp:inline distT="0" distB="0" distL="0" distR="0" wp14:anchorId="318CCB29" wp14:editId="015AC0E2">
            <wp:extent cx="590550" cy="752475"/>
            <wp:effectExtent l="0" t="0" r="0" b="0"/>
            <wp:docPr id="39551704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752475"/>
                    </a:xfrm>
                    <a:prstGeom prst="rect">
                      <a:avLst/>
                    </a:prstGeom>
                    <a:noFill/>
                    <a:ln>
                      <a:noFill/>
                    </a:ln>
                  </pic:spPr>
                </pic:pic>
              </a:graphicData>
            </a:graphic>
          </wp:inline>
        </w:drawing>
      </w:r>
    </w:p>
    <w:p w14:paraId="0CE569E8" w14:textId="77777777" w:rsidR="00412AB6" w:rsidRPr="00D75964" w:rsidRDefault="00412AB6" w:rsidP="00412AB6">
      <w:pPr>
        <w:rPr>
          <w:b/>
          <w:bCs/>
          <w:sz w:val="24"/>
          <w:szCs w:val="24"/>
          <w:lang w:val="hr-HR"/>
        </w:rPr>
      </w:pPr>
      <w:r w:rsidRPr="00D75964">
        <w:rPr>
          <w:b/>
          <w:bCs/>
          <w:sz w:val="24"/>
          <w:szCs w:val="24"/>
          <w:lang w:val="hr-HR"/>
        </w:rPr>
        <w:t>REPUBLIKA HRVATSKA</w:t>
      </w:r>
    </w:p>
    <w:p w14:paraId="581CB256" w14:textId="77777777" w:rsidR="00412AB6" w:rsidRPr="00D75964" w:rsidRDefault="00412AB6" w:rsidP="00412AB6">
      <w:pPr>
        <w:rPr>
          <w:b/>
          <w:bCs/>
          <w:sz w:val="24"/>
          <w:szCs w:val="24"/>
          <w:lang w:val="hr-HR"/>
        </w:rPr>
      </w:pPr>
      <w:r w:rsidRPr="00D75964">
        <w:rPr>
          <w:b/>
          <w:bCs/>
          <w:sz w:val="24"/>
          <w:szCs w:val="24"/>
          <w:lang w:val="hr-HR"/>
        </w:rPr>
        <w:t>KARLOVAČKA ŽUPANIJA</w:t>
      </w:r>
    </w:p>
    <w:p w14:paraId="5FF26AE7" w14:textId="77777777" w:rsidR="00412AB6" w:rsidRPr="00D75964" w:rsidRDefault="00412AB6" w:rsidP="00412AB6">
      <w:pPr>
        <w:pStyle w:val="Tekstkomentara"/>
        <w:rPr>
          <w:b/>
          <w:bCs/>
          <w:sz w:val="24"/>
          <w:szCs w:val="24"/>
          <w:lang w:val="hr-HR"/>
        </w:rPr>
      </w:pPr>
      <w:r w:rsidRPr="00D75964">
        <w:rPr>
          <w:b/>
          <w:bCs/>
          <w:sz w:val="24"/>
          <w:szCs w:val="24"/>
          <w:lang w:val="hr-HR"/>
        </w:rPr>
        <w:t xml:space="preserve">          GRAD SLUNJ</w:t>
      </w:r>
    </w:p>
    <w:p w14:paraId="71FBFBB4" w14:textId="77777777" w:rsidR="00412AB6" w:rsidRPr="00D75964" w:rsidRDefault="00412AB6" w:rsidP="00412AB6">
      <w:pPr>
        <w:rPr>
          <w:b/>
          <w:bCs/>
          <w:sz w:val="24"/>
          <w:szCs w:val="24"/>
          <w:lang w:val="hr-HR"/>
        </w:rPr>
      </w:pPr>
      <w:r w:rsidRPr="00D75964">
        <w:rPr>
          <w:b/>
          <w:bCs/>
          <w:sz w:val="24"/>
          <w:szCs w:val="24"/>
          <w:lang w:val="hr-HR"/>
        </w:rPr>
        <w:t xml:space="preserve">     GRADSKO VIJEĆE</w:t>
      </w:r>
    </w:p>
    <w:p w14:paraId="6AF415C9" w14:textId="77777777" w:rsidR="00412AB6" w:rsidRDefault="00412AB6" w:rsidP="00412AB6">
      <w:pPr>
        <w:rPr>
          <w:sz w:val="24"/>
          <w:szCs w:val="24"/>
          <w:lang w:val="hr-HR"/>
        </w:rPr>
      </w:pPr>
    </w:p>
    <w:p w14:paraId="30F4A15A" w14:textId="0D245B5D" w:rsidR="00412AB6" w:rsidRDefault="00412AB6" w:rsidP="00412AB6">
      <w:pPr>
        <w:rPr>
          <w:sz w:val="24"/>
          <w:szCs w:val="24"/>
          <w:lang w:val="hr-HR"/>
        </w:rPr>
      </w:pPr>
      <w:r>
        <w:rPr>
          <w:sz w:val="24"/>
          <w:szCs w:val="24"/>
          <w:lang w:val="hr-HR"/>
        </w:rPr>
        <w:t xml:space="preserve">KLASA: </w:t>
      </w:r>
      <w:r w:rsidR="00D90E18" w:rsidRPr="00D90E18">
        <w:rPr>
          <w:sz w:val="24"/>
          <w:szCs w:val="24"/>
          <w:lang w:val="hr-HR"/>
        </w:rPr>
        <w:t>053-01/25-01/116</w:t>
      </w:r>
    </w:p>
    <w:p w14:paraId="33DED1BD" w14:textId="568FB820" w:rsidR="00412AB6" w:rsidRPr="00D75964" w:rsidRDefault="00412AB6" w:rsidP="00412AB6">
      <w:pPr>
        <w:rPr>
          <w:sz w:val="24"/>
          <w:szCs w:val="24"/>
          <w:lang w:val="hr-HR"/>
        </w:rPr>
      </w:pPr>
      <w:r w:rsidRPr="00D75964">
        <w:rPr>
          <w:sz w:val="24"/>
          <w:szCs w:val="24"/>
          <w:lang w:val="hr-HR"/>
        </w:rPr>
        <w:t>URBROJ: 2133-04-03-02/07-25-1</w:t>
      </w:r>
    </w:p>
    <w:p w14:paraId="0621038D" w14:textId="78B95291" w:rsidR="00412AB6" w:rsidRPr="00D75964" w:rsidRDefault="00412AB6" w:rsidP="00412AB6">
      <w:pPr>
        <w:rPr>
          <w:sz w:val="24"/>
          <w:szCs w:val="24"/>
          <w:lang w:val="hr-HR"/>
        </w:rPr>
      </w:pPr>
      <w:r w:rsidRPr="00D75964">
        <w:rPr>
          <w:sz w:val="24"/>
          <w:szCs w:val="24"/>
          <w:lang w:val="hr-HR"/>
        </w:rPr>
        <w:t>Slunj, 2</w:t>
      </w:r>
      <w:r w:rsidR="00D90E18">
        <w:rPr>
          <w:sz w:val="24"/>
          <w:szCs w:val="24"/>
          <w:lang w:val="hr-HR"/>
        </w:rPr>
        <w:t>2</w:t>
      </w:r>
      <w:r w:rsidRPr="00D75964">
        <w:rPr>
          <w:sz w:val="24"/>
          <w:szCs w:val="24"/>
          <w:lang w:val="hr-HR"/>
        </w:rPr>
        <w:t>.</w:t>
      </w:r>
      <w:r w:rsidR="00D75964" w:rsidRPr="00D75964">
        <w:rPr>
          <w:sz w:val="24"/>
          <w:szCs w:val="24"/>
          <w:lang w:val="hr-HR"/>
        </w:rPr>
        <w:t>10</w:t>
      </w:r>
      <w:r w:rsidRPr="00D75964">
        <w:rPr>
          <w:sz w:val="24"/>
          <w:szCs w:val="24"/>
          <w:lang w:val="hr-HR"/>
        </w:rPr>
        <w:t xml:space="preserve">.2025. </w:t>
      </w:r>
    </w:p>
    <w:p w14:paraId="3B91DB11" w14:textId="77777777" w:rsidR="00412AB6" w:rsidRPr="00161026" w:rsidRDefault="00412AB6" w:rsidP="00412AB6">
      <w:pPr>
        <w:rPr>
          <w:sz w:val="24"/>
          <w:szCs w:val="24"/>
          <w:lang w:val="hr-HR"/>
        </w:rPr>
      </w:pPr>
    </w:p>
    <w:p w14:paraId="658DE068" w14:textId="474123ED" w:rsidR="00412AB6" w:rsidRPr="00CA0D66" w:rsidRDefault="00412AB6" w:rsidP="00412AB6">
      <w:pPr>
        <w:jc w:val="both"/>
        <w:rPr>
          <w:sz w:val="24"/>
          <w:szCs w:val="24"/>
          <w:lang w:val="hr-HR"/>
        </w:rPr>
      </w:pPr>
      <w:r w:rsidRPr="00CA0D66">
        <w:rPr>
          <w:sz w:val="24"/>
          <w:szCs w:val="24"/>
          <w:lang w:val="hr-HR"/>
        </w:rPr>
        <w:t xml:space="preserve">Na temelju </w:t>
      </w:r>
      <w:r>
        <w:rPr>
          <w:sz w:val="24"/>
          <w:szCs w:val="24"/>
          <w:lang w:val="hr-HR"/>
        </w:rPr>
        <w:t xml:space="preserve">članka </w:t>
      </w:r>
      <w:r w:rsidR="00B86C95">
        <w:rPr>
          <w:sz w:val="24"/>
          <w:szCs w:val="24"/>
          <w:lang w:val="hr-HR"/>
        </w:rPr>
        <w:t>10</w:t>
      </w:r>
      <w:r>
        <w:rPr>
          <w:sz w:val="24"/>
          <w:szCs w:val="24"/>
          <w:lang w:val="hr-HR"/>
        </w:rPr>
        <w:t xml:space="preserve">. </w:t>
      </w:r>
      <w:r w:rsidR="00B86C95">
        <w:rPr>
          <w:sz w:val="24"/>
          <w:szCs w:val="24"/>
          <w:lang w:val="hr-HR"/>
        </w:rPr>
        <w:t>stavka 2. Zakona o savjetima mladih (</w:t>
      </w:r>
      <w:r w:rsidR="003B02F8">
        <w:rPr>
          <w:sz w:val="24"/>
          <w:szCs w:val="24"/>
          <w:lang w:val="hr-HR"/>
        </w:rPr>
        <w:t>„Narodne novine“</w:t>
      </w:r>
      <w:r w:rsidR="00B86C95">
        <w:rPr>
          <w:sz w:val="24"/>
          <w:szCs w:val="24"/>
          <w:lang w:val="hr-HR"/>
        </w:rPr>
        <w:t xml:space="preserve"> br</w:t>
      </w:r>
      <w:r w:rsidR="003B02F8">
        <w:rPr>
          <w:sz w:val="24"/>
          <w:szCs w:val="24"/>
          <w:lang w:val="hr-HR"/>
        </w:rPr>
        <w:t>.</w:t>
      </w:r>
      <w:r w:rsidR="00B86C95">
        <w:rPr>
          <w:sz w:val="24"/>
          <w:szCs w:val="24"/>
          <w:lang w:val="hr-HR"/>
        </w:rPr>
        <w:t xml:space="preserve"> 41/14 i 82/23)</w:t>
      </w:r>
      <w:r w:rsidR="000A6765">
        <w:rPr>
          <w:sz w:val="24"/>
          <w:szCs w:val="24"/>
          <w:lang w:val="hr-HR"/>
        </w:rPr>
        <w:t>,</w:t>
      </w:r>
      <w:r w:rsidR="00B86C95">
        <w:rPr>
          <w:sz w:val="24"/>
          <w:szCs w:val="24"/>
          <w:lang w:val="hr-HR"/>
        </w:rPr>
        <w:t xml:space="preserve"> članka 4. </w:t>
      </w:r>
      <w:r w:rsidRPr="00CA0D66">
        <w:rPr>
          <w:sz w:val="24"/>
          <w:szCs w:val="24"/>
          <w:lang w:val="hr-HR"/>
        </w:rPr>
        <w:t xml:space="preserve">Odluke o </w:t>
      </w:r>
      <w:r>
        <w:rPr>
          <w:sz w:val="24"/>
          <w:szCs w:val="24"/>
          <w:lang w:val="hr-HR"/>
        </w:rPr>
        <w:t xml:space="preserve">osnivanju </w:t>
      </w:r>
      <w:r w:rsidRPr="00CA0D66">
        <w:rPr>
          <w:sz w:val="24"/>
          <w:szCs w:val="24"/>
          <w:lang w:val="hr-HR"/>
        </w:rPr>
        <w:t xml:space="preserve">Savjeta mladih Grada Slunja </w:t>
      </w:r>
      <w:r>
        <w:rPr>
          <w:sz w:val="24"/>
          <w:szCs w:val="24"/>
          <w:lang w:val="hr-HR"/>
        </w:rPr>
        <w:t>(„</w:t>
      </w:r>
      <w:r w:rsidR="00B86C95">
        <w:rPr>
          <w:sz w:val="24"/>
          <w:szCs w:val="24"/>
          <w:lang w:val="hr-HR"/>
        </w:rPr>
        <w:t>Službeni glasnik Grada Slunja</w:t>
      </w:r>
      <w:r>
        <w:rPr>
          <w:sz w:val="24"/>
          <w:szCs w:val="24"/>
          <w:lang w:val="hr-HR"/>
        </w:rPr>
        <w:t>“</w:t>
      </w:r>
      <w:r w:rsidR="00B86C95">
        <w:rPr>
          <w:sz w:val="24"/>
          <w:szCs w:val="24"/>
          <w:lang w:val="hr-HR"/>
        </w:rPr>
        <w:t xml:space="preserve"> broj</w:t>
      </w:r>
      <w:r>
        <w:rPr>
          <w:sz w:val="24"/>
          <w:szCs w:val="24"/>
          <w:lang w:val="hr-HR"/>
        </w:rPr>
        <w:t xml:space="preserve"> 2/</w:t>
      </w:r>
      <w:r w:rsidR="00B86C95">
        <w:rPr>
          <w:sz w:val="24"/>
          <w:szCs w:val="24"/>
          <w:lang w:val="hr-HR"/>
        </w:rPr>
        <w:t>2</w:t>
      </w:r>
      <w:r>
        <w:rPr>
          <w:sz w:val="24"/>
          <w:szCs w:val="24"/>
          <w:lang w:val="hr-HR"/>
        </w:rPr>
        <w:t>4)</w:t>
      </w:r>
      <w:r w:rsidR="000A6765">
        <w:rPr>
          <w:sz w:val="24"/>
          <w:szCs w:val="24"/>
          <w:lang w:val="hr-HR"/>
        </w:rPr>
        <w:t xml:space="preserve"> i Odluke Gradskog vijeća od 29.09.2025. godine</w:t>
      </w:r>
      <w:r w:rsidR="007238A7">
        <w:rPr>
          <w:sz w:val="24"/>
          <w:szCs w:val="24"/>
          <w:lang w:val="hr-HR"/>
        </w:rPr>
        <w:t>,</w:t>
      </w:r>
      <w:r>
        <w:rPr>
          <w:sz w:val="24"/>
          <w:szCs w:val="24"/>
          <w:lang w:val="hr-HR"/>
        </w:rPr>
        <w:t xml:space="preserve"> </w:t>
      </w:r>
      <w:r w:rsidRPr="00CA0D66">
        <w:rPr>
          <w:sz w:val="24"/>
          <w:szCs w:val="24"/>
          <w:lang w:val="hr-HR"/>
        </w:rPr>
        <w:t>objavljuje</w:t>
      </w:r>
      <w:r>
        <w:rPr>
          <w:sz w:val="24"/>
          <w:szCs w:val="24"/>
          <w:lang w:val="hr-HR"/>
        </w:rPr>
        <w:t xml:space="preserve"> se </w:t>
      </w:r>
      <w:r w:rsidRPr="00CA0D66">
        <w:rPr>
          <w:sz w:val="24"/>
          <w:szCs w:val="24"/>
          <w:lang w:val="hr-HR"/>
        </w:rPr>
        <w:t xml:space="preserve">  </w:t>
      </w:r>
    </w:p>
    <w:p w14:paraId="0EE6EFB1" w14:textId="77777777" w:rsidR="00412AB6" w:rsidRDefault="00412AB6" w:rsidP="00412AB6">
      <w:pPr>
        <w:rPr>
          <w:sz w:val="24"/>
          <w:szCs w:val="24"/>
          <w:lang w:val="hr-HR"/>
        </w:rPr>
      </w:pPr>
    </w:p>
    <w:p w14:paraId="4C862115" w14:textId="77777777" w:rsidR="00412AB6" w:rsidRPr="00CA0D66" w:rsidRDefault="00412AB6" w:rsidP="00412AB6">
      <w:pPr>
        <w:jc w:val="center"/>
        <w:rPr>
          <w:b/>
          <w:sz w:val="24"/>
          <w:szCs w:val="24"/>
          <w:lang w:val="hr-HR"/>
        </w:rPr>
      </w:pPr>
      <w:r w:rsidRPr="00CA0D66">
        <w:rPr>
          <w:b/>
          <w:sz w:val="24"/>
          <w:szCs w:val="24"/>
          <w:lang w:val="hr-HR"/>
        </w:rPr>
        <w:t>JAVNI POZIV</w:t>
      </w:r>
    </w:p>
    <w:p w14:paraId="50AFFCEB" w14:textId="666830DB" w:rsidR="00412AB6" w:rsidRDefault="00412AB6" w:rsidP="00412AB6">
      <w:pPr>
        <w:jc w:val="center"/>
        <w:rPr>
          <w:b/>
          <w:sz w:val="24"/>
          <w:szCs w:val="24"/>
          <w:lang w:val="hr-HR"/>
        </w:rPr>
      </w:pPr>
      <w:r>
        <w:rPr>
          <w:b/>
          <w:sz w:val="24"/>
          <w:szCs w:val="24"/>
          <w:lang w:val="hr-HR"/>
        </w:rPr>
        <w:t xml:space="preserve">za predlaganje kandidata za članove Savjeta mladih </w:t>
      </w:r>
      <w:r w:rsidR="008D0820">
        <w:rPr>
          <w:b/>
          <w:sz w:val="24"/>
          <w:szCs w:val="24"/>
          <w:lang w:val="hr-HR"/>
        </w:rPr>
        <w:t>Grada Slunja</w:t>
      </w:r>
    </w:p>
    <w:p w14:paraId="68C28227" w14:textId="77777777" w:rsidR="008D0820" w:rsidRDefault="008D0820" w:rsidP="00412AB6">
      <w:pPr>
        <w:jc w:val="center"/>
        <w:rPr>
          <w:b/>
          <w:sz w:val="24"/>
          <w:szCs w:val="24"/>
          <w:lang w:val="hr-HR"/>
        </w:rPr>
      </w:pPr>
    </w:p>
    <w:p w14:paraId="10A252A4" w14:textId="6E56993D" w:rsidR="008D0820" w:rsidRDefault="008D0820" w:rsidP="00D75964">
      <w:pPr>
        <w:jc w:val="center"/>
        <w:rPr>
          <w:b/>
          <w:sz w:val="24"/>
          <w:szCs w:val="24"/>
          <w:lang w:val="hr-HR"/>
        </w:rPr>
      </w:pPr>
      <w:r>
        <w:rPr>
          <w:b/>
          <w:sz w:val="24"/>
          <w:szCs w:val="24"/>
          <w:lang w:val="hr-HR"/>
        </w:rPr>
        <w:t>I.</w:t>
      </w:r>
    </w:p>
    <w:p w14:paraId="741D6EC5" w14:textId="3631653B" w:rsidR="008D0820" w:rsidRDefault="008D0820" w:rsidP="00D75964">
      <w:pPr>
        <w:jc w:val="both"/>
        <w:rPr>
          <w:bCs/>
          <w:sz w:val="24"/>
          <w:szCs w:val="24"/>
          <w:lang w:val="hr-HR"/>
        </w:rPr>
      </w:pPr>
      <w:r w:rsidRPr="008D0820">
        <w:rPr>
          <w:bCs/>
          <w:sz w:val="24"/>
          <w:szCs w:val="24"/>
          <w:lang w:val="hr-HR"/>
        </w:rPr>
        <w:t>Pokreće se postupak izbora članova Savjeta mladih Grada Slunja</w:t>
      </w:r>
      <w:r>
        <w:rPr>
          <w:bCs/>
          <w:sz w:val="24"/>
          <w:szCs w:val="24"/>
          <w:lang w:val="hr-HR"/>
        </w:rPr>
        <w:t>.</w:t>
      </w:r>
    </w:p>
    <w:p w14:paraId="7C109AAD" w14:textId="77777777" w:rsidR="00D5079E" w:rsidRDefault="00D5079E" w:rsidP="00D75964">
      <w:pPr>
        <w:jc w:val="both"/>
        <w:rPr>
          <w:bCs/>
          <w:sz w:val="24"/>
          <w:szCs w:val="24"/>
          <w:lang w:val="hr-HR"/>
        </w:rPr>
      </w:pPr>
    </w:p>
    <w:p w14:paraId="0969EB2D" w14:textId="797AEE30" w:rsidR="008D0820" w:rsidRDefault="008D0820" w:rsidP="00D75964">
      <w:pPr>
        <w:jc w:val="both"/>
        <w:rPr>
          <w:bCs/>
          <w:sz w:val="24"/>
          <w:szCs w:val="24"/>
          <w:lang w:val="hr-HR"/>
        </w:rPr>
      </w:pPr>
      <w:r>
        <w:rPr>
          <w:bCs/>
          <w:sz w:val="24"/>
          <w:szCs w:val="24"/>
          <w:lang w:val="hr-HR"/>
        </w:rPr>
        <w:t>Savjet mladih Grada Slunja</w:t>
      </w:r>
      <w:r w:rsidR="00E46D2A">
        <w:rPr>
          <w:bCs/>
          <w:sz w:val="24"/>
          <w:szCs w:val="24"/>
          <w:lang w:val="hr-HR"/>
        </w:rPr>
        <w:t xml:space="preserve"> (u daljnjem tekstu: Savjet mladih)</w:t>
      </w:r>
      <w:r>
        <w:rPr>
          <w:bCs/>
          <w:sz w:val="24"/>
          <w:szCs w:val="24"/>
          <w:lang w:val="hr-HR"/>
        </w:rPr>
        <w:t xml:space="preserve"> savjetodavno je tijelo koje promiče i zagovara prava, potrebe i interese mladih u Gradu Slunju.</w:t>
      </w:r>
    </w:p>
    <w:p w14:paraId="4C78715F" w14:textId="77777777" w:rsidR="00D5079E" w:rsidRDefault="00D5079E" w:rsidP="00D75964">
      <w:pPr>
        <w:jc w:val="both"/>
        <w:rPr>
          <w:bCs/>
          <w:sz w:val="24"/>
          <w:szCs w:val="24"/>
          <w:lang w:val="hr-HR"/>
        </w:rPr>
      </w:pPr>
    </w:p>
    <w:p w14:paraId="70710A00" w14:textId="240AC6C6" w:rsidR="00E46D2A" w:rsidRDefault="00E46D2A" w:rsidP="00D75964">
      <w:pPr>
        <w:jc w:val="both"/>
        <w:rPr>
          <w:bCs/>
          <w:sz w:val="24"/>
          <w:szCs w:val="24"/>
          <w:lang w:val="hr-HR"/>
        </w:rPr>
      </w:pPr>
      <w:r>
        <w:rPr>
          <w:bCs/>
          <w:sz w:val="24"/>
          <w:szCs w:val="24"/>
          <w:lang w:val="hr-HR"/>
        </w:rPr>
        <w:t>Izrazi koji se koriste u ovom Javnom pozivu, a imaju rodno značenje koriste se neutralno i odnose se jednako na muški i ženski spol.</w:t>
      </w:r>
    </w:p>
    <w:p w14:paraId="3C2FCDA2" w14:textId="77777777" w:rsidR="00B86C95" w:rsidRDefault="00B86C95" w:rsidP="008D0820">
      <w:pPr>
        <w:jc w:val="both"/>
        <w:rPr>
          <w:bCs/>
          <w:sz w:val="24"/>
          <w:szCs w:val="24"/>
          <w:lang w:val="hr-HR"/>
        </w:rPr>
      </w:pPr>
    </w:p>
    <w:p w14:paraId="7B24F75F" w14:textId="6E04235B" w:rsidR="00B86C95" w:rsidRPr="00B86C95" w:rsidRDefault="00B86C95" w:rsidP="00B86C95">
      <w:pPr>
        <w:jc w:val="center"/>
        <w:rPr>
          <w:b/>
          <w:sz w:val="24"/>
          <w:szCs w:val="24"/>
          <w:lang w:val="hr-HR"/>
        </w:rPr>
      </w:pPr>
      <w:r w:rsidRPr="00B86C95">
        <w:rPr>
          <w:b/>
          <w:sz w:val="24"/>
          <w:szCs w:val="24"/>
          <w:lang w:val="hr-HR"/>
        </w:rPr>
        <w:t>II.</w:t>
      </w:r>
    </w:p>
    <w:p w14:paraId="7329783A" w14:textId="04A8A8D5" w:rsidR="00B86C95" w:rsidRDefault="00B86C95" w:rsidP="008D0820">
      <w:pPr>
        <w:jc w:val="both"/>
        <w:rPr>
          <w:bCs/>
          <w:sz w:val="24"/>
          <w:szCs w:val="24"/>
          <w:lang w:val="hr-HR"/>
        </w:rPr>
      </w:pPr>
      <w:r>
        <w:rPr>
          <w:bCs/>
          <w:sz w:val="24"/>
          <w:szCs w:val="24"/>
          <w:lang w:val="hr-HR"/>
        </w:rPr>
        <w:t>Savjet mladih ima tri (tri) člana.</w:t>
      </w:r>
    </w:p>
    <w:p w14:paraId="3F3E8C2F" w14:textId="77777777" w:rsidR="00D5079E" w:rsidRDefault="00D5079E" w:rsidP="008D0820">
      <w:pPr>
        <w:jc w:val="both"/>
        <w:rPr>
          <w:bCs/>
          <w:sz w:val="24"/>
          <w:szCs w:val="24"/>
          <w:lang w:val="hr-HR"/>
        </w:rPr>
      </w:pPr>
    </w:p>
    <w:p w14:paraId="4F9EC2BF" w14:textId="3B5B7905" w:rsidR="00852AB6" w:rsidRDefault="00852AB6" w:rsidP="008D0820">
      <w:pPr>
        <w:jc w:val="both"/>
        <w:rPr>
          <w:bCs/>
          <w:sz w:val="24"/>
          <w:szCs w:val="24"/>
          <w:lang w:val="hr-HR"/>
        </w:rPr>
      </w:pPr>
      <w:r>
        <w:rPr>
          <w:bCs/>
          <w:sz w:val="24"/>
          <w:szCs w:val="24"/>
          <w:lang w:val="hr-HR"/>
        </w:rPr>
        <w:t>U Savjet mladih mogu biti birane osobe s prebivalištem na području Grada Slunja u dobi od navršenih petnaest (15) do trideset (30) godina života.</w:t>
      </w:r>
    </w:p>
    <w:p w14:paraId="2D88F064" w14:textId="77777777" w:rsidR="00D5079E" w:rsidRDefault="00D5079E" w:rsidP="008D0820">
      <w:pPr>
        <w:jc w:val="both"/>
        <w:rPr>
          <w:bCs/>
          <w:sz w:val="24"/>
          <w:szCs w:val="24"/>
          <w:lang w:val="hr-HR"/>
        </w:rPr>
      </w:pPr>
    </w:p>
    <w:p w14:paraId="5329C1CF" w14:textId="5D94B8F8" w:rsidR="007A2DAC" w:rsidRDefault="007A2DAC" w:rsidP="008D0820">
      <w:pPr>
        <w:jc w:val="both"/>
        <w:rPr>
          <w:bCs/>
          <w:sz w:val="24"/>
          <w:szCs w:val="24"/>
          <w:lang w:val="hr-HR"/>
        </w:rPr>
      </w:pPr>
      <w:r>
        <w:rPr>
          <w:bCs/>
          <w:sz w:val="24"/>
          <w:szCs w:val="24"/>
          <w:lang w:val="hr-HR"/>
        </w:rPr>
        <w:t>Članove Savjeta mladih bira Gradsko vijeće Grada Slunja na razdoblje trajanja mandata Gradskog vijeća grada Slunja.</w:t>
      </w:r>
    </w:p>
    <w:p w14:paraId="753660F0" w14:textId="77777777" w:rsidR="008C58AD" w:rsidRDefault="008C58AD" w:rsidP="008D0820">
      <w:pPr>
        <w:jc w:val="both"/>
        <w:rPr>
          <w:bCs/>
          <w:sz w:val="24"/>
          <w:szCs w:val="24"/>
          <w:lang w:val="hr-HR"/>
        </w:rPr>
      </w:pPr>
    </w:p>
    <w:p w14:paraId="0C3813A1" w14:textId="158708F2" w:rsidR="008C58AD" w:rsidRDefault="008C58AD" w:rsidP="008D0820">
      <w:pPr>
        <w:jc w:val="both"/>
        <w:rPr>
          <w:bCs/>
          <w:sz w:val="24"/>
          <w:szCs w:val="24"/>
          <w:lang w:val="hr-HR"/>
        </w:rPr>
      </w:pPr>
      <w:r>
        <w:rPr>
          <w:bCs/>
          <w:sz w:val="24"/>
          <w:szCs w:val="24"/>
          <w:lang w:val="hr-HR"/>
        </w:rPr>
        <w:t>Osoba ne može istovremeno biti član savjeta mladih i član predstavničkog tijela jedinice lokalne samouprave koja ga je u savjet mladih izabrala.</w:t>
      </w:r>
    </w:p>
    <w:p w14:paraId="656FEB42" w14:textId="77777777" w:rsidR="00E60310" w:rsidRDefault="00E60310" w:rsidP="008D0820">
      <w:pPr>
        <w:jc w:val="both"/>
        <w:rPr>
          <w:bCs/>
          <w:sz w:val="24"/>
          <w:szCs w:val="24"/>
          <w:lang w:val="hr-HR"/>
        </w:rPr>
      </w:pPr>
    </w:p>
    <w:p w14:paraId="6894DA6F" w14:textId="205105D3" w:rsidR="00412AB6" w:rsidRDefault="00E60310" w:rsidP="00E60310">
      <w:pPr>
        <w:jc w:val="center"/>
        <w:rPr>
          <w:b/>
          <w:sz w:val="24"/>
          <w:szCs w:val="24"/>
          <w:lang w:val="hr-HR"/>
        </w:rPr>
      </w:pPr>
      <w:r w:rsidRPr="00E60310">
        <w:rPr>
          <w:b/>
          <w:sz w:val="24"/>
          <w:szCs w:val="24"/>
          <w:lang w:val="hr-HR"/>
        </w:rPr>
        <w:t>III.</w:t>
      </w:r>
    </w:p>
    <w:p w14:paraId="7A2C9494" w14:textId="535FAC91" w:rsidR="00E60310" w:rsidRDefault="00E60310" w:rsidP="00E60310">
      <w:pPr>
        <w:jc w:val="both"/>
        <w:rPr>
          <w:bCs/>
          <w:sz w:val="24"/>
          <w:szCs w:val="24"/>
          <w:lang w:val="hr-HR"/>
        </w:rPr>
      </w:pPr>
      <w:r w:rsidRPr="00E60310">
        <w:rPr>
          <w:bCs/>
          <w:sz w:val="24"/>
          <w:szCs w:val="24"/>
          <w:lang w:val="hr-HR"/>
        </w:rPr>
        <w:t>Pravo predlaganja kandidata</w:t>
      </w:r>
      <w:r>
        <w:rPr>
          <w:bCs/>
          <w:sz w:val="24"/>
          <w:szCs w:val="24"/>
          <w:lang w:val="hr-HR"/>
        </w:rPr>
        <w:t xml:space="preserve"> za članove Savjeta mladih imaju udruge koje su sukladno statutu ciljno i prema djelatnostima opredijeljene za rad s mladima i za mlade, udruge nacionalnih manjina u Republici Hrvatskoj, učenička vijeća, studentski zborovi, pomladci političkih stranaka, sindikalne ili strukovne organizacije u Republici Hrvatskoj i neformalne skupine mladih.</w:t>
      </w:r>
    </w:p>
    <w:p w14:paraId="042FD039" w14:textId="77777777" w:rsidR="00E60310" w:rsidRDefault="00E60310" w:rsidP="00E60310">
      <w:pPr>
        <w:jc w:val="both"/>
        <w:rPr>
          <w:bCs/>
          <w:sz w:val="24"/>
          <w:szCs w:val="24"/>
          <w:lang w:val="hr-HR"/>
        </w:rPr>
      </w:pPr>
    </w:p>
    <w:p w14:paraId="32B573C5" w14:textId="77777777" w:rsidR="00DA38F7" w:rsidRDefault="00DA38F7" w:rsidP="00E60310">
      <w:pPr>
        <w:jc w:val="center"/>
        <w:rPr>
          <w:b/>
          <w:sz w:val="24"/>
          <w:szCs w:val="24"/>
          <w:lang w:val="hr-HR"/>
        </w:rPr>
      </w:pPr>
    </w:p>
    <w:p w14:paraId="574C91B4" w14:textId="77777777" w:rsidR="00DA38F7" w:rsidRDefault="00DA38F7" w:rsidP="00E60310">
      <w:pPr>
        <w:jc w:val="center"/>
        <w:rPr>
          <w:b/>
          <w:sz w:val="24"/>
          <w:szCs w:val="24"/>
          <w:lang w:val="hr-HR"/>
        </w:rPr>
      </w:pPr>
    </w:p>
    <w:p w14:paraId="61C8B3D6" w14:textId="76272893" w:rsidR="00E60310" w:rsidRPr="00E60310" w:rsidRDefault="00E60310" w:rsidP="00E60310">
      <w:pPr>
        <w:jc w:val="center"/>
        <w:rPr>
          <w:b/>
          <w:sz w:val="24"/>
          <w:szCs w:val="24"/>
          <w:lang w:val="hr-HR"/>
        </w:rPr>
      </w:pPr>
      <w:r w:rsidRPr="00E60310">
        <w:rPr>
          <w:b/>
          <w:sz w:val="24"/>
          <w:szCs w:val="24"/>
          <w:lang w:val="hr-HR"/>
        </w:rPr>
        <w:lastRenderedPageBreak/>
        <w:t>IV.</w:t>
      </w:r>
    </w:p>
    <w:p w14:paraId="459929A4" w14:textId="0E7F88B3" w:rsidR="00E60310" w:rsidRDefault="00E60310" w:rsidP="00E60310">
      <w:pPr>
        <w:jc w:val="both"/>
        <w:rPr>
          <w:bCs/>
          <w:sz w:val="24"/>
          <w:szCs w:val="24"/>
          <w:lang w:val="hr-HR"/>
        </w:rPr>
      </w:pPr>
      <w:r>
        <w:rPr>
          <w:bCs/>
          <w:sz w:val="24"/>
          <w:szCs w:val="24"/>
          <w:lang w:val="hr-HR"/>
        </w:rPr>
        <w:t>Prijedlog kandidature za članove Savjeta mladih</w:t>
      </w:r>
      <w:r w:rsidR="00ED7F64">
        <w:rPr>
          <w:bCs/>
          <w:sz w:val="24"/>
          <w:szCs w:val="24"/>
          <w:lang w:val="hr-HR"/>
        </w:rPr>
        <w:t xml:space="preserve"> podnosi se na propisanim obrascima i</w:t>
      </w:r>
      <w:r>
        <w:rPr>
          <w:bCs/>
          <w:sz w:val="24"/>
          <w:szCs w:val="24"/>
          <w:lang w:val="hr-HR"/>
        </w:rPr>
        <w:t xml:space="preserve"> mora sadržavati:</w:t>
      </w:r>
    </w:p>
    <w:p w14:paraId="3C8C80CB" w14:textId="23A0D268" w:rsidR="00E60310" w:rsidRPr="00E60310" w:rsidRDefault="00E60310" w:rsidP="00E60310">
      <w:pPr>
        <w:pStyle w:val="Odlomakpopisa"/>
        <w:numPr>
          <w:ilvl w:val="0"/>
          <w:numId w:val="3"/>
        </w:numPr>
        <w:jc w:val="both"/>
        <w:rPr>
          <w:lang w:val="hr-HR"/>
        </w:rPr>
      </w:pPr>
      <w:r>
        <w:rPr>
          <w:sz w:val="24"/>
          <w:szCs w:val="24"/>
          <w:lang w:val="hr-HR"/>
        </w:rPr>
        <w:t>Naziv, sjedište, OIB (ukoliko ga ima) i kontakt predlagatelja, te potpis ovlaštenog predstavnika predlagatelja</w:t>
      </w:r>
    </w:p>
    <w:p w14:paraId="0CACB82F" w14:textId="062235B2" w:rsidR="00E60310" w:rsidRPr="00E60310" w:rsidRDefault="00E60310" w:rsidP="00E60310">
      <w:pPr>
        <w:pStyle w:val="Odlomakpopisa"/>
        <w:numPr>
          <w:ilvl w:val="0"/>
          <w:numId w:val="3"/>
        </w:numPr>
        <w:jc w:val="both"/>
        <w:rPr>
          <w:lang w:val="hr-HR"/>
        </w:rPr>
      </w:pPr>
      <w:r>
        <w:rPr>
          <w:sz w:val="24"/>
          <w:szCs w:val="24"/>
          <w:lang w:val="hr-HR"/>
        </w:rPr>
        <w:t>Podatke o kandidatu (ime i prezime, datum rođenja, adresa stanovanja, OIB i kontakt</w:t>
      </w:r>
      <w:r w:rsidR="00C61A4C">
        <w:rPr>
          <w:sz w:val="24"/>
          <w:szCs w:val="24"/>
          <w:lang w:val="hr-HR"/>
        </w:rPr>
        <w:t>)</w:t>
      </w:r>
    </w:p>
    <w:p w14:paraId="7C2FB2B4" w14:textId="107FD791" w:rsidR="00E60310" w:rsidRPr="00E60310" w:rsidRDefault="00E60310" w:rsidP="00E60310">
      <w:pPr>
        <w:pStyle w:val="Odlomakpopisa"/>
        <w:numPr>
          <w:ilvl w:val="0"/>
          <w:numId w:val="3"/>
        </w:numPr>
        <w:jc w:val="both"/>
        <w:rPr>
          <w:lang w:val="hr-HR"/>
        </w:rPr>
      </w:pPr>
      <w:r>
        <w:rPr>
          <w:sz w:val="24"/>
          <w:szCs w:val="24"/>
          <w:lang w:val="hr-HR"/>
        </w:rPr>
        <w:t>Dosadašnje aktivnosti, interesi i druge karakteristike kandidata</w:t>
      </w:r>
    </w:p>
    <w:p w14:paraId="50D59C6B" w14:textId="389BAD27" w:rsidR="00E60310" w:rsidRPr="00E60310" w:rsidRDefault="00E60310" w:rsidP="00E60310">
      <w:pPr>
        <w:pStyle w:val="Odlomakpopisa"/>
        <w:numPr>
          <w:ilvl w:val="0"/>
          <w:numId w:val="3"/>
        </w:numPr>
        <w:jc w:val="both"/>
        <w:rPr>
          <w:lang w:val="hr-HR"/>
        </w:rPr>
      </w:pPr>
      <w:r>
        <w:rPr>
          <w:sz w:val="24"/>
          <w:szCs w:val="24"/>
          <w:lang w:val="hr-HR"/>
        </w:rPr>
        <w:t>Obrazloženje prijedloga</w:t>
      </w:r>
    </w:p>
    <w:p w14:paraId="5039A9AD" w14:textId="0BE2A933" w:rsidR="00E60310" w:rsidRPr="0057012E" w:rsidRDefault="00E60310" w:rsidP="0057012E">
      <w:pPr>
        <w:pStyle w:val="Odlomakpopisa"/>
        <w:numPr>
          <w:ilvl w:val="0"/>
          <w:numId w:val="3"/>
        </w:numPr>
        <w:jc w:val="both"/>
        <w:rPr>
          <w:lang w:val="hr-HR"/>
        </w:rPr>
      </w:pPr>
      <w:r>
        <w:rPr>
          <w:sz w:val="24"/>
          <w:szCs w:val="24"/>
          <w:lang w:val="hr-HR"/>
        </w:rPr>
        <w:t>Vlastoručni potpis kandidata</w:t>
      </w:r>
    </w:p>
    <w:p w14:paraId="2236FC3A" w14:textId="77777777" w:rsidR="008665A6" w:rsidRDefault="008665A6" w:rsidP="0057012E">
      <w:pPr>
        <w:jc w:val="both"/>
        <w:rPr>
          <w:sz w:val="24"/>
          <w:szCs w:val="24"/>
          <w:lang w:val="hr-HR"/>
        </w:rPr>
      </w:pPr>
    </w:p>
    <w:p w14:paraId="3AB53018" w14:textId="6A217FF6" w:rsidR="0057012E" w:rsidRDefault="0057012E" w:rsidP="0057012E">
      <w:pPr>
        <w:jc w:val="both"/>
        <w:rPr>
          <w:sz w:val="24"/>
          <w:szCs w:val="24"/>
          <w:lang w:val="hr-HR"/>
        </w:rPr>
      </w:pPr>
      <w:r w:rsidRPr="0057012E">
        <w:rPr>
          <w:sz w:val="24"/>
          <w:szCs w:val="24"/>
          <w:lang w:val="hr-HR"/>
        </w:rPr>
        <w:t xml:space="preserve">Predlagatelj je dužan uz </w:t>
      </w:r>
      <w:r>
        <w:rPr>
          <w:sz w:val="24"/>
          <w:szCs w:val="24"/>
          <w:lang w:val="hr-HR"/>
        </w:rPr>
        <w:t>prijedlog kandidature priložiti i priloge navedene u Obrascu 1 – obrazac prijedloga kandidata za člana Savjeta mladih Grada Slunja.</w:t>
      </w:r>
    </w:p>
    <w:p w14:paraId="1B261107" w14:textId="77777777" w:rsidR="00ED7F64" w:rsidRDefault="00ED7F64" w:rsidP="0057012E">
      <w:pPr>
        <w:jc w:val="both"/>
        <w:rPr>
          <w:sz w:val="24"/>
          <w:szCs w:val="24"/>
          <w:lang w:val="hr-HR"/>
        </w:rPr>
      </w:pPr>
    </w:p>
    <w:p w14:paraId="17F59235" w14:textId="42F6BA7D" w:rsidR="00B83A8D" w:rsidRDefault="00ED7F64" w:rsidP="00B83A8D">
      <w:pPr>
        <w:jc w:val="center"/>
        <w:rPr>
          <w:sz w:val="24"/>
          <w:szCs w:val="24"/>
          <w:lang w:val="hr-HR"/>
        </w:rPr>
      </w:pPr>
      <w:r w:rsidRPr="00ED7F64">
        <w:rPr>
          <w:b/>
          <w:bCs/>
          <w:sz w:val="24"/>
          <w:szCs w:val="24"/>
          <w:lang w:val="hr-HR"/>
        </w:rPr>
        <w:t>V.</w:t>
      </w:r>
    </w:p>
    <w:p w14:paraId="5E18C4CE" w14:textId="00E623BC" w:rsidR="00B83A8D" w:rsidRDefault="00B83A8D" w:rsidP="00B83A8D">
      <w:pPr>
        <w:jc w:val="both"/>
        <w:rPr>
          <w:sz w:val="24"/>
          <w:szCs w:val="24"/>
          <w:lang w:val="hr-HR"/>
        </w:rPr>
      </w:pPr>
      <w:r>
        <w:rPr>
          <w:sz w:val="24"/>
          <w:szCs w:val="24"/>
          <w:lang w:val="hr-HR"/>
        </w:rPr>
        <w:t>Na temelju pisanih i obrazloženih prijedloga ovlaštenih predlagatelja, Odbor za izbor i imenovanja Gradskog vijeća Grada Slunja obavlja provjeru formalnih uvjeta prijavljenih kandidata, sastavlja Izvješće o provjeri formalnih uvjeta te utvrđuje popis važećih kandidatura.</w:t>
      </w:r>
    </w:p>
    <w:p w14:paraId="77430360" w14:textId="77777777" w:rsidR="00B83A8D" w:rsidRDefault="00B83A8D" w:rsidP="00B83A8D">
      <w:pPr>
        <w:jc w:val="both"/>
        <w:rPr>
          <w:sz w:val="24"/>
          <w:szCs w:val="24"/>
          <w:lang w:val="hr-HR"/>
        </w:rPr>
      </w:pPr>
    </w:p>
    <w:p w14:paraId="60E57355" w14:textId="77777777" w:rsidR="00B83A8D" w:rsidRDefault="00B83A8D" w:rsidP="00B83A8D">
      <w:pPr>
        <w:jc w:val="both"/>
        <w:rPr>
          <w:sz w:val="24"/>
          <w:szCs w:val="24"/>
          <w:lang w:val="hr-HR"/>
        </w:rPr>
      </w:pPr>
      <w:r>
        <w:rPr>
          <w:sz w:val="24"/>
          <w:szCs w:val="24"/>
          <w:lang w:val="hr-HR"/>
        </w:rPr>
        <w:t>Na prvoj sjednici nakon objave popisa važećih kandidatura Gradsko vijeće Grada Slunja raspravlja o Izvješću o provjeri formalnih uvjeta i s popisa važećih kandidatura, javnim glasovanje, na način i po postupku propisanim Poslovnikom Gradskog vijeća Grada Slunja bira članove Savjeta mladih.</w:t>
      </w:r>
    </w:p>
    <w:p w14:paraId="5D866EA6" w14:textId="77777777" w:rsidR="00B83A8D" w:rsidRDefault="00B83A8D" w:rsidP="00B83A8D">
      <w:pPr>
        <w:jc w:val="both"/>
        <w:rPr>
          <w:sz w:val="24"/>
          <w:szCs w:val="24"/>
          <w:lang w:val="hr-HR"/>
        </w:rPr>
      </w:pPr>
    </w:p>
    <w:p w14:paraId="094FD04B" w14:textId="77777777" w:rsidR="00B83A8D" w:rsidRDefault="00B83A8D" w:rsidP="00B83A8D">
      <w:pPr>
        <w:jc w:val="both"/>
        <w:rPr>
          <w:sz w:val="24"/>
          <w:szCs w:val="24"/>
          <w:lang w:val="hr-HR"/>
        </w:rPr>
      </w:pPr>
      <w:r>
        <w:rPr>
          <w:sz w:val="24"/>
          <w:szCs w:val="24"/>
          <w:lang w:val="hr-HR"/>
        </w:rPr>
        <w:t>Za kandidate se glasa pojedinačno, abecednim redom, a izabrani su kandidati koji dobiju najveći broj glasova.</w:t>
      </w:r>
    </w:p>
    <w:p w14:paraId="55F675A2" w14:textId="77777777" w:rsidR="00B83A8D" w:rsidRDefault="00B83A8D" w:rsidP="00B83A8D">
      <w:pPr>
        <w:jc w:val="both"/>
        <w:rPr>
          <w:sz w:val="24"/>
          <w:szCs w:val="24"/>
          <w:lang w:val="hr-HR"/>
        </w:rPr>
      </w:pPr>
    </w:p>
    <w:p w14:paraId="6B0B9E04" w14:textId="77777777" w:rsidR="00B83A8D" w:rsidRDefault="00B83A8D" w:rsidP="00B83A8D">
      <w:pPr>
        <w:jc w:val="both"/>
        <w:rPr>
          <w:sz w:val="24"/>
          <w:szCs w:val="24"/>
          <w:lang w:val="hr-HR"/>
        </w:rPr>
      </w:pPr>
      <w:r>
        <w:rPr>
          <w:sz w:val="24"/>
          <w:szCs w:val="24"/>
          <w:lang w:val="hr-HR"/>
        </w:rPr>
        <w:t>Ukoliko dva ili više kandidata imaju jednak broj glasova, pa se zbog toga ne mogu izabrati svi članovi Savjeta mladih, glasovanje će se ponoviti između kandidata koji imaju jednak broj glasova, sve dok ne budu izabrani svi članovi Savjeta mladih.</w:t>
      </w:r>
    </w:p>
    <w:p w14:paraId="37B9FB4F" w14:textId="77777777" w:rsidR="00B83A8D" w:rsidRDefault="00B83A8D" w:rsidP="00B83A8D">
      <w:pPr>
        <w:jc w:val="both"/>
        <w:rPr>
          <w:sz w:val="24"/>
          <w:szCs w:val="24"/>
          <w:lang w:val="hr-HR"/>
        </w:rPr>
      </w:pPr>
    </w:p>
    <w:p w14:paraId="74EAE947" w14:textId="77777777" w:rsidR="00B83A8D" w:rsidRPr="0057012E" w:rsidRDefault="00B83A8D" w:rsidP="00B83A8D">
      <w:pPr>
        <w:jc w:val="both"/>
        <w:rPr>
          <w:sz w:val="24"/>
          <w:szCs w:val="24"/>
          <w:lang w:val="hr-HR"/>
        </w:rPr>
      </w:pPr>
      <w:r>
        <w:rPr>
          <w:sz w:val="24"/>
          <w:szCs w:val="24"/>
          <w:lang w:val="hr-HR"/>
        </w:rPr>
        <w:t>Rezultati izbora za članove Savjeta mladih objavljuju se na službenoj web stranici Grada Slunja, te na oglasnoj ploči Grada Slunja.</w:t>
      </w:r>
    </w:p>
    <w:p w14:paraId="2C23AEA1" w14:textId="77777777" w:rsidR="00B83A8D" w:rsidRDefault="00B83A8D" w:rsidP="00B83A8D">
      <w:pPr>
        <w:jc w:val="center"/>
        <w:rPr>
          <w:b/>
          <w:bCs/>
          <w:sz w:val="24"/>
          <w:szCs w:val="24"/>
          <w:lang w:val="hr-HR"/>
        </w:rPr>
      </w:pPr>
    </w:p>
    <w:p w14:paraId="154FDB3B" w14:textId="72A48232" w:rsidR="00ED7F64" w:rsidRDefault="00B83A8D" w:rsidP="00B83A8D">
      <w:pPr>
        <w:jc w:val="center"/>
        <w:rPr>
          <w:b/>
          <w:bCs/>
          <w:sz w:val="24"/>
          <w:szCs w:val="24"/>
          <w:lang w:val="hr-HR"/>
        </w:rPr>
      </w:pPr>
      <w:r w:rsidRPr="00243C2F">
        <w:rPr>
          <w:b/>
          <w:bCs/>
          <w:sz w:val="24"/>
          <w:szCs w:val="24"/>
          <w:lang w:val="hr-HR"/>
        </w:rPr>
        <w:t>V</w:t>
      </w:r>
      <w:r>
        <w:rPr>
          <w:b/>
          <w:bCs/>
          <w:sz w:val="24"/>
          <w:szCs w:val="24"/>
          <w:lang w:val="hr-HR"/>
        </w:rPr>
        <w:t>I</w:t>
      </w:r>
      <w:r w:rsidRPr="00243C2F">
        <w:rPr>
          <w:b/>
          <w:bCs/>
          <w:sz w:val="24"/>
          <w:szCs w:val="24"/>
          <w:lang w:val="hr-HR"/>
        </w:rPr>
        <w:t>.</w:t>
      </w:r>
    </w:p>
    <w:p w14:paraId="132AE599" w14:textId="0BF62E73" w:rsidR="00ED7F64" w:rsidRDefault="00ED7F64" w:rsidP="00ED7F64">
      <w:pPr>
        <w:jc w:val="both"/>
        <w:rPr>
          <w:sz w:val="24"/>
          <w:szCs w:val="24"/>
          <w:lang w:val="hr-HR"/>
        </w:rPr>
      </w:pPr>
      <w:r w:rsidRPr="00C90E61">
        <w:rPr>
          <w:sz w:val="24"/>
          <w:szCs w:val="24"/>
          <w:lang w:val="hr-HR"/>
        </w:rPr>
        <w:t xml:space="preserve">Prijedlog kandidature podnosi se u roku od petnaest (15) dana </w:t>
      </w:r>
      <w:r w:rsidR="00C90E61" w:rsidRPr="00C90E61">
        <w:rPr>
          <w:sz w:val="24"/>
          <w:szCs w:val="24"/>
          <w:lang w:val="hr-HR"/>
        </w:rPr>
        <w:t>od dana objave javnog poziva.</w:t>
      </w:r>
    </w:p>
    <w:p w14:paraId="6EF4143E" w14:textId="77777777" w:rsidR="00C90E61" w:rsidRDefault="00C90E61" w:rsidP="00ED7F64">
      <w:pPr>
        <w:jc w:val="both"/>
        <w:rPr>
          <w:sz w:val="24"/>
          <w:szCs w:val="24"/>
          <w:lang w:val="hr-HR"/>
        </w:rPr>
      </w:pPr>
    </w:p>
    <w:p w14:paraId="7E79FDBE" w14:textId="503F0AFB" w:rsidR="00C90E61" w:rsidRDefault="00C90E61" w:rsidP="00ED7F64">
      <w:pPr>
        <w:jc w:val="both"/>
        <w:rPr>
          <w:sz w:val="24"/>
          <w:szCs w:val="24"/>
          <w:lang w:val="hr-HR"/>
        </w:rPr>
      </w:pPr>
      <w:r>
        <w:rPr>
          <w:sz w:val="24"/>
          <w:szCs w:val="24"/>
          <w:lang w:val="hr-HR"/>
        </w:rPr>
        <w:t>Prijedlog kandidature podnosi se osobno u pisarnicu Grada Slunja ili putem preporučene pošte na adresu:</w:t>
      </w:r>
    </w:p>
    <w:p w14:paraId="7A895CE2" w14:textId="1502503B" w:rsidR="00C90E61" w:rsidRPr="00C61A4C" w:rsidRDefault="00C90E61" w:rsidP="00ED7F64">
      <w:pPr>
        <w:jc w:val="both"/>
        <w:rPr>
          <w:i/>
          <w:iCs/>
          <w:sz w:val="24"/>
          <w:szCs w:val="24"/>
          <w:lang w:val="hr-HR"/>
        </w:rPr>
      </w:pPr>
      <w:r w:rsidRPr="00C61A4C">
        <w:rPr>
          <w:i/>
          <w:iCs/>
          <w:sz w:val="24"/>
          <w:szCs w:val="24"/>
          <w:lang w:val="hr-HR"/>
        </w:rPr>
        <w:t xml:space="preserve">Grad Slunj, Jedinstveni upravni odjel, Odsjek za društvene djelatnosti, javnu nabavu, opće i imovinsko-pravne poslove, Trg dr. Franje Tuđmana 12, 47240 Slunj s naznakom: </w:t>
      </w:r>
      <w:r w:rsidRPr="00C61A4C">
        <w:rPr>
          <w:b/>
          <w:bCs/>
          <w:i/>
          <w:iCs/>
          <w:sz w:val="24"/>
          <w:szCs w:val="24"/>
          <w:lang w:val="hr-HR"/>
        </w:rPr>
        <w:t>„ KANDIDATURA ZA ČLANOVE SAVJETA MLADIH GRADA SLUNJA – NE OTVARATI“.</w:t>
      </w:r>
    </w:p>
    <w:p w14:paraId="5A661AAB" w14:textId="77777777" w:rsidR="00C90E61" w:rsidRPr="000D165C" w:rsidRDefault="00C90E61" w:rsidP="00ED7F64">
      <w:pPr>
        <w:jc w:val="both"/>
        <w:rPr>
          <w:sz w:val="24"/>
          <w:szCs w:val="24"/>
          <w:lang w:val="hr-HR"/>
        </w:rPr>
      </w:pPr>
    </w:p>
    <w:p w14:paraId="31D361F3" w14:textId="0719F73E" w:rsidR="00ED6293" w:rsidRDefault="00ED6293" w:rsidP="00ED6293">
      <w:pPr>
        <w:pStyle w:val="Bezproreda"/>
        <w:jc w:val="both"/>
        <w:rPr>
          <w:rFonts w:ascii="Times New Roman" w:hAnsi="Times New Roman"/>
          <w:color w:val="FF0000"/>
          <w:sz w:val="24"/>
          <w:szCs w:val="24"/>
        </w:rPr>
      </w:pPr>
      <w:r w:rsidRPr="000D165C">
        <w:rPr>
          <w:rFonts w:ascii="Times New Roman" w:hAnsi="Times New Roman"/>
          <w:sz w:val="24"/>
          <w:szCs w:val="24"/>
        </w:rPr>
        <w:t xml:space="preserve">Sva pitanja vezana uz ovaj Javni poziv mogu se postaviti isključivo elektroničkim putem slanjem upita na adresu elektroničke pošte: </w:t>
      </w:r>
      <w:hyperlink r:id="rId6" w:history="1">
        <w:r w:rsidRPr="000D165C">
          <w:rPr>
            <w:rStyle w:val="Hiperveza"/>
            <w:rFonts w:ascii="Times New Roman" w:hAnsi="Times New Roman"/>
            <w:sz w:val="24"/>
            <w:szCs w:val="24"/>
          </w:rPr>
          <w:t>marija.cindric@slunj.hr</w:t>
        </w:r>
      </w:hyperlink>
      <w:r w:rsidRPr="000D165C">
        <w:rPr>
          <w:rFonts w:ascii="Times New Roman" w:hAnsi="Times New Roman"/>
          <w:sz w:val="24"/>
          <w:szCs w:val="24"/>
        </w:rPr>
        <w:t xml:space="preserve">  do isteka roka za dostavu prijava na Javni poziv</w:t>
      </w:r>
      <w:r w:rsidRPr="000D165C">
        <w:rPr>
          <w:rFonts w:ascii="Times New Roman" w:hAnsi="Times New Roman"/>
          <w:color w:val="FF0000"/>
          <w:sz w:val="24"/>
          <w:szCs w:val="24"/>
        </w:rPr>
        <w:t>.</w:t>
      </w:r>
    </w:p>
    <w:p w14:paraId="35C90893" w14:textId="77777777" w:rsidR="00AA6C4D" w:rsidRDefault="00AA6C4D" w:rsidP="00ED6293">
      <w:pPr>
        <w:pStyle w:val="Bezproreda"/>
        <w:jc w:val="both"/>
        <w:rPr>
          <w:rFonts w:ascii="Times New Roman" w:hAnsi="Times New Roman"/>
          <w:color w:val="FF0000"/>
          <w:sz w:val="24"/>
          <w:szCs w:val="24"/>
        </w:rPr>
      </w:pPr>
    </w:p>
    <w:p w14:paraId="3DD8E550" w14:textId="77777777" w:rsidR="00E61A57" w:rsidRDefault="00E61A57" w:rsidP="00AA6C4D">
      <w:pPr>
        <w:pStyle w:val="Bezproreda"/>
        <w:jc w:val="center"/>
        <w:rPr>
          <w:rFonts w:ascii="Times New Roman" w:hAnsi="Times New Roman"/>
          <w:b/>
          <w:bCs/>
          <w:sz w:val="24"/>
          <w:szCs w:val="24"/>
        </w:rPr>
      </w:pPr>
    </w:p>
    <w:p w14:paraId="2F3BF03F" w14:textId="77777777" w:rsidR="00E61A57" w:rsidRDefault="00E61A57" w:rsidP="00AA6C4D">
      <w:pPr>
        <w:pStyle w:val="Bezproreda"/>
        <w:jc w:val="center"/>
        <w:rPr>
          <w:rFonts w:ascii="Times New Roman" w:hAnsi="Times New Roman"/>
          <w:b/>
          <w:bCs/>
          <w:sz w:val="24"/>
          <w:szCs w:val="24"/>
        </w:rPr>
      </w:pPr>
    </w:p>
    <w:p w14:paraId="430F33E0" w14:textId="44E20DE5" w:rsidR="00AA6C4D" w:rsidRDefault="00AA6C4D" w:rsidP="00AA6C4D">
      <w:pPr>
        <w:pStyle w:val="Bezproreda"/>
        <w:jc w:val="center"/>
        <w:rPr>
          <w:rFonts w:ascii="Times New Roman" w:hAnsi="Times New Roman"/>
          <w:b/>
          <w:bCs/>
          <w:sz w:val="24"/>
          <w:szCs w:val="24"/>
        </w:rPr>
      </w:pPr>
      <w:r w:rsidRPr="00AA6C4D">
        <w:rPr>
          <w:rFonts w:ascii="Times New Roman" w:hAnsi="Times New Roman"/>
          <w:b/>
          <w:bCs/>
          <w:sz w:val="24"/>
          <w:szCs w:val="24"/>
        </w:rPr>
        <w:lastRenderedPageBreak/>
        <w:t>VII.</w:t>
      </w:r>
    </w:p>
    <w:p w14:paraId="465D6369" w14:textId="2ADE3CD8" w:rsidR="00AA6C4D" w:rsidRPr="00AA6C4D" w:rsidRDefault="00AA6C4D" w:rsidP="00AA6C4D">
      <w:pPr>
        <w:pStyle w:val="Bezproreda"/>
        <w:rPr>
          <w:rFonts w:ascii="Times New Roman" w:hAnsi="Times New Roman"/>
          <w:sz w:val="24"/>
          <w:szCs w:val="24"/>
        </w:rPr>
      </w:pPr>
      <w:r w:rsidRPr="00AA6C4D">
        <w:rPr>
          <w:rFonts w:ascii="Times New Roman" w:hAnsi="Times New Roman"/>
          <w:sz w:val="24"/>
          <w:szCs w:val="24"/>
        </w:rPr>
        <w:t xml:space="preserve">Ovaj Javni poziv objaviti </w:t>
      </w:r>
      <w:r w:rsidR="00D80F05" w:rsidRPr="00AA6C4D">
        <w:rPr>
          <w:rFonts w:ascii="Times New Roman" w:hAnsi="Times New Roman"/>
          <w:sz w:val="24"/>
          <w:szCs w:val="24"/>
        </w:rPr>
        <w:t xml:space="preserve">će se </w:t>
      </w:r>
      <w:r w:rsidRPr="00AA6C4D">
        <w:rPr>
          <w:rFonts w:ascii="Times New Roman" w:hAnsi="Times New Roman"/>
          <w:sz w:val="24"/>
          <w:szCs w:val="24"/>
        </w:rPr>
        <w:t>na službenoj web stranici i oglasnoj ploči Grada Slunja.</w:t>
      </w:r>
    </w:p>
    <w:p w14:paraId="1DE3D78F" w14:textId="77777777" w:rsidR="0057012E" w:rsidRDefault="0057012E" w:rsidP="0057012E">
      <w:pPr>
        <w:jc w:val="both"/>
        <w:rPr>
          <w:sz w:val="24"/>
          <w:szCs w:val="24"/>
          <w:lang w:val="hr-HR"/>
        </w:rPr>
      </w:pPr>
    </w:p>
    <w:p w14:paraId="56808575" w14:textId="126D7B1F" w:rsidR="002F22E0" w:rsidRDefault="002F22E0" w:rsidP="002F22E0">
      <w:pPr>
        <w:ind w:left="4956"/>
        <w:jc w:val="center"/>
        <w:rPr>
          <w:sz w:val="24"/>
          <w:szCs w:val="24"/>
          <w:lang w:val="hr-HR"/>
        </w:rPr>
      </w:pPr>
      <w:r>
        <w:rPr>
          <w:sz w:val="24"/>
          <w:szCs w:val="24"/>
          <w:lang w:val="hr-HR"/>
        </w:rPr>
        <w:t>GRAD</w:t>
      </w:r>
      <w:r w:rsidR="000A6765">
        <w:rPr>
          <w:sz w:val="24"/>
          <w:szCs w:val="24"/>
          <w:lang w:val="hr-HR"/>
        </w:rPr>
        <w:t xml:space="preserve"> </w:t>
      </w:r>
      <w:r>
        <w:rPr>
          <w:sz w:val="24"/>
          <w:szCs w:val="24"/>
          <w:lang w:val="hr-HR"/>
        </w:rPr>
        <w:t>SLUNJ</w:t>
      </w:r>
    </w:p>
    <w:p w14:paraId="57C9B149" w14:textId="30DB3589" w:rsidR="00736BA7" w:rsidRDefault="002F22E0" w:rsidP="002F22E0">
      <w:pPr>
        <w:ind w:left="4956" w:firstLine="708"/>
        <w:rPr>
          <w:sz w:val="24"/>
          <w:szCs w:val="24"/>
          <w:lang w:val="hr-HR"/>
        </w:rPr>
      </w:pPr>
      <w:r>
        <w:rPr>
          <w:sz w:val="24"/>
          <w:szCs w:val="24"/>
          <w:lang w:val="hr-HR"/>
        </w:rPr>
        <w:t xml:space="preserve">               </w:t>
      </w:r>
    </w:p>
    <w:p w14:paraId="639483E7" w14:textId="77777777" w:rsidR="00B83A8D" w:rsidRPr="0057012E" w:rsidRDefault="00B83A8D">
      <w:pPr>
        <w:jc w:val="both"/>
        <w:rPr>
          <w:sz w:val="24"/>
          <w:szCs w:val="24"/>
          <w:lang w:val="hr-HR"/>
        </w:rPr>
      </w:pPr>
    </w:p>
    <w:sectPr w:rsidR="00B83A8D" w:rsidRPr="005701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EE5768"/>
    <w:multiLevelType w:val="hybridMultilevel"/>
    <w:tmpl w:val="CBE23658"/>
    <w:lvl w:ilvl="0" w:tplc="496AD188">
      <w:start w:val="4"/>
      <w:numFmt w:val="bullet"/>
      <w:lvlText w:val="-"/>
      <w:lvlJc w:val="left"/>
      <w:pPr>
        <w:ind w:left="1080" w:hanging="360"/>
      </w:pPr>
      <w:rPr>
        <w:rFonts w:ascii="Times New Roman" w:eastAsia="Times New Roman" w:hAnsi="Times New Roman" w:cs="Times New Roman" w:hint="default"/>
        <w:b w:val="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55654167"/>
    <w:multiLevelType w:val="hybridMultilevel"/>
    <w:tmpl w:val="5AAA96A6"/>
    <w:lvl w:ilvl="0" w:tplc="607A95D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33476075">
    <w:abstractNumId w:val="2"/>
  </w:num>
  <w:num w:numId="2" w16cid:durableId="725222446">
    <w:abstractNumId w:val="0"/>
  </w:num>
  <w:num w:numId="3" w16cid:durableId="602611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AB6"/>
    <w:rsid w:val="000A6765"/>
    <w:rsid w:val="000D165C"/>
    <w:rsid w:val="002404C5"/>
    <w:rsid w:val="00243C2F"/>
    <w:rsid w:val="002F22E0"/>
    <w:rsid w:val="003B02F8"/>
    <w:rsid w:val="00412AB6"/>
    <w:rsid w:val="0057012E"/>
    <w:rsid w:val="00694AA1"/>
    <w:rsid w:val="007238A7"/>
    <w:rsid w:val="00736BA7"/>
    <w:rsid w:val="007A2DAC"/>
    <w:rsid w:val="00852AB6"/>
    <w:rsid w:val="008665A6"/>
    <w:rsid w:val="008C58AD"/>
    <w:rsid w:val="008D0820"/>
    <w:rsid w:val="00926889"/>
    <w:rsid w:val="00927D30"/>
    <w:rsid w:val="009B7863"/>
    <w:rsid w:val="00AA6C4D"/>
    <w:rsid w:val="00AB6FE9"/>
    <w:rsid w:val="00B83A8D"/>
    <w:rsid w:val="00B86C95"/>
    <w:rsid w:val="00BE0AB2"/>
    <w:rsid w:val="00C61A4C"/>
    <w:rsid w:val="00C90E61"/>
    <w:rsid w:val="00D5079E"/>
    <w:rsid w:val="00D75964"/>
    <w:rsid w:val="00D80F05"/>
    <w:rsid w:val="00D90E18"/>
    <w:rsid w:val="00DA38F7"/>
    <w:rsid w:val="00E46D2A"/>
    <w:rsid w:val="00E60310"/>
    <w:rsid w:val="00E61A57"/>
    <w:rsid w:val="00E9322C"/>
    <w:rsid w:val="00ED6293"/>
    <w:rsid w:val="00ED7F64"/>
    <w:rsid w:val="00F27D26"/>
    <w:rsid w:val="00F64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8410"/>
  <w15:chartTrackingRefBased/>
  <w15:docId w15:val="{97BB24F9-296F-4681-9371-A98C69D3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AB6"/>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eastAsia="hr-HR"/>
      <w14:ligatures w14:val="none"/>
    </w:rPr>
  </w:style>
  <w:style w:type="paragraph" w:styleId="Naslov1">
    <w:name w:val="heading 1"/>
    <w:basedOn w:val="Normal"/>
    <w:next w:val="Normal"/>
    <w:link w:val="Naslov1Char"/>
    <w:uiPriority w:val="9"/>
    <w:qFormat/>
    <w:rsid w:val="00412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412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412AB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12AB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12AB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12AB6"/>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12AB6"/>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12AB6"/>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12AB6"/>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12AB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12AB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12AB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12AB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12AB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12AB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12AB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12AB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12AB6"/>
    <w:rPr>
      <w:rFonts w:eastAsiaTheme="majorEastAsia" w:cstheme="majorBidi"/>
      <w:color w:val="272727" w:themeColor="text1" w:themeTint="D8"/>
    </w:rPr>
  </w:style>
  <w:style w:type="paragraph" w:styleId="Naslov">
    <w:name w:val="Title"/>
    <w:basedOn w:val="Normal"/>
    <w:next w:val="Normal"/>
    <w:link w:val="NaslovChar"/>
    <w:uiPriority w:val="10"/>
    <w:qFormat/>
    <w:rsid w:val="00412AB6"/>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12AB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12AB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12AB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12AB6"/>
    <w:pPr>
      <w:spacing w:before="160"/>
      <w:jc w:val="center"/>
    </w:pPr>
    <w:rPr>
      <w:i/>
      <w:iCs/>
      <w:color w:val="404040" w:themeColor="text1" w:themeTint="BF"/>
    </w:rPr>
  </w:style>
  <w:style w:type="character" w:customStyle="1" w:styleId="CitatChar">
    <w:name w:val="Citat Char"/>
    <w:basedOn w:val="Zadanifontodlomka"/>
    <w:link w:val="Citat"/>
    <w:uiPriority w:val="29"/>
    <w:rsid w:val="00412AB6"/>
    <w:rPr>
      <w:i/>
      <w:iCs/>
      <w:color w:val="404040" w:themeColor="text1" w:themeTint="BF"/>
    </w:rPr>
  </w:style>
  <w:style w:type="paragraph" w:styleId="Odlomakpopisa">
    <w:name w:val="List Paragraph"/>
    <w:basedOn w:val="Normal"/>
    <w:uiPriority w:val="34"/>
    <w:qFormat/>
    <w:rsid w:val="00412AB6"/>
    <w:pPr>
      <w:ind w:left="720"/>
      <w:contextualSpacing/>
    </w:pPr>
  </w:style>
  <w:style w:type="character" w:styleId="Jakoisticanje">
    <w:name w:val="Intense Emphasis"/>
    <w:basedOn w:val="Zadanifontodlomka"/>
    <w:uiPriority w:val="21"/>
    <w:qFormat/>
    <w:rsid w:val="00412AB6"/>
    <w:rPr>
      <w:i/>
      <w:iCs/>
      <w:color w:val="0F4761" w:themeColor="accent1" w:themeShade="BF"/>
    </w:rPr>
  </w:style>
  <w:style w:type="paragraph" w:styleId="Naglaencitat">
    <w:name w:val="Intense Quote"/>
    <w:basedOn w:val="Normal"/>
    <w:next w:val="Normal"/>
    <w:link w:val="NaglaencitatChar"/>
    <w:uiPriority w:val="30"/>
    <w:qFormat/>
    <w:rsid w:val="00412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12AB6"/>
    <w:rPr>
      <w:i/>
      <w:iCs/>
      <w:color w:val="0F4761" w:themeColor="accent1" w:themeShade="BF"/>
    </w:rPr>
  </w:style>
  <w:style w:type="character" w:styleId="Istaknutareferenca">
    <w:name w:val="Intense Reference"/>
    <w:basedOn w:val="Zadanifontodlomka"/>
    <w:uiPriority w:val="32"/>
    <w:qFormat/>
    <w:rsid w:val="00412AB6"/>
    <w:rPr>
      <w:b/>
      <w:bCs/>
      <w:smallCaps/>
      <w:color w:val="0F4761" w:themeColor="accent1" w:themeShade="BF"/>
      <w:spacing w:val="5"/>
    </w:rPr>
  </w:style>
  <w:style w:type="paragraph" w:styleId="Tekstkomentara">
    <w:name w:val="annotation text"/>
    <w:basedOn w:val="Normal"/>
    <w:link w:val="TekstkomentaraChar"/>
    <w:semiHidden/>
    <w:rsid w:val="00412AB6"/>
  </w:style>
  <w:style w:type="character" w:customStyle="1" w:styleId="TekstkomentaraChar">
    <w:name w:val="Tekst komentara Char"/>
    <w:basedOn w:val="Zadanifontodlomka"/>
    <w:link w:val="Tekstkomentara"/>
    <w:semiHidden/>
    <w:rsid w:val="00412AB6"/>
    <w:rPr>
      <w:rFonts w:ascii="Times New Roman" w:eastAsia="Times New Roman" w:hAnsi="Times New Roman" w:cs="Times New Roman"/>
      <w:kern w:val="0"/>
      <w:sz w:val="20"/>
      <w:szCs w:val="20"/>
      <w:lang w:val="en-US" w:eastAsia="hr-HR"/>
      <w14:ligatures w14:val="none"/>
    </w:rPr>
  </w:style>
  <w:style w:type="table" w:styleId="Reetkatablice">
    <w:name w:val="Table Grid"/>
    <w:basedOn w:val="Obinatablica"/>
    <w:uiPriority w:val="39"/>
    <w:rsid w:val="00E60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qFormat/>
    <w:rsid w:val="00ED6293"/>
    <w:pPr>
      <w:spacing w:after="0" w:line="240" w:lineRule="auto"/>
    </w:pPr>
    <w:rPr>
      <w:kern w:val="0"/>
      <w:sz w:val="22"/>
      <w:szCs w:val="22"/>
      <w14:ligatures w14:val="none"/>
    </w:rPr>
  </w:style>
  <w:style w:type="character" w:styleId="Hiperveza">
    <w:name w:val="Hyperlink"/>
    <w:rsid w:val="00ED6293"/>
    <w:rPr>
      <w:rFonts w:cs="Times New Roman"/>
      <w:color w:val="0000FF"/>
      <w:u w:val="single"/>
    </w:rPr>
  </w:style>
  <w:style w:type="character" w:styleId="Nerijeenospominjanje">
    <w:name w:val="Unresolved Mention"/>
    <w:basedOn w:val="Zadanifontodlomka"/>
    <w:uiPriority w:val="99"/>
    <w:semiHidden/>
    <w:unhideWhenUsed/>
    <w:rsid w:val="00ED6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ja.cindric@slunj.hr"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620</Words>
  <Characters>3540</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Cindrić</dc:creator>
  <cp:keywords/>
  <dc:description/>
  <cp:lastModifiedBy>Marija Cindrić</cp:lastModifiedBy>
  <cp:revision>5</cp:revision>
  <dcterms:created xsi:type="dcterms:W3CDTF">2025-10-06T12:15:00Z</dcterms:created>
  <dcterms:modified xsi:type="dcterms:W3CDTF">2025-10-22T10:50:00Z</dcterms:modified>
</cp:coreProperties>
</file>