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EBD7" w14:textId="77777777" w:rsidR="00ED525A" w:rsidRPr="00211CF9" w:rsidRDefault="00ED525A" w:rsidP="00ED525A">
      <w:pPr>
        <w:pStyle w:val="Tijeloteksta"/>
        <w:rPr>
          <w:b/>
          <w:bCs/>
          <w:szCs w:val="24"/>
        </w:rPr>
      </w:pPr>
      <w:r w:rsidRPr="00211CF9">
        <w:rPr>
          <w:b/>
          <w:bCs/>
          <w:szCs w:val="24"/>
        </w:rPr>
        <w:t xml:space="preserve">UPUTE I OBAVIJESTI KANDIDATIMA </w:t>
      </w:r>
    </w:p>
    <w:p w14:paraId="78F26999" w14:textId="77777777" w:rsidR="00ED525A" w:rsidRPr="00617358" w:rsidRDefault="00ED525A" w:rsidP="00ED525A">
      <w:pPr>
        <w:pStyle w:val="Tijeloteksta"/>
        <w:rPr>
          <w:szCs w:val="24"/>
        </w:rPr>
      </w:pPr>
    </w:p>
    <w:p w14:paraId="06CA1243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Natječaj za  prijem u</w:t>
      </w:r>
      <w:r w:rsidRPr="00D71E62">
        <w:rPr>
          <w:szCs w:val="24"/>
        </w:rPr>
        <w:t xml:space="preserve"> službu</w:t>
      </w:r>
      <w:r w:rsidRPr="00D71E62">
        <w:rPr>
          <w:b/>
          <w:bCs/>
          <w:szCs w:val="24"/>
        </w:rPr>
        <w:t xml:space="preserve"> višeg referenta za informiranje</w:t>
      </w:r>
      <w:r>
        <w:rPr>
          <w:b/>
          <w:szCs w:val="24"/>
        </w:rPr>
        <w:t xml:space="preserve"> </w:t>
      </w:r>
      <w:r w:rsidRPr="00617358">
        <w:rPr>
          <w:szCs w:val="24"/>
        </w:rPr>
        <w:t xml:space="preserve">u Jedinstveni upravni odjel, </w:t>
      </w:r>
      <w:r w:rsidRPr="00166F89">
        <w:rPr>
          <w:szCs w:val="24"/>
        </w:rPr>
        <w:t xml:space="preserve">Odsjek </w:t>
      </w:r>
      <w:r>
        <w:rPr>
          <w:szCs w:val="24"/>
        </w:rPr>
        <w:t xml:space="preserve">za </w:t>
      </w:r>
      <w:r w:rsidRPr="00D71E62">
        <w:rPr>
          <w:szCs w:val="24"/>
        </w:rPr>
        <w:t>društvene djelatnosti, opće i imovinsko pravne poslove</w:t>
      </w:r>
      <w:r w:rsidRPr="00617358">
        <w:rPr>
          <w:szCs w:val="24"/>
        </w:rPr>
        <w:t xml:space="preserve"> objavljen je  u „Narodnim novinama“ broj  1</w:t>
      </w:r>
      <w:r>
        <w:rPr>
          <w:szCs w:val="24"/>
        </w:rPr>
        <w:t>3</w:t>
      </w:r>
      <w:r w:rsidRPr="00617358">
        <w:rPr>
          <w:szCs w:val="24"/>
        </w:rPr>
        <w:t xml:space="preserve"> od </w:t>
      </w:r>
      <w:r>
        <w:rPr>
          <w:szCs w:val="24"/>
        </w:rPr>
        <w:t xml:space="preserve">3. veljače </w:t>
      </w:r>
      <w:r w:rsidRPr="00617358">
        <w:rPr>
          <w:szCs w:val="24"/>
        </w:rPr>
        <w:t>202</w:t>
      </w:r>
      <w:r>
        <w:rPr>
          <w:szCs w:val="24"/>
        </w:rPr>
        <w:t>3</w:t>
      </w:r>
      <w:r w:rsidRPr="00617358">
        <w:rPr>
          <w:szCs w:val="24"/>
        </w:rPr>
        <w:t>. godine</w:t>
      </w:r>
      <w:r>
        <w:rPr>
          <w:szCs w:val="24"/>
        </w:rPr>
        <w:t>. Ispravak natječaja objavljen je u „Narodnim novinama“ broj 14 od 8. veljače 2023. godine. Rok za dostavu prijava na natječaj teče od dana objave ispravka javnog natječaja u „Narodnim novinama“ te je natječaj otvoren do 16</w:t>
      </w:r>
      <w:r w:rsidRPr="00617358">
        <w:rPr>
          <w:szCs w:val="24"/>
        </w:rPr>
        <w:t xml:space="preserve">. </w:t>
      </w:r>
      <w:r>
        <w:rPr>
          <w:szCs w:val="24"/>
        </w:rPr>
        <w:t>veljače</w:t>
      </w:r>
      <w:r w:rsidRPr="00617358">
        <w:rPr>
          <w:szCs w:val="24"/>
        </w:rPr>
        <w:t xml:space="preserve"> 202</w:t>
      </w:r>
      <w:r>
        <w:rPr>
          <w:szCs w:val="24"/>
        </w:rPr>
        <w:t>3</w:t>
      </w:r>
      <w:r w:rsidRPr="00617358">
        <w:rPr>
          <w:szCs w:val="24"/>
        </w:rPr>
        <w:t xml:space="preserve">. godine. </w:t>
      </w:r>
    </w:p>
    <w:p w14:paraId="112B5B9A" w14:textId="77777777" w:rsidR="00ED525A" w:rsidRPr="00617358" w:rsidRDefault="00ED525A" w:rsidP="00ED525A">
      <w:pPr>
        <w:pStyle w:val="Tijeloteksta"/>
        <w:rPr>
          <w:szCs w:val="24"/>
        </w:rPr>
      </w:pPr>
    </w:p>
    <w:p w14:paraId="4765CC75" w14:textId="77777777" w:rsidR="00ED525A" w:rsidRPr="00617358" w:rsidRDefault="00ED525A" w:rsidP="00ED525A">
      <w:pPr>
        <w:pStyle w:val="Tijeloteksta"/>
        <w:rPr>
          <w:b/>
          <w:szCs w:val="24"/>
        </w:rPr>
      </w:pPr>
      <w:r w:rsidRPr="00617358">
        <w:rPr>
          <w:b/>
          <w:szCs w:val="24"/>
        </w:rPr>
        <w:t>Opis poslova radnog mjesta višeg referenta</w:t>
      </w:r>
      <w:r>
        <w:rPr>
          <w:b/>
          <w:szCs w:val="24"/>
        </w:rPr>
        <w:t xml:space="preserve"> za informiranje:</w:t>
      </w:r>
    </w:p>
    <w:p w14:paraId="2761701C" w14:textId="77777777" w:rsidR="00ED525A" w:rsidRDefault="00ED525A" w:rsidP="00ED525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D71E62">
        <w:rPr>
          <w:sz w:val="24"/>
          <w:szCs w:val="24"/>
        </w:rPr>
        <w:t>organizira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sudjeluje</w:t>
      </w:r>
      <w:proofErr w:type="spellEnd"/>
      <w:r w:rsidRPr="00D71E62">
        <w:rPr>
          <w:sz w:val="24"/>
          <w:szCs w:val="24"/>
        </w:rPr>
        <w:t xml:space="preserve"> u </w:t>
      </w:r>
      <w:proofErr w:type="spellStart"/>
      <w:r w:rsidRPr="00D71E62">
        <w:rPr>
          <w:sz w:val="24"/>
          <w:szCs w:val="24"/>
        </w:rPr>
        <w:t>protokolarnim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promidžbenim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aktivnostima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gradonačelnika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Gradskog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vijeća</w:t>
      </w:r>
      <w:proofErr w:type="spellEnd"/>
      <w:r w:rsidRPr="00D71E62">
        <w:rPr>
          <w:sz w:val="24"/>
          <w:szCs w:val="24"/>
        </w:rPr>
        <w:t xml:space="preserve"> </w:t>
      </w:r>
    </w:p>
    <w:p w14:paraId="6016A036" w14:textId="77777777" w:rsidR="00ED525A" w:rsidRPr="00D71E62" w:rsidRDefault="00ED525A" w:rsidP="00ED525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organizira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saziva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tiskovne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konferencije</w:t>
      </w:r>
      <w:proofErr w:type="spellEnd"/>
      <w:r w:rsidRPr="00D71E62">
        <w:rPr>
          <w:sz w:val="24"/>
          <w:szCs w:val="24"/>
        </w:rPr>
        <w:t xml:space="preserve">, </w:t>
      </w:r>
      <w:proofErr w:type="spellStart"/>
      <w:r w:rsidRPr="00D71E62">
        <w:rPr>
          <w:sz w:val="24"/>
          <w:szCs w:val="24"/>
        </w:rPr>
        <w:t>surađuje</w:t>
      </w:r>
      <w:proofErr w:type="spellEnd"/>
      <w:r w:rsidRPr="00D71E62">
        <w:rPr>
          <w:sz w:val="24"/>
          <w:szCs w:val="24"/>
        </w:rPr>
        <w:t xml:space="preserve"> s </w:t>
      </w:r>
      <w:proofErr w:type="spellStart"/>
      <w:r w:rsidRPr="00D71E62">
        <w:rPr>
          <w:sz w:val="24"/>
          <w:szCs w:val="24"/>
        </w:rPr>
        <w:t>medijima</w:t>
      </w:r>
      <w:proofErr w:type="spellEnd"/>
      <w:r w:rsidRPr="00D71E62">
        <w:rPr>
          <w:sz w:val="24"/>
          <w:szCs w:val="24"/>
        </w:rPr>
        <w:t xml:space="preserve">, </w:t>
      </w:r>
      <w:proofErr w:type="spellStart"/>
      <w:r w:rsidRPr="00D71E62">
        <w:rPr>
          <w:sz w:val="24"/>
          <w:szCs w:val="24"/>
        </w:rPr>
        <w:t>sukreira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medijsku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strategiju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vodi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medijsku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komunikaciju</w:t>
      </w:r>
      <w:proofErr w:type="spellEnd"/>
      <w:r w:rsidRPr="00D71E62">
        <w:rPr>
          <w:sz w:val="24"/>
          <w:szCs w:val="24"/>
        </w:rPr>
        <w:t xml:space="preserve"> Grada </w:t>
      </w:r>
    </w:p>
    <w:p w14:paraId="5F0D20BD" w14:textId="77777777" w:rsidR="00ED525A" w:rsidRPr="00D71E62" w:rsidRDefault="00ED525A" w:rsidP="00ED525A">
      <w:pPr>
        <w:jc w:val="both"/>
        <w:rPr>
          <w:sz w:val="24"/>
          <w:szCs w:val="24"/>
        </w:rPr>
      </w:pPr>
      <w:r w:rsidRPr="00D71E62">
        <w:rPr>
          <w:sz w:val="24"/>
          <w:szCs w:val="24"/>
        </w:rPr>
        <w:t xml:space="preserve">- </w:t>
      </w:r>
      <w:proofErr w:type="spellStart"/>
      <w:r w:rsidRPr="00D71E62">
        <w:rPr>
          <w:sz w:val="24"/>
          <w:szCs w:val="24"/>
        </w:rPr>
        <w:t>sudjeluje</w:t>
      </w:r>
      <w:proofErr w:type="spellEnd"/>
      <w:r w:rsidRPr="00D71E62">
        <w:rPr>
          <w:sz w:val="24"/>
          <w:szCs w:val="24"/>
        </w:rPr>
        <w:t xml:space="preserve"> u </w:t>
      </w:r>
      <w:proofErr w:type="spellStart"/>
      <w:r w:rsidRPr="00D71E62">
        <w:rPr>
          <w:sz w:val="24"/>
          <w:szCs w:val="24"/>
        </w:rPr>
        <w:t>pripremi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provedbi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aktivnosti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vezanih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uz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obilježavanje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prigodnih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datuma</w:t>
      </w:r>
      <w:proofErr w:type="spellEnd"/>
      <w:r w:rsidRPr="00D71E62">
        <w:rPr>
          <w:sz w:val="24"/>
          <w:szCs w:val="24"/>
        </w:rPr>
        <w:t xml:space="preserve">, u </w:t>
      </w:r>
      <w:proofErr w:type="spellStart"/>
      <w:r w:rsidRPr="00D71E62">
        <w:rPr>
          <w:sz w:val="24"/>
          <w:szCs w:val="24"/>
        </w:rPr>
        <w:t>organizaciji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kulturnih</w:t>
      </w:r>
      <w:proofErr w:type="spellEnd"/>
      <w:r w:rsidRPr="00D71E62">
        <w:rPr>
          <w:sz w:val="24"/>
          <w:szCs w:val="24"/>
        </w:rPr>
        <w:t xml:space="preserve">, </w:t>
      </w:r>
      <w:proofErr w:type="spellStart"/>
      <w:r w:rsidRPr="00D71E62">
        <w:rPr>
          <w:sz w:val="24"/>
          <w:szCs w:val="24"/>
        </w:rPr>
        <w:t>sportskih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drugih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manifestacija</w:t>
      </w:r>
      <w:proofErr w:type="spellEnd"/>
      <w:r w:rsidRPr="00D71E62">
        <w:rPr>
          <w:sz w:val="24"/>
          <w:szCs w:val="24"/>
        </w:rPr>
        <w:t xml:space="preserve"> </w:t>
      </w:r>
    </w:p>
    <w:p w14:paraId="15ADECCC" w14:textId="77777777" w:rsidR="00ED525A" w:rsidRPr="00D71E62" w:rsidRDefault="00ED525A" w:rsidP="00ED525A">
      <w:pPr>
        <w:jc w:val="both"/>
        <w:rPr>
          <w:sz w:val="24"/>
          <w:szCs w:val="24"/>
        </w:rPr>
      </w:pPr>
      <w:r w:rsidRPr="00D71E62">
        <w:rPr>
          <w:sz w:val="24"/>
          <w:szCs w:val="24"/>
        </w:rPr>
        <w:t>-</w:t>
      </w:r>
      <w:proofErr w:type="spellStart"/>
      <w:r w:rsidRPr="00D71E62">
        <w:rPr>
          <w:sz w:val="24"/>
          <w:szCs w:val="24"/>
        </w:rPr>
        <w:t>koordinira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ažurira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gradsku</w:t>
      </w:r>
      <w:proofErr w:type="spellEnd"/>
      <w:r w:rsidRPr="00D71E62">
        <w:rPr>
          <w:sz w:val="24"/>
          <w:szCs w:val="24"/>
        </w:rPr>
        <w:t xml:space="preserve"> web i </w:t>
      </w:r>
      <w:proofErr w:type="spellStart"/>
      <w:r w:rsidRPr="00D71E62">
        <w:rPr>
          <w:sz w:val="24"/>
          <w:szCs w:val="24"/>
        </w:rPr>
        <w:t>facebook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stranicu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te</w:t>
      </w:r>
      <w:proofErr w:type="spellEnd"/>
      <w:r w:rsidRPr="00D71E62">
        <w:rPr>
          <w:sz w:val="24"/>
          <w:szCs w:val="24"/>
        </w:rPr>
        <w:t xml:space="preserve"> brine o </w:t>
      </w:r>
      <w:proofErr w:type="spellStart"/>
      <w:r w:rsidRPr="00D71E62">
        <w:rPr>
          <w:sz w:val="24"/>
          <w:szCs w:val="24"/>
        </w:rPr>
        <w:t>prisutnosti</w:t>
      </w:r>
      <w:proofErr w:type="spellEnd"/>
      <w:r w:rsidRPr="00D71E62">
        <w:rPr>
          <w:sz w:val="24"/>
          <w:szCs w:val="24"/>
        </w:rPr>
        <w:t xml:space="preserve"> grada </w:t>
      </w:r>
      <w:proofErr w:type="gramStart"/>
      <w:r w:rsidRPr="00D71E62">
        <w:rPr>
          <w:sz w:val="24"/>
          <w:szCs w:val="24"/>
        </w:rPr>
        <w:t xml:space="preserve">u  </w:t>
      </w:r>
      <w:proofErr w:type="spellStart"/>
      <w:r w:rsidRPr="00D71E62">
        <w:rPr>
          <w:sz w:val="24"/>
          <w:szCs w:val="24"/>
        </w:rPr>
        <w:t>medijima</w:t>
      </w:r>
      <w:proofErr w:type="spellEnd"/>
      <w:proofErr w:type="gramEnd"/>
      <w:r w:rsidRPr="00D71E62">
        <w:rPr>
          <w:sz w:val="24"/>
          <w:szCs w:val="24"/>
        </w:rPr>
        <w:t xml:space="preserve"> </w:t>
      </w:r>
    </w:p>
    <w:p w14:paraId="4C62046F" w14:textId="77777777" w:rsidR="00ED525A" w:rsidRPr="00D71E62" w:rsidRDefault="00ED525A" w:rsidP="00ED525A">
      <w:pPr>
        <w:jc w:val="both"/>
        <w:rPr>
          <w:sz w:val="24"/>
          <w:szCs w:val="24"/>
          <w:lang w:val="hr-HR"/>
        </w:rPr>
      </w:pPr>
      <w:r w:rsidRPr="00D71E62">
        <w:rPr>
          <w:sz w:val="24"/>
          <w:szCs w:val="24"/>
        </w:rPr>
        <w:t>-</w:t>
      </w:r>
      <w:proofErr w:type="spellStart"/>
      <w:r w:rsidRPr="00D71E62">
        <w:rPr>
          <w:sz w:val="24"/>
          <w:szCs w:val="24"/>
        </w:rPr>
        <w:t>obavlja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druge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poslove</w:t>
      </w:r>
      <w:proofErr w:type="spellEnd"/>
      <w:r w:rsidRPr="00D71E62">
        <w:rPr>
          <w:sz w:val="24"/>
          <w:szCs w:val="24"/>
        </w:rPr>
        <w:t xml:space="preserve"> po </w:t>
      </w:r>
      <w:proofErr w:type="spellStart"/>
      <w:r w:rsidRPr="00D71E62">
        <w:rPr>
          <w:sz w:val="24"/>
          <w:szCs w:val="24"/>
        </w:rPr>
        <w:t>nalogu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pročelnika</w:t>
      </w:r>
      <w:proofErr w:type="spellEnd"/>
      <w:r w:rsidRPr="00D71E62">
        <w:rPr>
          <w:sz w:val="24"/>
          <w:szCs w:val="24"/>
        </w:rPr>
        <w:t xml:space="preserve"> i </w:t>
      </w:r>
      <w:proofErr w:type="spellStart"/>
      <w:r w:rsidRPr="00D71E62">
        <w:rPr>
          <w:sz w:val="24"/>
          <w:szCs w:val="24"/>
        </w:rPr>
        <w:t>voditelja</w:t>
      </w:r>
      <w:proofErr w:type="spellEnd"/>
      <w:r w:rsidRPr="00D71E62">
        <w:rPr>
          <w:sz w:val="24"/>
          <w:szCs w:val="24"/>
        </w:rPr>
        <w:t xml:space="preserve"> </w:t>
      </w:r>
      <w:proofErr w:type="spellStart"/>
      <w:r w:rsidRPr="00D71E62">
        <w:rPr>
          <w:sz w:val="24"/>
          <w:szCs w:val="24"/>
        </w:rPr>
        <w:t>Odsjeka</w:t>
      </w:r>
      <w:proofErr w:type="spellEnd"/>
    </w:p>
    <w:p w14:paraId="6750E43F" w14:textId="77777777" w:rsidR="00ED525A" w:rsidRDefault="00ED525A" w:rsidP="00ED525A">
      <w:pPr>
        <w:jc w:val="both"/>
        <w:rPr>
          <w:b/>
          <w:sz w:val="24"/>
          <w:szCs w:val="24"/>
          <w:lang w:val="hr-HR"/>
        </w:rPr>
      </w:pPr>
    </w:p>
    <w:p w14:paraId="2551417F" w14:textId="77777777" w:rsidR="00ED525A" w:rsidRPr="00617358" w:rsidRDefault="00ED525A" w:rsidP="00ED525A">
      <w:pPr>
        <w:jc w:val="both"/>
        <w:rPr>
          <w:b/>
          <w:sz w:val="24"/>
          <w:szCs w:val="24"/>
          <w:lang w:val="hr-HR"/>
        </w:rPr>
      </w:pPr>
      <w:r w:rsidRPr="00617358">
        <w:rPr>
          <w:b/>
          <w:sz w:val="24"/>
          <w:szCs w:val="24"/>
          <w:lang w:val="hr-HR"/>
        </w:rPr>
        <w:t>Podaci o plaći:</w:t>
      </w:r>
    </w:p>
    <w:p w14:paraId="394A5B3C" w14:textId="77777777" w:rsidR="00ED525A" w:rsidRPr="00617358" w:rsidRDefault="00ED525A" w:rsidP="00ED525A">
      <w:pPr>
        <w:jc w:val="both"/>
        <w:rPr>
          <w:sz w:val="24"/>
          <w:szCs w:val="24"/>
          <w:lang w:val="hr-HR"/>
        </w:rPr>
      </w:pPr>
      <w:r w:rsidRPr="00617358">
        <w:rPr>
          <w:sz w:val="24"/>
          <w:szCs w:val="24"/>
          <w:lang w:val="hr-HR"/>
        </w:rPr>
        <w:t>Plaću službenika čini umnožak koeficijenta složenosti poslova radnog mjesta na koje je raspoređen i osnovice za izračun plaće, uvećan za 0,5% za svaku navršenu godinu radnog staža.</w:t>
      </w:r>
    </w:p>
    <w:p w14:paraId="749AEC2D" w14:textId="77777777" w:rsidR="00ED525A" w:rsidRPr="00617358" w:rsidRDefault="00ED525A" w:rsidP="00ED525A">
      <w:pPr>
        <w:jc w:val="both"/>
        <w:rPr>
          <w:sz w:val="24"/>
          <w:szCs w:val="24"/>
          <w:lang w:val="hr-HR"/>
        </w:rPr>
      </w:pPr>
      <w:r w:rsidRPr="00617358">
        <w:rPr>
          <w:sz w:val="24"/>
          <w:szCs w:val="24"/>
          <w:lang w:val="hr-HR"/>
        </w:rPr>
        <w:t>Koeficijenti složenosti poslova propisani su Odlukom o koeficijentima  za obračun plaće službenika i namještenika u upravnim tijelima Grada(„Glasnik Karlovačke županije“ 37/10, „Službeni glasnik Grada Slunja“ 17/21, 19/21</w:t>
      </w:r>
      <w:r>
        <w:rPr>
          <w:sz w:val="24"/>
          <w:szCs w:val="24"/>
          <w:lang w:val="hr-HR"/>
        </w:rPr>
        <w:t>,</w:t>
      </w:r>
      <w:r w:rsidRPr="00617358">
        <w:rPr>
          <w:sz w:val="24"/>
          <w:szCs w:val="24"/>
          <w:lang w:val="hr-HR"/>
        </w:rPr>
        <w:t xml:space="preserve"> 7/22</w:t>
      </w:r>
      <w:r>
        <w:rPr>
          <w:sz w:val="24"/>
          <w:szCs w:val="24"/>
          <w:lang w:val="hr-HR"/>
        </w:rPr>
        <w:t xml:space="preserve"> i 10/22</w:t>
      </w:r>
      <w:r w:rsidRPr="00617358">
        <w:rPr>
          <w:sz w:val="24"/>
          <w:szCs w:val="24"/>
          <w:lang w:val="hr-HR"/>
        </w:rPr>
        <w:t xml:space="preserve">) te je za radno mjesto višeg referenta utvrđen koeficijent 1,35. Osnovica za obračun plaće iznosi </w:t>
      </w:r>
      <w:r>
        <w:rPr>
          <w:sz w:val="24"/>
          <w:szCs w:val="24"/>
          <w:lang w:val="hr-HR"/>
        </w:rPr>
        <w:t>745,87 €.</w:t>
      </w:r>
      <w:r w:rsidRPr="00617358">
        <w:rPr>
          <w:sz w:val="24"/>
          <w:szCs w:val="24"/>
          <w:lang w:val="hr-HR"/>
        </w:rPr>
        <w:t xml:space="preserve"> </w:t>
      </w:r>
    </w:p>
    <w:p w14:paraId="76638350" w14:textId="77777777" w:rsidR="00ED525A" w:rsidRPr="00617358" w:rsidRDefault="00ED525A" w:rsidP="00ED525A">
      <w:pPr>
        <w:jc w:val="both"/>
        <w:rPr>
          <w:sz w:val="24"/>
          <w:szCs w:val="24"/>
          <w:lang w:val="hr-HR"/>
        </w:rPr>
      </w:pPr>
      <w:r w:rsidRPr="00617358">
        <w:rPr>
          <w:sz w:val="24"/>
          <w:szCs w:val="24"/>
          <w:lang w:val="hr-HR"/>
        </w:rPr>
        <w:t xml:space="preserve"> </w:t>
      </w:r>
    </w:p>
    <w:p w14:paraId="62B195C3" w14:textId="77777777" w:rsidR="00ED525A" w:rsidRPr="00617358" w:rsidRDefault="00ED525A" w:rsidP="00ED525A">
      <w:pPr>
        <w:jc w:val="both"/>
        <w:rPr>
          <w:sz w:val="24"/>
          <w:szCs w:val="24"/>
          <w:lang w:val="hr-HR"/>
        </w:rPr>
      </w:pPr>
    </w:p>
    <w:p w14:paraId="51CB43DD" w14:textId="77777777" w:rsidR="00ED525A" w:rsidRPr="00617358" w:rsidRDefault="00ED525A" w:rsidP="00ED525A">
      <w:pPr>
        <w:pStyle w:val="Tijeloteksta"/>
        <w:rPr>
          <w:b/>
          <w:szCs w:val="24"/>
        </w:rPr>
      </w:pPr>
      <w:r w:rsidRPr="00617358">
        <w:rPr>
          <w:b/>
          <w:szCs w:val="24"/>
        </w:rPr>
        <w:t>Provjera znanja i sposobnosti</w:t>
      </w:r>
    </w:p>
    <w:p w14:paraId="7DF74FF2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Za kandidate prijavljene na natječaj koji ispunjavaju formalne uvjete natječaja provest će se testiranje radi prethodne provjere znanja i sposobnosti. </w:t>
      </w:r>
    </w:p>
    <w:p w14:paraId="13C2EEE1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Smatra se da je kandidat, koji nije pristupio prethodnoj provjeri znanja, povukao svoju prijavu na natječaj. </w:t>
      </w:r>
    </w:p>
    <w:p w14:paraId="3852D9DF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Za svaki dio provjere kandidatima se dodjeljuje određeni broj bodova od 1 do 10. Intervju se provodi samo sa kandidatima koji su ostvarili najmanje 50% ukupnog broja bodova na testiranju.</w:t>
      </w:r>
    </w:p>
    <w:p w14:paraId="5D7D1953" w14:textId="77777777" w:rsidR="00ED525A" w:rsidRPr="00617358" w:rsidRDefault="00ED525A" w:rsidP="00ED525A">
      <w:pPr>
        <w:pStyle w:val="Tijeloteksta"/>
        <w:rPr>
          <w:szCs w:val="24"/>
        </w:rPr>
      </w:pPr>
    </w:p>
    <w:p w14:paraId="234172C6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Mjesto i vrijeme testiranja biti će objavljeno na web stranici Grada Slunja www.slunj.hr, te na oglasnoj ploči Grada na adresi Trg dr. Franje Tuđmana 12, najmanje 5 dana prije testiranja. </w:t>
      </w:r>
    </w:p>
    <w:p w14:paraId="20DCE5CE" w14:textId="77777777" w:rsidR="00ED525A" w:rsidRPr="00617358" w:rsidRDefault="00ED525A" w:rsidP="00ED525A">
      <w:pPr>
        <w:pStyle w:val="Tijeloteksta"/>
        <w:rPr>
          <w:szCs w:val="24"/>
        </w:rPr>
      </w:pPr>
    </w:p>
    <w:p w14:paraId="5568DB70" w14:textId="77777777" w:rsidR="00ED525A" w:rsidRPr="00617358" w:rsidRDefault="00ED525A" w:rsidP="00ED525A">
      <w:pPr>
        <w:pStyle w:val="Tijeloteksta"/>
        <w:rPr>
          <w:b/>
          <w:szCs w:val="24"/>
        </w:rPr>
      </w:pPr>
      <w:r w:rsidRPr="00617358">
        <w:rPr>
          <w:b/>
          <w:szCs w:val="24"/>
        </w:rPr>
        <w:t>Pravni i drugi izvori za pripremanje kandidata za testiranje</w:t>
      </w:r>
    </w:p>
    <w:p w14:paraId="32B73C18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-Ustav Republike Hrvatske (Narodne novine 56/90, 135/97, 113/00, 28/01 i 41/01-pročišćeni tekst)</w:t>
      </w:r>
    </w:p>
    <w:p w14:paraId="3A89277B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-Zakon o lokalnoj i područnoj (regionalnoj) samoupravi (Narodne novine 33/01, 60/01-vjerodostojno tumačenje, 129/05, 109/07, 25/08 i 36/09)</w:t>
      </w:r>
    </w:p>
    <w:p w14:paraId="3ABC6D74" w14:textId="77777777" w:rsidR="00ED525A" w:rsidRPr="00617358" w:rsidRDefault="00ED525A" w:rsidP="00ED525A">
      <w:pPr>
        <w:tabs>
          <w:tab w:val="left" w:pos="720"/>
        </w:tabs>
        <w:jc w:val="both"/>
        <w:rPr>
          <w:sz w:val="24"/>
          <w:szCs w:val="24"/>
        </w:rPr>
      </w:pPr>
      <w:r w:rsidRPr="00617358">
        <w:rPr>
          <w:sz w:val="24"/>
          <w:szCs w:val="24"/>
        </w:rPr>
        <w:t xml:space="preserve">-Zakon o </w:t>
      </w:r>
      <w:proofErr w:type="spellStart"/>
      <w:r w:rsidRPr="00617358">
        <w:rPr>
          <w:sz w:val="24"/>
          <w:szCs w:val="24"/>
        </w:rPr>
        <w:t>službenicima</w:t>
      </w:r>
      <w:proofErr w:type="spellEnd"/>
      <w:r w:rsidRPr="00617358">
        <w:rPr>
          <w:sz w:val="24"/>
          <w:szCs w:val="24"/>
        </w:rPr>
        <w:t xml:space="preserve"> i </w:t>
      </w:r>
      <w:proofErr w:type="spellStart"/>
      <w:proofErr w:type="gramStart"/>
      <w:r w:rsidRPr="00617358">
        <w:rPr>
          <w:sz w:val="24"/>
          <w:szCs w:val="24"/>
        </w:rPr>
        <w:t>namještenicima</w:t>
      </w:r>
      <w:proofErr w:type="spellEnd"/>
      <w:r w:rsidRPr="00617358">
        <w:rPr>
          <w:sz w:val="24"/>
          <w:szCs w:val="24"/>
        </w:rPr>
        <w:t xml:space="preserve">  u</w:t>
      </w:r>
      <w:proofErr w:type="gramEnd"/>
      <w:r w:rsidRPr="00617358">
        <w:rPr>
          <w:sz w:val="24"/>
          <w:szCs w:val="24"/>
        </w:rPr>
        <w:t xml:space="preserve"> </w:t>
      </w:r>
      <w:proofErr w:type="spellStart"/>
      <w:r w:rsidRPr="00617358">
        <w:rPr>
          <w:sz w:val="24"/>
          <w:szCs w:val="24"/>
        </w:rPr>
        <w:t>lokalnoj</w:t>
      </w:r>
      <w:proofErr w:type="spellEnd"/>
      <w:r w:rsidRPr="00617358">
        <w:rPr>
          <w:sz w:val="24"/>
          <w:szCs w:val="24"/>
        </w:rPr>
        <w:t xml:space="preserve"> i </w:t>
      </w:r>
      <w:proofErr w:type="spellStart"/>
      <w:r w:rsidRPr="00617358">
        <w:rPr>
          <w:sz w:val="24"/>
          <w:szCs w:val="24"/>
        </w:rPr>
        <w:t>područnoj</w:t>
      </w:r>
      <w:proofErr w:type="spellEnd"/>
      <w:r w:rsidRPr="00617358">
        <w:rPr>
          <w:sz w:val="24"/>
          <w:szCs w:val="24"/>
        </w:rPr>
        <w:t xml:space="preserve"> (</w:t>
      </w:r>
      <w:proofErr w:type="spellStart"/>
      <w:r w:rsidRPr="00617358">
        <w:rPr>
          <w:sz w:val="24"/>
          <w:szCs w:val="24"/>
        </w:rPr>
        <w:t>regionalnoj</w:t>
      </w:r>
      <w:proofErr w:type="spellEnd"/>
      <w:r w:rsidRPr="00617358">
        <w:rPr>
          <w:sz w:val="24"/>
          <w:szCs w:val="24"/>
        </w:rPr>
        <w:t xml:space="preserve">) </w:t>
      </w:r>
      <w:proofErr w:type="spellStart"/>
      <w:r w:rsidRPr="00617358">
        <w:rPr>
          <w:sz w:val="24"/>
          <w:szCs w:val="24"/>
        </w:rPr>
        <w:t>samoupravi</w:t>
      </w:r>
      <w:proofErr w:type="spellEnd"/>
      <w:r w:rsidRPr="00617358">
        <w:rPr>
          <w:sz w:val="24"/>
          <w:szCs w:val="24"/>
        </w:rPr>
        <w:t xml:space="preserve"> ("</w:t>
      </w:r>
      <w:proofErr w:type="spellStart"/>
      <w:r w:rsidRPr="00617358">
        <w:rPr>
          <w:sz w:val="24"/>
          <w:szCs w:val="24"/>
        </w:rPr>
        <w:t>Narodne</w:t>
      </w:r>
      <w:proofErr w:type="spellEnd"/>
      <w:r w:rsidRPr="00617358">
        <w:rPr>
          <w:sz w:val="24"/>
          <w:szCs w:val="24"/>
        </w:rPr>
        <w:t xml:space="preserve"> novine" 86/08, 61/11, 4/18 i 112/19)  </w:t>
      </w:r>
    </w:p>
    <w:p w14:paraId="69BFD7D3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-Zakon o općem upravnom postupku („Narodne novine“ 47/09 i 110/21)</w:t>
      </w:r>
    </w:p>
    <w:p w14:paraId="7FC7ADF0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-Uredba o uredskom poslovanju („Narodne novine“ 75/21)  </w:t>
      </w:r>
    </w:p>
    <w:p w14:paraId="2A68CCCB" w14:textId="77777777" w:rsidR="00ED525A" w:rsidRDefault="00ED525A" w:rsidP="00ED525A">
      <w:pPr>
        <w:pStyle w:val="Tijeloteksta"/>
        <w:rPr>
          <w:szCs w:val="24"/>
          <w:lang w:val="en-US"/>
        </w:rPr>
      </w:pPr>
      <w:r>
        <w:rPr>
          <w:szCs w:val="24"/>
          <w:lang w:val="en-US"/>
        </w:rPr>
        <w:t xml:space="preserve">-Zakon o </w:t>
      </w:r>
      <w:proofErr w:type="spellStart"/>
      <w:r>
        <w:rPr>
          <w:szCs w:val="24"/>
          <w:lang w:val="en-US"/>
        </w:rPr>
        <w:t>provedbi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Opće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uredbe</w:t>
      </w:r>
      <w:proofErr w:type="spellEnd"/>
      <w:r>
        <w:rPr>
          <w:szCs w:val="24"/>
          <w:lang w:val="en-US"/>
        </w:rPr>
        <w:t xml:space="preserve"> o </w:t>
      </w:r>
      <w:proofErr w:type="spellStart"/>
      <w:r>
        <w:rPr>
          <w:szCs w:val="24"/>
          <w:lang w:val="en-US"/>
        </w:rPr>
        <w:t>zaštiti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podataka</w:t>
      </w:r>
      <w:proofErr w:type="spellEnd"/>
      <w:r>
        <w:rPr>
          <w:szCs w:val="24"/>
          <w:lang w:val="en-US"/>
        </w:rPr>
        <w:t xml:space="preserve"> (“</w:t>
      </w:r>
      <w:proofErr w:type="spellStart"/>
      <w:r>
        <w:rPr>
          <w:szCs w:val="24"/>
          <w:lang w:val="en-US"/>
        </w:rPr>
        <w:t>Narodne</w:t>
      </w:r>
      <w:proofErr w:type="spellEnd"/>
      <w:r>
        <w:rPr>
          <w:szCs w:val="24"/>
          <w:lang w:val="en-US"/>
        </w:rPr>
        <w:t xml:space="preserve"> novine” 42/18) </w:t>
      </w:r>
    </w:p>
    <w:p w14:paraId="11856449" w14:textId="77777777" w:rsidR="00ED525A" w:rsidRDefault="00ED525A" w:rsidP="00ED525A">
      <w:pPr>
        <w:pStyle w:val="Tijeloteksta"/>
        <w:rPr>
          <w:rFonts w:ascii="Georgia" w:hAnsi="Georgia" w:cs="Open Sans"/>
          <w:color w:val="414145"/>
          <w:sz w:val="42"/>
          <w:szCs w:val="42"/>
        </w:rPr>
      </w:pPr>
      <w:r>
        <w:rPr>
          <w:szCs w:val="24"/>
          <w:lang w:val="en-US"/>
        </w:rPr>
        <w:lastRenderedPageBreak/>
        <w:t xml:space="preserve">-Zakon o </w:t>
      </w:r>
      <w:proofErr w:type="spellStart"/>
      <w:r>
        <w:rPr>
          <w:szCs w:val="24"/>
          <w:lang w:val="en-US"/>
        </w:rPr>
        <w:t>medijima</w:t>
      </w:r>
      <w:proofErr w:type="spellEnd"/>
      <w:r>
        <w:rPr>
          <w:szCs w:val="24"/>
          <w:lang w:val="en-US"/>
        </w:rPr>
        <w:t xml:space="preserve"> (“</w:t>
      </w:r>
      <w:proofErr w:type="spellStart"/>
      <w:r>
        <w:rPr>
          <w:szCs w:val="24"/>
          <w:lang w:val="en-US"/>
        </w:rPr>
        <w:t>Narodne</w:t>
      </w:r>
      <w:proofErr w:type="spellEnd"/>
      <w:r>
        <w:rPr>
          <w:szCs w:val="24"/>
          <w:lang w:val="en-US"/>
        </w:rPr>
        <w:t xml:space="preserve"> novine” 59/94, 84/11, 81/13, 114/22) </w:t>
      </w:r>
    </w:p>
    <w:p w14:paraId="45650482" w14:textId="77777777" w:rsidR="00ED525A" w:rsidRPr="00617358" w:rsidRDefault="00ED525A" w:rsidP="00ED525A">
      <w:pPr>
        <w:pStyle w:val="Tijeloteksta"/>
        <w:rPr>
          <w:szCs w:val="24"/>
          <w:lang w:val="en-US"/>
        </w:rPr>
      </w:pPr>
    </w:p>
    <w:p w14:paraId="4F6ACDB6" w14:textId="77777777" w:rsidR="00ED525A" w:rsidRPr="00617358" w:rsidRDefault="00ED525A" w:rsidP="00ED525A">
      <w:pPr>
        <w:pStyle w:val="Tijeloteksta"/>
        <w:rPr>
          <w:b/>
          <w:szCs w:val="24"/>
        </w:rPr>
      </w:pPr>
      <w:r w:rsidRPr="00617358">
        <w:rPr>
          <w:szCs w:val="24"/>
          <w:lang w:val="en-US"/>
        </w:rPr>
        <w:t>P</w:t>
      </w:r>
      <w:proofErr w:type="spellStart"/>
      <w:r w:rsidRPr="00617358">
        <w:rPr>
          <w:b/>
          <w:szCs w:val="24"/>
        </w:rPr>
        <w:t>ravila</w:t>
      </w:r>
      <w:proofErr w:type="spellEnd"/>
      <w:r w:rsidRPr="00617358">
        <w:rPr>
          <w:b/>
          <w:szCs w:val="24"/>
        </w:rPr>
        <w:t xml:space="preserve"> testiranja </w:t>
      </w:r>
    </w:p>
    <w:p w14:paraId="4F629AD4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Od kandidata će, po dolasku na provjeru znanja, biti zatraženo predočenje odgovarajuće osobne isprave radi utvrđivanja identiteta. </w:t>
      </w:r>
    </w:p>
    <w:p w14:paraId="14DA9D72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Nakon identifikacije, kandidatima će biti podijeljena pitanja. Točan odgovor na pitanje nosi od 1-5 bodova (broj bodova utvrđuje se  ovisno o težini pitanja).</w:t>
      </w:r>
    </w:p>
    <w:p w14:paraId="21D6DD81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Smatra se da je kandidat uspješno prošao testiranje ako je ostvario najmanje 50% bodova. </w:t>
      </w:r>
    </w:p>
    <w:p w14:paraId="4AFC7574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Za vrijeme provjere znanja i sposobnosti nije dopušteno:</w:t>
      </w:r>
    </w:p>
    <w:p w14:paraId="5232C9F1" w14:textId="77777777" w:rsidR="00ED525A" w:rsidRPr="00617358" w:rsidRDefault="00ED525A" w:rsidP="00ED525A">
      <w:pPr>
        <w:pStyle w:val="Tijeloteksta"/>
        <w:numPr>
          <w:ilvl w:val="0"/>
          <w:numId w:val="1"/>
        </w:numPr>
        <w:rPr>
          <w:szCs w:val="24"/>
        </w:rPr>
      </w:pPr>
      <w:r w:rsidRPr="00617358">
        <w:rPr>
          <w:szCs w:val="24"/>
        </w:rPr>
        <w:t>koristiti se bilo kakovom literaturom ili bilješkama</w:t>
      </w:r>
    </w:p>
    <w:p w14:paraId="017A047C" w14:textId="77777777" w:rsidR="00ED525A" w:rsidRPr="00617358" w:rsidRDefault="00ED525A" w:rsidP="00ED525A">
      <w:pPr>
        <w:pStyle w:val="Tijeloteksta"/>
        <w:numPr>
          <w:ilvl w:val="0"/>
          <w:numId w:val="1"/>
        </w:numPr>
        <w:rPr>
          <w:szCs w:val="24"/>
        </w:rPr>
      </w:pPr>
      <w:r w:rsidRPr="00617358">
        <w:rPr>
          <w:szCs w:val="24"/>
        </w:rPr>
        <w:t>koristiti mobitel ili druga komunikacijska sredstva</w:t>
      </w:r>
    </w:p>
    <w:p w14:paraId="410ACC08" w14:textId="77777777" w:rsidR="00ED525A" w:rsidRPr="00617358" w:rsidRDefault="00ED525A" w:rsidP="00ED525A">
      <w:pPr>
        <w:pStyle w:val="Tijeloteksta"/>
        <w:numPr>
          <w:ilvl w:val="0"/>
          <w:numId w:val="1"/>
        </w:numPr>
        <w:rPr>
          <w:szCs w:val="24"/>
        </w:rPr>
      </w:pPr>
      <w:r w:rsidRPr="00617358">
        <w:rPr>
          <w:szCs w:val="24"/>
        </w:rPr>
        <w:t>napuštati prostoriju u kojoj se odvija provjera</w:t>
      </w:r>
    </w:p>
    <w:p w14:paraId="56423795" w14:textId="77777777" w:rsidR="00ED525A" w:rsidRPr="00617358" w:rsidRDefault="00ED525A" w:rsidP="00ED525A">
      <w:pPr>
        <w:pStyle w:val="Tijeloteksta"/>
        <w:numPr>
          <w:ilvl w:val="0"/>
          <w:numId w:val="1"/>
        </w:numPr>
        <w:rPr>
          <w:szCs w:val="24"/>
        </w:rPr>
      </w:pPr>
      <w:r w:rsidRPr="00617358">
        <w:rPr>
          <w:szCs w:val="24"/>
        </w:rPr>
        <w:t xml:space="preserve">razgovarati s preostalim kandidatima ili na bilo koji drugi način remetiti koncentraciju ostalih kandidata. </w:t>
      </w:r>
    </w:p>
    <w:p w14:paraId="455B2AEB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Ukoliko kandidat prekrši naprijed navedena pravila bit će udaljen s provjere znanja, a njegov rezultat Povjerenstvo neće priznati niti ocjenjivati. </w:t>
      </w:r>
    </w:p>
    <w:p w14:paraId="558A4067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Testiranje (pisani test vezan uz poznavanje propisa) traje 45 minuta.</w:t>
      </w:r>
    </w:p>
    <w:p w14:paraId="33D590C0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S kandidatima koji su uspješno položili pismeni dio testa obavlja se intervju.</w:t>
      </w:r>
    </w:p>
    <w:p w14:paraId="231EEDB8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Intervju obuhvaća: provjeru socijalnih vještina (komunikacijskih i interpersonalnih),  </w:t>
      </w:r>
    </w:p>
    <w:p w14:paraId="749268C2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osobnih kvaliteta relevantnih za posao (zainteresiranost, motiviranost), te  osobnosti kandidata. </w:t>
      </w:r>
    </w:p>
    <w:p w14:paraId="2FC9CE2B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 xml:space="preserve">Rezultati intervjua boduju se od 1do 10. </w:t>
      </w:r>
    </w:p>
    <w:p w14:paraId="6BF70C7A" w14:textId="77777777" w:rsidR="00ED525A" w:rsidRPr="00617358" w:rsidRDefault="00ED525A" w:rsidP="00ED525A">
      <w:pPr>
        <w:pStyle w:val="Tijeloteksta"/>
        <w:rPr>
          <w:szCs w:val="24"/>
        </w:rPr>
      </w:pPr>
    </w:p>
    <w:p w14:paraId="7FA6A1BF" w14:textId="77777777" w:rsidR="00ED525A" w:rsidRPr="00617358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Nakon provedenog testiranja i intervjua Povjerenstvo za provedbu natječaja utvrđuje Rang listu kandidata prema ukupnom broju bodova ostvarenih na testiranju i intervjuu</w:t>
      </w:r>
    </w:p>
    <w:p w14:paraId="36981F4A" w14:textId="77777777" w:rsidR="00ED525A" w:rsidRDefault="00ED525A" w:rsidP="00ED525A">
      <w:pPr>
        <w:pStyle w:val="Tijeloteksta"/>
        <w:rPr>
          <w:szCs w:val="24"/>
        </w:rPr>
      </w:pPr>
      <w:r w:rsidRPr="00617358">
        <w:rPr>
          <w:szCs w:val="24"/>
        </w:rPr>
        <w:t>Kandidati koji su pristupili testiranju imaju pravo uvida u rezultate provedenog postupka. Izabrani kandidat mora dostaviti uvjerenje o zdravstvenoj sposobnosti po primitku rješenja o prijmu u službu.</w:t>
      </w:r>
    </w:p>
    <w:p w14:paraId="04F519F3" w14:textId="77777777" w:rsidR="00ED525A" w:rsidRDefault="00ED525A" w:rsidP="00ED525A">
      <w:pPr>
        <w:pStyle w:val="Tijeloteksta"/>
        <w:rPr>
          <w:szCs w:val="24"/>
        </w:rPr>
      </w:pPr>
    </w:p>
    <w:p w14:paraId="49F13E5E" w14:textId="77777777" w:rsidR="00ED525A" w:rsidRPr="00617358" w:rsidRDefault="00ED525A" w:rsidP="00ED525A">
      <w:pPr>
        <w:pStyle w:val="Tijeloteks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6F273BD" w14:textId="77777777" w:rsidR="00ED525A" w:rsidRDefault="00ED525A" w:rsidP="00ED525A">
      <w:pPr>
        <w:pStyle w:val="Tijeloteksta"/>
      </w:pPr>
    </w:p>
    <w:p w14:paraId="4BBCED18" w14:textId="77777777" w:rsidR="008440B9" w:rsidRDefault="008440B9"/>
    <w:sectPr w:rsidR="0084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28B3"/>
    <w:multiLevelType w:val="multilevel"/>
    <w:tmpl w:val="44C463D0"/>
    <w:lvl w:ilvl="0">
      <w:start w:val="5"/>
      <w:numFmt w:val="none"/>
      <w:lvlText w:val="-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8217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5A"/>
    <w:rsid w:val="008440B9"/>
    <w:rsid w:val="00E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6471"/>
  <w15:chartTrackingRefBased/>
  <w15:docId w15:val="{CD09262D-6E96-400C-AA79-AD64A497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D525A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ED525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1</cp:revision>
  <dcterms:created xsi:type="dcterms:W3CDTF">2023-02-09T09:03:00Z</dcterms:created>
  <dcterms:modified xsi:type="dcterms:W3CDTF">2023-02-09T09:04:00Z</dcterms:modified>
</cp:coreProperties>
</file>