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CD6" w:rsidRDefault="00307CD6" w:rsidP="00307CD6">
      <w:r>
        <w:rPr>
          <w:noProof/>
          <w:lang w:eastAsia="hr-HR"/>
        </w:rPr>
        <mc:AlternateContent>
          <mc:Choice Requires="wps">
            <w:drawing>
              <wp:anchor distT="45720" distB="45720" distL="114300" distR="114300" simplePos="0" relativeHeight="251662336" behindDoc="0" locked="0" layoutInCell="1" allowOverlap="1">
                <wp:simplePos x="0" y="0"/>
                <wp:positionH relativeFrom="column">
                  <wp:posOffset>123825</wp:posOffset>
                </wp:positionH>
                <wp:positionV relativeFrom="paragraph">
                  <wp:posOffset>7520305</wp:posOffset>
                </wp:positionV>
                <wp:extent cx="2926080" cy="748665"/>
                <wp:effectExtent l="0" t="0" r="0" b="0"/>
                <wp:wrapSquare wrapText="bothSides"/>
                <wp:docPr id="10" name="Tekstni okvir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748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C73" w:rsidRDefault="00282C73" w:rsidP="00307CD6">
                            <w:pPr>
                              <w:spacing w:after="0" w:line="240" w:lineRule="auto"/>
                              <w:rPr>
                                <w:sz w:val="28"/>
                              </w:rPr>
                            </w:pPr>
                            <w:r>
                              <w:rPr>
                                <w:sz w:val="28"/>
                              </w:rPr>
                              <w:t>Broj: 20</w:t>
                            </w:r>
                          </w:p>
                          <w:p w:rsidR="00282C73" w:rsidRDefault="00282C73" w:rsidP="00307CD6">
                            <w:pPr>
                              <w:spacing w:after="0" w:line="240" w:lineRule="auto"/>
                              <w:rPr>
                                <w:sz w:val="28"/>
                              </w:rPr>
                            </w:pPr>
                            <w:r>
                              <w:rPr>
                                <w:sz w:val="28"/>
                              </w:rPr>
                              <w:t>Godina izdavanja: VII</w:t>
                            </w:r>
                          </w:p>
                          <w:p w:rsidR="00282C73" w:rsidRDefault="00282C73" w:rsidP="00307CD6">
                            <w:pPr>
                              <w:spacing w:after="0" w:line="240" w:lineRule="auto"/>
                              <w:rPr>
                                <w:sz w:val="28"/>
                              </w:rPr>
                            </w:pPr>
                            <w:r>
                              <w:rPr>
                                <w:sz w:val="28"/>
                              </w:rPr>
                              <w:t>Godina: 2021.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10" o:spid="_x0000_s1026" type="#_x0000_t202" style="position:absolute;margin-left:9.75pt;margin-top:592.15pt;width:230.4pt;height:58.9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" stroked="f">
                <v:textbox style="mso-fit-shape-to-text:t">
                  <w:txbxContent>
                    <w:p w:rsidR="00282C73" w:rsidRDefault="00282C73" w:rsidP="00307CD6">
                      <w:pPr>
                        <w:spacing w:after="0" w:line="240" w:lineRule="auto"/>
                        <w:rPr>
                          <w:sz w:val="28"/>
                        </w:rPr>
                      </w:pPr>
                      <w:r>
                        <w:rPr>
                          <w:sz w:val="28"/>
                        </w:rPr>
                        <w:t>Broj: 20</w:t>
                      </w:r>
                    </w:p>
                    <w:p w:rsidR="00282C73" w:rsidRDefault="00282C73" w:rsidP="00307CD6">
                      <w:pPr>
                        <w:spacing w:after="0" w:line="240" w:lineRule="auto"/>
                        <w:rPr>
                          <w:sz w:val="28"/>
                        </w:rPr>
                      </w:pPr>
                      <w:r>
                        <w:rPr>
                          <w:sz w:val="28"/>
                        </w:rPr>
                        <w:t>Godina izdavanja: VII</w:t>
                      </w:r>
                    </w:p>
                    <w:p w:rsidR="00282C73" w:rsidRDefault="00282C73" w:rsidP="00307CD6">
                      <w:pPr>
                        <w:spacing w:after="0" w:line="240" w:lineRule="auto"/>
                        <w:rPr>
                          <w:sz w:val="28"/>
                        </w:rPr>
                      </w:pPr>
                      <w:r>
                        <w:rPr>
                          <w:sz w:val="28"/>
                        </w:rPr>
                        <w:t>Godina: 2021.</w:t>
                      </w:r>
                    </w:p>
                  </w:txbxContent>
                </v:textbox>
                <w10:wrap type="square"/>
              </v:shape>
            </w:pict>
          </mc:Fallback>
        </mc:AlternateContent>
      </w:r>
      <w:r>
        <w:rPr>
          <w:noProof/>
          <w:lang w:eastAsia="hr-HR"/>
        </w:rPr>
        <mc:AlternateContent>
          <mc:Choice Requires="wps">
            <w:drawing>
              <wp:anchor distT="45720" distB="45720" distL="114300" distR="114300" simplePos="0" relativeHeight="251660288" behindDoc="0" locked="0" layoutInCell="1" allowOverlap="1">
                <wp:simplePos x="0" y="0"/>
                <wp:positionH relativeFrom="column">
                  <wp:posOffset>4394200</wp:posOffset>
                </wp:positionH>
                <wp:positionV relativeFrom="paragraph">
                  <wp:posOffset>247015</wp:posOffset>
                </wp:positionV>
                <wp:extent cx="1264920" cy="253365"/>
                <wp:effectExtent l="3175" t="0" r="0" b="4445"/>
                <wp:wrapSquare wrapText="bothSides"/>
                <wp:docPr id="9" name="Tekstni okvir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C73" w:rsidRDefault="00282C73" w:rsidP="00307CD6">
                            <w:pPr>
                              <w:spacing w:after="0" w:line="240" w:lineRule="auto"/>
                              <w:rPr>
                                <w:b/>
                              </w:rPr>
                            </w:pPr>
                            <w:r>
                              <w:rPr>
                                <w:b/>
                              </w:rPr>
                              <w:t xml:space="preserve">ISSN  </w:t>
                            </w:r>
                            <w:r>
                              <w:rPr>
                                <w:rFonts w:ascii="Times New Roman" w:hAnsi="Times New Roman"/>
                              </w:rPr>
                              <w:t>1849-6458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ni okvir 9" o:spid="_x0000_s1027" type="#_x0000_t202" style="position:absolute;margin-left:346pt;margin-top:19.45pt;width:99.6pt;height:19.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" stroked="f">
                <v:textbox>
                  <w:txbxContent>
                    <w:p w:rsidR="00282C73" w:rsidRDefault="00282C73" w:rsidP="00307CD6">
                      <w:pPr>
                        <w:spacing w:after="0" w:line="240" w:lineRule="auto"/>
                        <w:rPr>
                          <w:b/>
                        </w:rPr>
                      </w:pPr>
                      <w:r>
                        <w:rPr>
                          <w:b/>
                        </w:rPr>
                        <w:t xml:space="preserve">ISSN  </w:t>
                      </w:r>
                      <w:r>
                        <w:rPr>
                          <w:rFonts w:ascii="Times New Roman" w:hAnsi="Times New Roman"/>
                        </w:rPr>
                        <w:t>1849-6458</w:t>
                      </w:r>
                    </w:p>
                  </w:txbxContent>
                </v:textbox>
                <w10:wrap type="square"/>
              </v:shape>
            </w:pict>
          </mc:Fallback>
        </mc:AlternateContent>
      </w:r>
      <w:r>
        <w:rPr>
          <w:noProof/>
          <w:lang w:eastAsia="hr-HR"/>
        </w:rPr>
        <mc:AlternateContent>
          <mc:Choice Requires="wps">
            <w:drawing>
              <wp:anchor distT="45720" distB="45720" distL="114300" distR="114300" simplePos="0" relativeHeight="251663360" behindDoc="0" locked="0" layoutInCell="1" allowOverlap="1">
                <wp:simplePos x="0" y="0"/>
                <wp:positionH relativeFrom="column">
                  <wp:posOffset>3649980</wp:posOffset>
                </wp:positionH>
                <wp:positionV relativeFrom="paragraph">
                  <wp:posOffset>7739380</wp:posOffset>
                </wp:positionV>
                <wp:extent cx="2049145" cy="434340"/>
                <wp:effectExtent l="1905" t="0" r="0" b="0"/>
                <wp:wrapSquare wrapText="bothSides"/>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C73" w:rsidRDefault="00282C73" w:rsidP="00307CD6">
                            <w:pPr>
                              <w:rPr>
                                <w:sz w:val="28"/>
                              </w:rPr>
                            </w:pPr>
                            <w:r>
                              <w:rPr>
                                <w:sz w:val="28"/>
                              </w:rPr>
                              <w:t>Slunj, 14. 12.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ni okvir 8" o:spid="_x0000_s1028" type="#_x0000_t202" style="position:absolute;margin-left:287.4pt;margin-top:609.4pt;width:161.35pt;height:34.2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" stroked="f">
                <v:textbox style="mso-fit-shape-to-text:t">
                  <w:txbxContent>
                    <w:p w:rsidR="00282C73" w:rsidRDefault="00282C73" w:rsidP="00307CD6">
                      <w:pPr>
                        <w:rPr>
                          <w:sz w:val="28"/>
                        </w:rPr>
                      </w:pPr>
                      <w:r>
                        <w:rPr>
                          <w:sz w:val="28"/>
                        </w:rPr>
                        <w:t>Slunj, 14. 12. 2021.</w:t>
                      </w:r>
                    </w:p>
                  </w:txbxContent>
                </v:textbox>
                <w10:wrap type="square"/>
              </v:shape>
            </w:pict>
          </mc:Fallback>
        </mc:AlternateContent>
      </w:r>
      <w:r>
        <w:rPr>
          <w:noProof/>
          <w:lang w:eastAsia="hr-HR"/>
        </w:rPr>
        <mc:AlternateContent>
          <mc:Choice Requires="wps">
            <w:drawing>
              <wp:anchor distT="45720" distB="45720" distL="114300" distR="114300" simplePos="0" relativeHeight="251661312" behindDoc="0" locked="0" layoutInCell="1" allowOverlap="1">
                <wp:simplePos x="0" y="0"/>
                <wp:positionH relativeFrom="column">
                  <wp:posOffset>1057910</wp:posOffset>
                </wp:positionH>
                <wp:positionV relativeFrom="paragraph">
                  <wp:posOffset>3756660</wp:posOffset>
                </wp:positionV>
                <wp:extent cx="3631565" cy="558165"/>
                <wp:effectExtent l="635" t="3810" r="0" b="0"/>
                <wp:wrapSquare wrapText="bothSides"/>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C73" w:rsidRDefault="00282C73" w:rsidP="00307CD6">
                            <w:pPr>
                              <w:rPr>
                                <w:i/>
                                <w:sz w:val="44"/>
                              </w:rPr>
                            </w:pPr>
                            <w:r>
                              <w:rPr>
                                <w:i/>
                                <w:sz w:val="44"/>
                              </w:rPr>
                              <w:t>Službeno glasilo Grada Slunja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ni okvir 7" o:spid="_x0000_s1029" type="#_x0000_t202" style="position:absolute;margin-left:83.3pt;margin-top:295.8pt;width:285.95pt;height:43.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" stroked="f">
                <v:textbox style="mso-fit-shape-to-text:t">
                  <w:txbxContent>
                    <w:p w:rsidR="00282C73" w:rsidRDefault="00282C73" w:rsidP="00307CD6">
                      <w:pPr>
                        <w:rPr>
                          <w:i/>
                          <w:sz w:val="44"/>
                        </w:rPr>
                      </w:pPr>
                      <w:r>
                        <w:rPr>
                          <w:i/>
                          <w:sz w:val="44"/>
                        </w:rPr>
                        <w:t>Službeno glasilo Grada Slunja</w:t>
                      </w:r>
                    </w:p>
                  </w:txbxContent>
                </v:textbox>
                <w10:wrap type="square"/>
              </v:shape>
            </w:pict>
          </mc:Fallback>
        </mc:AlternateContent>
      </w:r>
      <w:r>
        <w:rPr>
          <w:noProof/>
          <w:lang w:eastAsia="hr-HR"/>
        </w:rPr>
        <mc:AlternateContent>
          <mc:Choice Requires="wps">
            <w:drawing>
              <wp:anchor distT="0" distB="0" distL="114300" distR="114300" simplePos="0" relativeHeight="251664384" behindDoc="0" locked="0" layoutInCell="1" allowOverlap="1">
                <wp:simplePos x="0" y="0"/>
                <wp:positionH relativeFrom="column">
                  <wp:posOffset>140335</wp:posOffset>
                </wp:positionH>
                <wp:positionV relativeFrom="paragraph">
                  <wp:posOffset>481330</wp:posOffset>
                </wp:positionV>
                <wp:extent cx="5519420" cy="0"/>
                <wp:effectExtent l="6985" t="14605" r="7620" b="1397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217775" id="_x0000_t32" coordsize="21600,21600" o:spt="32" o:oned="t" path="m,l21600,21600e" filled="f">
                <v:path arrowok="t" fillok="f" o:connecttype="none"/>
                <o:lock v:ext="edit" shapetype="t"/>
              </v:shapetype>
              <v:shape id="Ravni poveznik sa strelicom 6" o:spid="_x0000_s1026" type="#_x0000_t32" style="position:absolute;margin-left:11.05pt;margin-top:37.9pt;width:434.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" strokeweight="1pt"/>
            </w:pict>
          </mc:Fallback>
        </mc:AlternateContent>
      </w:r>
      <w:r>
        <w:rPr>
          <w:noProof/>
          <w:lang w:eastAsia="hr-HR"/>
        </w:rPr>
        <mc:AlternateContent>
          <mc:Choice Requires="wps">
            <w:drawing>
              <wp:anchor distT="0" distB="0" distL="114300" distR="114300" simplePos="0" relativeHeight="251666432" behindDoc="0" locked="0" layoutInCell="1" allowOverlap="1">
                <wp:simplePos x="0" y="0"/>
                <wp:positionH relativeFrom="column">
                  <wp:posOffset>150495</wp:posOffset>
                </wp:positionH>
                <wp:positionV relativeFrom="paragraph">
                  <wp:posOffset>1593850</wp:posOffset>
                </wp:positionV>
                <wp:extent cx="5519420" cy="0"/>
                <wp:effectExtent l="7620" t="12700" r="6985" b="6350"/>
                <wp:wrapNone/>
                <wp:docPr id="5"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DC519" id="Ravni poveznik sa strelicom 5" o:spid="_x0000_s1026" type="#_x0000_t32" style="position:absolute;margin-left:11.85pt;margin-top:125.5pt;width:43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" strokeweight="1pt"/>
            </w:pict>
          </mc:Fallback>
        </mc:AlternateContent>
      </w:r>
      <w:r>
        <w:rPr>
          <w:noProof/>
          <w:lang w:eastAsia="hr-HR"/>
        </w:rPr>
        <mc:AlternateContent>
          <mc:Choice Requires="wps">
            <w:drawing>
              <wp:anchor distT="0" distB="0" distL="114300" distR="114300" simplePos="0" relativeHeight="251667456" behindDoc="0" locked="0" layoutInCell="1" allowOverlap="1">
                <wp:simplePos x="0" y="0"/>
                <wp:positionH relativeFrom="column">
                  <wp:posOffset>127635</wp:posOffset>
                </wp:positionH>
                <wp:positionV relativeFrom="paragraph">
                  <wp:posOffset>8397875</wp:posOffset>
                </wp:positionV>
                <wp:extent cx="5519420" cy="0"/>
                <wp:effectExtent l="13335" t="6350" r="10795" b="12700"/>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C1DA4" id="Ravni poveznik sa strelicom 4" o:spid="_x0000_s1026" type="#_x0000_t32" style="position:absolute;margin-left:10.05pt;margin-top:661.25pt;width:434.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" strokeweight="1pt"/>
            </w:pict>
          </mc:Fallback>
        </mc:AlternateContent>
      </w:r>
      <w:r>
        <w:rPr>
          <w:noProof/>
          <w:lang w:eastAsia="hr-HR"/>
        </w:rPr>
        <mc:AlternateContent>
          <mc:Choice Requires="wps">
            <w:drawing>
              <wp:anchor distT="0" distB="0" distL="114300" distR="114300" simplePos="0" relativeHeight="251665408" behindDoc="0" locked="0" layoutInCell="1" allowOverlap="1">
                <wp:simplePos x="0" y="0"/>
                <wp:positionH relativeFrom="column">
                  <wp:posOffset>123825</wp:posOffset>
                </wp:positionH>
                <wp:positionV relativeFrom="paragraph">
                  <wp:posOffset>7382510</wp:posOffset>
                </wp:positionV>
                <wp:extent cx="5519420" cy="0"/>
                <wp:effectExtent l="9525" t="10160" r="14605" b="8890"/>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94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EF3B1" id="Ravni poveznik sa strelicom 3" o:spid="_x0000_s1026" type="#_x0000_t32" style="position:absolute;margin-left:9.75pt;margin-top:581.3pt;width:43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" strokeweight="1pt"/>
            </w:pict>
          </mc:Fallback>
        </mc:AlternateContent>
      </w:r>
      <w:r>
        <w:rPr>
          <w:noProof/>
          <w:lang w:eastAsia="hr-HR"/>
        </w:rPr>
        <mc:AlternateContent>
          <mc:Choice Requires="wps">
            <w:drawing>
              <wp:anchor distT="45720" distB="45720" distL="114300" distR="114300" simplePos="0" relativeHeight="251659264" behindDoc="0" locked="0" layoutInCell="1" allowOverlap="1">
                <wp:simplePos x="0" y="0"/>
                <wp:positionH relativeFrom="column">
                  <wp:posOffset>2128520</wp:posOffset>
                </wp:positionH>
                <wp:positionV relativeFrom="paragraph">
                  <wp:posOffset>633730</wp:posOffset>
                </wp:positionV>
                <wp:extent cx="2475865" cy="777240"/>
                <wp:effectExtent l="4445"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2C73" w:rsidRDefault="00282C73" w:rsidP="00307CD6">
                            <w:pPr>
                              <w:spacing w:after="0" w:line="240" w:lineRule="auto"/>
                              <w:rPr>
                                <w:rFonts w:cs="Arial"/>
                                <w:sz w:val="44"/>
                              </w:rPr>
                            </w:pPr>
                            <w:r>
                              <w:rPr>
                                <w:rFonts w:cs="Arial"/>
                                <w:sz w:val="44"/>
                              </w:rPr>
                              <w:t>SLUŽBENI GLASNIK</w:t>
                            </w:r>
                          </w:p>
                          <w:p w:rsidR="00282C73" w:rsidRDefault="00282C73" w:rsidP="00307CD6">
                            <w:pPr>
                              <w:spacing w:after="0" w:line="240" w:lineRule="auto"/>
                              <w:rPr>
                                <w:rFonts w:cs="Arial"/>
                                <w:sz w:val="44"/>
                              </w:rPr>
                            </w:pPr>
                            <w:r>
                              <w:rPr>
                                <w:rFonts w:cs="Arial"/>
                                <w:sz w:val="44"/>
                              </w:rPr>
                              <w:t>GRADA SLUNJA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kstni okvir 2" o:spid="_x0000_s1030" type="#_x0000_t202" style="position:absolute;margin-left:167.6pt;margin-top:49.9pt;width:194.95pt;height:61.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" stroked="f">
                <v:textbox style="mso-fit-shape-to-text:t">
                  <w:txbxContent>
                    <w:p w:rsidR="00282C73" w:rsidRDefault="00282C73" w:rsidP="00307CD6">
                      <w:pPr>
                        <w:spacing w:after="0" w:line="240" w:lineRule="auto"/>
                        <w:rPr>
                          <w:rFonts w:cs="Arial"/>
                          <w:sz w:val="44"/>
                        </w:rPr>
                      </w:pPr>
                      <w:r>
                        <w:rPr>
                          <w:rFonts w:cs="Arial"/>
                          <w:sz w:val="44"/>
                        </w:rPr>
                        <w:t>SLUŽBENI GLASNIK</w:t>
                      </w:r>
                    </w:p>
                    <w:p w:rsidR="00282C73" w:rsidRDefault="00282C73" w:rsidP="00307CD6">
                      <w:pPr>
                        <w:spacing w:after="0" w:line="240" w:lineRule="auto"/>
                        <w:rPr>
                          <w:rFonts w:cs="Arial"/>
                          <w:sz w:val="44"/>
                        </w:rPr>
                      </w:pPr>
                      <w:r>
                        <w:rPr>
                          <w:rFonts w:cs="Arial"/>
                          <w:sz w:val="44"/>
                        </w:rPr>
                        <w:t>GRADA SLUNJA</w:t>
                      </w:r>
                    </w:p>
                  </w:txbxContent>
                </v:textbox>
                <w10:wrap type="square"/>
              </v:shape>
            </w:pict>
          </mc:Fallback>
        </mc:AlternateContent>
      </w:r>
      <w:r>
        <w:rPr>
          <w:noProof/>
          <w:lang w:eastAsia="hr-HR"/>
        </w:rPr>
        <w:drawing>
          <wp:anchor distT="0" distB="0" distL="114300" distR="114300" simplePos="0" relativeHeight="251668480" behindDoc="0" locked="0" layoutInCell="1" allowOverlap="1">
            <wp:simplePos x="0" y="0"/>
            <wp:positionH relativeFrom="column">
              <wp:posOffset>401320</wp:posOffset>
            </wp:positionH>
            <wp:positionV relativeFrom="paragraph">
              <wp:posOffset>633730</wp:posOffset>
            </wp:positionV>
            <wp:extent cx="643890" cy="790575"/>
            <wp:effectExtent l="0" t="0" r="3810" b="9525"/>
            <wp:wrapNone/>
            <wp:docPr id="1" name="Slika 1" descr="Grb_Grada_Slu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_Grada_Slun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790575"/>
                    </a:xfrm>
                    <a:prstGeom prst="rect">
                      <a:avLst/>
                    </a:prstGeom>
                    <a:noFill/>
                  </pic:spPr>
                </pic:pic>
              </a:graphicData>
            </a:graphic>
            <wp14:sizeRelH relativeFrom="page">
              <wp14:pctWidth>0</wp14:pctWidth>
            </wp14:sizeRelH>
            <wp14:sizeRelV relativeFrom="page">
              <wp14:pctHeight>0</wp14:pctHeight>
            </wp14:sizeRelV>
          </wp:anchor>
        </w:drawing>
      </w:r>
    </w:p>
    <w:p w:rsidR="00307CD6" w:rsidRDefault="00307CD6" w:rsidP="00307CD6"/>
    <w:p w:rsidR="00307CD6" w:rsidRDefault="00307CD6" w:rsidP="00307CD6"/>
    <w:p w:rsidR="00307CD6" w:rsidRDefault="00307CD6" w:rsidP="00307CD6">
      <w:r>
        <w:t xml:space="preserve"> </w:t>
      </w:r>
    </w:p>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A3385D" w:rsidRDefault="00A3385D" w:rsidP="00307CD6"/>
    <w:p w:rsidR="00A3385D" w:rsidRDefault="00A3385D" w:rsidP="00307CD6"/>
    <w:p w:rsidR="00A3385D" w:rsidRDefault="00A3385D" w:rsidP="00307CD6"/>
    <w:p w:rsidR="00A3385D" w:rsidRDefault="00A3385D" w:rsidP="00307CD6"/>
    <w:p w:rsidR="00307CD6" w:rsidRDefault="00307CD6" w:rsidP="00307CD6">
      <w:pPr>
        <w:jc w:val="center"/>
        <w:rPr>
          <w:rFonts w:ascii="Times New Roman" w:hAnsi="Times New Roman"/>
          <w:b/>
          <w:sz w:val="28"/>
          <w:szCs w:val="28"/>
        </w:rPr>
      </w:pPr>
      <w:r>
        <w:rPr>
          <w:rFonts w:ascii="Times New Roman" w:hAnsi="Times New Roman"/>
          <w:b/>
          <w:sz w:val="28"/>
          <w:szCs w:val="28"/>
        </w:rPr>
        <w:t>„SLUŽBENI GLASNIK GRADA SLUNJA“</w:t>
      </w:r>
    </w:p>
    <w:p w:rsidR="00307CD6" w:rsidRDefault="00307CD6" w:rsidP="00307CD6">
      <w:pPr>
        <w:jc w:val="center"/>
        <w:rPr>
          <w:b/>
        </w:rPr>
      </w:pPr>
      <w:r>
        <w:rPr>
          <w:b/>
        </w:rPr>
        <w:t>ISSN 1849-7101 (Online)</w:t>
      </w:r>
    </w:p>
    <w:p w:rsidR="00307CD6" w:rsidRDefault="00307CD6" w:rsidP="00307CD6">
      <w:pPr>
        <w:jc w:val="center"/>
        <w:rPr>
          <w:b/>
        </w:rPr>
      </w:pPr>
      <w:r>
        <w:rPr>
          <w:b/>
        </w:rPr>
        <w:t>ISSN 1849-6458 (Tisak)</w:t>
      </w:r>
    </w:p>
    <w:p w:rsidR="00307CD6" w:rsidRDefault="00307CD6" w:rsidP="00307CD6">
      <w:pPr>
        <w:jc w:val="center"/>
        <w:rPr>
          <w:rFonts w:ascii="Times New Roman" w:hAnsi="Times New Roman"/>
          <w:sz w:val="24"/>
          <w:szCs w:val="24"/>
        </w:rPr>
      </w:pPr>
    </w:p>
    <w:p w:rsidR="00307CD6" w:rsidRDefault="00307CD6" w:rsidP="00307CD6">
      <w:pPr>
        <w:jc w:val="center"/>
        <w:rPr>
          <w:rFonts w:ascii="Times New Roman" w:hAnsi="Times New Roman"/>
          <w:sz w:val="24"/>
          <w:szCs w:val="24"/>
        </w:rPr>
      </w:pPr>
      <w:r>
        <w:rPr>
          <w:rFonts w:ascii="Times New Roman" w:hAnsi="Times New Roman"/>
          <w:sz w:val="24"/>
          <w:szCs w:val="24"/>
        </w:rPr>
        <w:t>Nakladnik – Grad Slunj</w:t>
      </w:r>
    </w:p>
    <w:p w:rsidR="00307CD6" w:rsidRDefault="00307CD6" w:rsidP="00307CD6">
      <w:pPr>
        <w:jc w:val="center"/>
        <w:rPr>
          <w:rFonts w:ascii="Times New Roman" w:hAnsi="Times New Roman"/>
          <w:sz w:val="24"/>
          <w:szCs w:val="24"/>
        </w:rPr>
      </w:pPr>
    </w:p>
    <w:p w:rsidR="00307CD6" w:rsidRDefault="00307CD6" w:rsidP="00307CD6">
      <w:pPr>
        <w:jc w:val="center"/>
        <w:rPr>
          <w:rFonts w:ascii="Times New Roman" w:hAnsi="Times New Roman"/>
          <w:sz w:val="24"/>
          <w:szCs w:val="24"/>
        </w:rPr>
      </w:pPr>
      <w:r>
        <w:rPr>
          <w:rFonts w:ascii="Times New Roman" w:hAnsi="Times New Roman"/>
          <w:sz w:val="24"/>
          <w:szCs w:val="24"/>
        </w:rPr>
        <w:t>Uredništvo:</w:t>
      </w:r>
    </w:p>
    <w:p w:rsidR="00307CD6" w:rsidRDefault="00307CD6" w:rsidP="00307CD6">
      <w:pPr>
        <w:jc w:val="center"/>
        <w:rPr>
          <w:rFonts w:ascii="Times New Roman" w:hAnsi="Times New Roman"/>
          <w:sz w:val="24"/>
          <w:szCs w:val="24"/>
        </w:rPr>
      </w:pPr>
      <w:r>
        <w:rPr>
          <w:rFonts w:ascii="Times New Roman" w:hAnsi="Times New Roman"/>
          <w:sz w:val="24"/>
          <w:szCs w:val="24"/>
        </w:rPr>
        <w:t>Gradonačelnica: Mirjana Puškarić, mag.oec – glavna i odgovorna urednica</w:t>
      </w:r>
    </w:p>
    <w:p w:rsidR="00307CD6" w:rsidRDefault="00307CD6" w:rsidP="00307CD6">
      <w:pPr>
        <w:jc w:val="center"/>
        <w:rPr>
          <w:rFonts w:ascii="Times New Roman" w:hAnsi="Times New Roman"/>
          <w:sz w:val="24"/>
          <w:szCs w:val="24"/>
        </w:rPr>
      </w:pPr>
      <w:r>
        <w:rPr>
          <w:rFonts w:ascii="Times New Roman" w:hAnsi="Times New Roman"/>
          <w:sz w:val="24"/>
          <w:szCs w:val="24"/>
        </w:rPr>
        <w:t>Pročelnica Ureda Grada: Zdenka Špelić, dipl.iur.</w:t>
      </w:r>
    </w:p>
    <w:p w:rsidR="00307CD6" w:rsidRDefault="00307CD6" w:rsidP="00307CD6">
      <w:pPr>
        <w:jc w:val="center"/>
        <w:rPr>
          <w:rFonts w:ascii="Times New Roman" w:hAnsi="Times New Roman"/>
          <w:sz w:val="24"/>
          <w:szCs w:val="24"/>
        </w:rPr>
      </w:pPr>
      <w:r>
        <w:rPr>
          <w:rFonts w:ascii="Times New Roman" w:hAnsi="Times New Roman"/>
          <w:sz w:val="24"/>
          <w:szCs w:val="24"/>
        </w:rPr>
        <w:t>Stručna suradnica za kadrovske, upravne i stručne poslove: Ankica Štefanac</w:t>
      </w:r>
    </w:p>
    <w:p w:rsidR="00307CD6" w:rsidRDefault="00307CD6" w:rsidP="00307CD6">
      <w:pPr>
        <w:jc w:val="center"/>
        <w:rPr>
          <w:rFonts w:ascii="Times New Roman" w:hAnsi="Times New Roman"/>
          <w:sz w:val="24"/>
          <w:szCs w:val="24"/>
        </w:rPr>
      </w:pPr>
    </w:p>
    <w:p w:rsidR="00307CD6" w:rsidRDefault="00307CD6" w:rsidP="00307CD6">
      <w:pPr>
        <w:jc w:val="center"/>
        <w:rPr>
          <w:rFonts w:ascii="Times New Roman" w:hAnsi="Times New Roman"/>
          <w:sz w:val="24"/>
          <w:szCs w:val="24"/>
        </w:rPr>
      </w:pPr>
      <w:r>
        <w:rPr>
          <w:rFonts w:ascii="Times New Roman" w:hAnsi="Times New Roman"/>
          <w:sz w:val="24"/>
          <w:szCs w:val="24"/>
        </w:rPr>
        <w:t>Slunj, Trg dr. Franje Tuđmana 12, 47240 Slunj</w:t>
      </w:r>
    </w:p>
    <w:p w:rsidR="00307CD6" w:rsidRDefault="00307CD6" w:rsidP="00307CD6">
      <w:pPr>
        <w:jc w:val="center"/>
        <w:rPr>
          <w:rFonts w:ascii="Times New Roman" w:hAnsi="Times New Roman"/>
          <w:sz w:val="24"/>
          <w:szCs w:val="24"/>
        </w:rPr>
      </w:pPr>
      <w:r>
        <w:rPr>
          <w:rFonts w:ascii="Times New Roman" w:hAnsi="Times New Roman"/>
          <w:sz w:val="24"/>
          <w:szCs w:val="24"/>
        </w:rPr>
        <w:t>Telefon: 047 777 102</w:t>
      </w:r>
    </w:p>
    <w:p w:rsidR="00307CD6" w:rsidRDefault="00307CD6" w:rsidP="00307CD6">
      <w:pPr>
        <w:jc w:val="center"/>
        <w:rPr>
          <w:rFonts w:ascii="Times New Roman" w:hAnsi="Times New Roman"/>
          <w:sz w:val="24"/>
          <w:szCs w:val="24"/>
        </w:rPr>
      </w:pPr>
      <w:r>
        <w:rPr>
          <w:rFonts w:ascii="Times New Roman" w:hAnsi="Times New Roman"/>
          <w:sz w:val="24"/>
          <w:szCs w:val="24"/>
        </w:rPr>
        <w:t>Fax: 047 777 122</w:t>
      </w:r>
    </w:p>
    <w:p w:rsidR="00307CD6" w:rsidRDefault="00307CD6" w:rsidP="00307CD6">
      <w:pPr>
        <w:jc w:val="center"/>
        <w:rPr>
          <w:rFonts w:ascii="Times New Roman" w:hAnsi="Times New Roman"/>
          <w:sz w:val="24"/>
          <w:szCs w:val="24"/>
        </w:rPr>
      </w:pPr>
      <w:r>
        <w:rPr>
          <w:rFonts w:ascii="Times New Roman" w:hAnsi="Times New Roman"/>
          <w:sz w:val="24"/>
          <w:szCs w:val="24"/>
        </w:rPr>
        <w:t>e-mail:grad-slunj@ka.t-com.hr</w:t>
      </w:r>
    </w:p>
    <w:p w:rsidR="00307CD6" w:rsidRDefault="00307CD6" w:rsidP="00307CD6">
      <w:pPr>
        <w:jc w:val="center"/>
        <w:rPr>
          <w:rFonts w:ascii="Times New Roman" w:hAnsi="Times New Roman"/>
          <w:sz w:val="24"/>
          <w:szCs w:val="24"/>
        </w:rPr>
      </w:pPr>
    </w:p>
    <w:p w:rsidR="00307CD6" w:rsidRDefault="00307CD6" w:rsidP="00307CD6">
      <w:pPr>
        <w:jc w:val="center"/>
        <w:rPr>
          <w:rFonts w:ascii="Times New Roman" w:hAnsi="Times New Roman"/>
          <w:sz w:val="24"/>
          <w:szCs w:val="24"/>
        </w:rPr>
      </w:pPr>
      <w:r>
        <w:rPr>
          <w:rFonts w:ascii="Times New Roman" w:hAnsi="Times New Roman"/>
          <w:sz w:val="24"/>
          <w:szCs w:val="24"/>
        </w:rPr>
        <w:t>Izlazi prema potrebi</w:t>
      </w:r>
    </w:p>
    <w:p w:rsidR="00307CD6" w:rsidRDefault="00307CD6" w:rsidP="00307CD6">
      <w:pPr>
        <w:jc w:val="center"/>
        <w:rPr>
          <w:rFonts w:ascii="Times New Roman" w:hAnsi="Times New Roman"/>
          <w:sz w:val="24"/>
          <w:szCs w:val="24"/>
        </w:rPr>
      </w:pPr>
    </w:p>
    <w:p w:rsidR="00307CD6" w:rsidRDefault="00307CD6" w:rsidP="00307CD6">
      <w:pPr>
        <w:jc w:val="center"/>
        <w:rPr>
          <w:rFonts w:ascii="Times New Roman" w:hAnsi="Times New Roman"/>
          <w:sz w:val="24"/>
          <w:szCs w:val="24"/>
        </w:rPr>
      </w:pPr>
      <w:r>
        <w:rPr>
          <w:rFonts w:ascii="Times New Roman" w:hAnsi="Times New Roman"/>
          <w:sz w:val="24"/>
          <w:szCs w:val="24"/>
        </w:rPr>
        <w:t>www.slunj.hr</w:t>
      </w:r>
    </w:p>
    <w:p w:rsidR="00307CD6" w:rsidRDefault="00307CD6" w:rsidP="00307CD6"/>
    <w:p w:rsidR="00307CD6" w:rsidRDefault="00307CD6" w:rsidP="00307CD6">
      <w:r>
        <w:t xml:space="preserve"> </w:t>
      </w:r>
    </w:p>
    <w:p w:rsidR="00307CD6" w:rsidRDefault="00307CD6" w:rsidP="00307CD6"/>
    <w:p w:rsidR="00307CD6" w:rsidRDefault="00307CD6" w:rsidP="00307CD6"/>
    <w:p w:rsidR="00307CD6" w:rsidRDefault="00307CD6" w:rsidP="00307CD6"/>
    <w:p w:rsidR="00307CD6" w:rsidRDefault="00307CD6" w:rsidP="00307CD6"/>
    <w:p w:rsidR="00307CD6" w:rsidRDefault="00307CD6" w:rsidP="00307CD6"/>
    <w:p w:rsidR="00D2660A" w:rsidRDefault="00D2660A" w:rsidP="00307CD6"/>
    <w:p w:rsidR="00500689" w:rsidRDefault="00500689" w:rsidP="00307CD6"/>
    <w:p w:rsidR="00500689" w:rsidRDefault="00500689" w:rsidP="00307CD6"/>
    <w:p w:rsidR="00500689" w:rsidRDefault="00500689" w:rsidP="00307CD6"/>
    <w:p w:rsidR="000877A1" w:rsidRDefault="000877A1" w:rsidP="00307CD6"/>
    <w:p w:rsidR="00A3385D" w:rsidRDefault="00A3385D" w:rsidP="000877A1">
      <w:pPr>
        <w:jc w:val="center"/>
        <w:rPr>
          <w:rFonts w:ascii="Verdana" w:hAnsi="Verdana"/>
          <w:b/>
          <w:color w:val="C00000"/>
          <w:sz w:val="20"/>
          <w:szCs w:val="20"/>
        </w:rPr>
      </w:pPr>
    </w:p>
    <w:p w:rsidR="00307CD6" w:rsidRDefault="000877A1" w:rsidP="000877A1">
      <w:pPr>
        <w:jc w:val="center"/>
        <w:rPr>
          <w:rFonts w:ascii="Verdana" w:hAnsi="Verdana"/>
          <w:b/>
          <w:color w:val="C00000"/>
          <w:sz w:val="20"/>
          <w:szCs w:val="20"/>
        </w:rPr>
      </w:pPr>
      <w:r>
        <w:rPr>
          <w:rFonts w:ascii="Verdana" w:hAnsi="Verdana"/>
          <w:b/>
          <w:color w:val="C00000"/>
          <w:sz w:val="20"/>
          <w:szCs w:val="20"/>
        </w:rPr>
        <w:t>SADRŽAJ</w:t>
      </w:r>
    </w:p>
    <w:p w:rsidR="00A3385D" w:rsidRDefault="00A3385D" w:rsidP="000877A1">
      <w:pPr>
        <w:jc w:val="center"/>
        <w:rPr>
          <w:rFonts w:ascii="Verdana" w:hAnsi="Verdana"/>
          <w:b/>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07CD6" w:rsidTr="00A3385D">
        <w:tc>
          <w:tcPr>
            <w:tcW w:w="106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07CD6" w:rsidRDefault="00307CD6">
            <w:pPr>
              <w:pStyle w:val="Bezproreda"/>
              <w:jc w:val="center"/>
              <w:rPr>
                <w:rFonts w:ascii="Verdana" w:hAnsi="Verdana"/>
                <w:b/>
                <w:sz w:val="20"/>
                <w:szCs w:val="20"/>
              </w:rPr>
            </w:pPr>
            <w:r>
              <w:rPr>
                <w:rFonts w:ascii="Verdana" w:hAnsi="Verdana"/>
                <w:b/>
                <w:sz w:val="20"/>
                <w:szCs w:val="20"/>
              </w:rPr>
              <w:t>GRADSKO VIJEĆE</w:t>
            </w:r>
          </w:p>
        </w:tc>
      </w:tr>
    </w:tbl>
    <w:p w:rsidR="00307CD6" w:rsidRDefault="00307CD6" w:rsidP="00307CD6">
      <w:pPr>
        <w:jc w:val="both"/>
        <w:rPr>
          <w:rFonts w:ascii="Verdana" w:hAnsi="Verdana"/>
          <w:b/>
          <w:color w:val="C00000"/>
          <w:sz w:val="20"/>
          <w:szCs w:val="20"/>
        </w:rPr>
      </w:pPr>
    </w:p>
    <w:p w:rsidR="00D2660A" w:rsidRDefault="00D2660A" w:rsidP="00D2660A">
      <w:pPr>
        <w:pStyle w:val="Bezproreda"/>
        <w:numPr>
          <w:ilvl w:val="0"/>
          <w:numId w:val="1"/>
        </w:numPr>
        <w:rPr>
          <w:rFonts w:ascii="Verdana" w:hAnsi="Verdana"/>
          <w:sz w:val="20"/>
          <w:szCs w:val="20"/>
        </w:rPr>
      </w:pPr>
      <w:r>
        <w:rPr>
          <w:rFonts w:ascii="Verdana" w:hAnsi="Verdana"/>
          <w:sz w:val="20"/>
          <w:szCs w:val="20"/>
        </w:rPr>
        <w:t>Proračun Grada Slunja za 2022. godinu i Projekcije za 2023. i 2024. godinu</w:t>
      </w:r>
      <w:r>
        <w:rPr>
          <w:rFonts w:ascii="Verdana" w:hAnsi="Verdana"/>
          <w:sz w:val="20"/>
          <w:szCs w:val="20"/>
        </w:rPr>
        <w:tab/>
      </w:r>
      <w:r>
        <w:rPr>
          <w:rFonts w:ascii="Verdana" w:hAnsi="Verdana"/>
          <w:sz w:val="20"/>
          <w:szCs w:val="20"/>
        </w:rPr>
        <w:tab/>
        <w:t>str.</w:t>
      </w:r>
      <w:r w:rsidR="00181535">
        <w:rPr>
          <w:rFonts w:ascii="Verdana" w:hAnsi="Verdana"/>
          <w:sz w:val="20"/>
          <w:szCs w:val="20"/>
        </w:rPr>
        <w:t xml:space="preserve">   </w:t>
      </w:r>
      <w:r w:rsidR="00860349">
        <w:rPr>
          <w:rFonts w:ascii="Verdana" w:hAnsi="Verdana"/>
          <w:sz w:val="20"/>
          <w:szCs w:val="20"/>
        </w:rPr>
        <w:t xml:space="preserve"> </w:t>
      </w:r>
      <w:r w:rsidR="00181535">
        <w:rPr>
          <w:rFonts w:ascii="Verdana" w:hAnsi="Verdana"/>
          <w:sz w:val="20"/>
          <w:szCs w:val="20"/>
        </w:rPr>
        <w:t xml:space="preserve"> </w:t>
      </w:r>
      <w:r w:rsidR="00860349">
        <w:rPr>
          <w:rFonts w:ascii="Verdana" w:hAnsi="Verdana"/>
          <w:sz w:val="20"/>
          <w:szCs w:val="20"/>
        </w:rPr>
        <w:t>5</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izvršavanju Proračuna Grada Slunja za 2022. godinu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77</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usvajanju Socijalnog programa Grada Slunja za 2022. godinu</w:t>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85</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Program javnih potreba u kulturi za 2022. godinu</w:t>
      </w:r>
      <w:r>
        <w:rPr>
          <w:rFonts w:ascii="Verdana" w:hAnsi="Verdana"/>
          <w:sz w:val="20"/>
          <w:szCs w:val="20"/>
        </w:rPr>
        <w:tab/>
      </w:r>
      <w:r>
        <w:rPr>
          <w:rFonts w:ascii="Verdana" w:hAnsi="Verdana"/>
          <w:sz w:val="20"/>
          <w:szCs w:val="20"/>
        </w:rPr>
        <w:tab/>
      </w:r>
      <w:r w:rsidR="00282C73">
        <w:rPr>
          <w:rFonts w:ascii="Verdana" w:hAnsi="Verdana"/>
          <w:sz w:val="20"/>
          <w:szCs w:val="20"/>
        </w:rPr>
        <w:tab/>
      </w:r>
      <w:r w:rsidR="00282C73">
        <w:rPr>
          <w:rFonts w:ascii="Verdana" w:hAnsi="Verdana"/>
          <w:sz w:val="20"/>
          <w:szCs w:val="20"/>
        </w:rPr>
        <w:tab/>
      </w:r>
      <w:r>
        <w:rPr>
          <w:rFonts w:ascii="Verdana" w:hAnsi="Verdana"/>
          <w:sz w:val="20"/>
          <w:szCs w:val="20"/>
        </w:rPr>
        <w:tab/>
        <w:t>str.</w:t>
      </w:r>
      <w:r w:rsidR="00860349">
        <w:rPr>
          <w:rFonts w:ascii="Verdana" w:hAnsi="Verdana"/>
          <w:sz w:val="20"/>
          <w:szCs w:val="20"/>
        </w:rPr>
        <w:t xml:space="preserve">   91</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Program javnih potreba u sportu Grada Slunja za 2022. godinu</w:t>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93</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 xml:space="preserve">Program održavanja komunalne infrastrukture na području Grada Slunja u 2022. </w:t>
      </w:r>
    </w:p>
    <w:p w:rsidR="00D2660A" w:rsidRDefault="00D2660A" w:rsidP="00D2660A">
      <w:pPr>
        <w:pStyle w:val="Bezproreda"/>
        <w:ind w:left="720"/>
        <w:rPr>
          <w:rFonts w:ascii="Verdana" w:hAnsi="Verdana"/>
          <w:sz w:val="20"/>
          <w:szCs w:val="20"/>
        </w:rPr>
      </w:pPr>
      <w:r>
        <w:rPr>
          <w:rFonts w:ascii="Verdana" w:hAnsi="Verdana"/>
          <w:sz w:val="20"/>
          <w:szCs w:val="20"/>
        </w:rPr>
        <w:t>godini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95</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Program građenja komunalne infrastrukture na području Grada Slunja u 2022.</w:t>
      </w:r>
    </w:p>
    <w:p w:rsidR="00D2660A" w:rsidRDefault="00D2660A" w:rsidP="00D2660A">
      <w:pPr>
        <w:pStyle w:val="Bezproreda"/>
        <w:ind w:left="720"/>
        <w:rPr>
          <w:rFonts w:ascii="Verdana" w:hAnsi="Verdana"/>
          <w:sz w:val="20"/>
          <w:szCs w:val="20"/>
        </w:rPr>
      </w:pPr>
      <w:r>
        <w:rPr>
          <w:rFonts w:ascii="Verdana" w:hAnsi="Verdana"/>
          <w:sz w:val="20"/>
          <w:szCs w:val="20"/>
        </w:rPr>
        <w:t>godini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100</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 xml:space="preserve">Program korištenja namjenskih prihoda Proračuna </w:t>
      </w:r>
      <w:r w:rsidR="00282C73">
        <w:rPr>
          <w:rFonts w:ascii="Verdana" w:hAnsi="Verdana"/>
          <w:sz w:val="20"/>
          <w:szCs w:val="20"/>
        </w:rPr>
        <w:t xml:space="preserve">u </w:t>
      </w:r>
      <w:r>
        <w:rPr>
          <w:rFonts w:ascii="Verdana" w:hAnsi="Verdana"/>
          <w:sz w:val="20"/>
          <w:szCs w:val="20"/>
        </w:rPr>
        <w:t xml:space="preserve"> 2022. godin</w:t>
      </w:r>
      <w:r w:rsidR="00282C73">
        <w:rPr>
          <w:rFonts w:ascii="Verdana" w:hAnsi="Verdana"/>
          <w:sz w:val="20"/>
          <w:szCs w:val="20"/>
        </w:rPr>
        <w:t>i</w:t>
      </w:r>
      <w:r w:rsidR="00282C73">
        <w:rPr>
          <w:rFonts w:ascii="Verdana" w:hAnsi="Verdana"/>
          <w:sz w:val="20"/>
          <w:szCs w:val="20"/>
        </w:rPr>
        <w:tab/>
      </w:r>
      <w:r w:rsidR="00282C73">
        <w:rPr>
          <w:rFonts w:ascii="Verdana" w:hAnsi="Verdana"/>
          <w:sz w:val="20"/>
          <w:szCs w:val="20"/>
        </w:rPr>
        <w:tab/>
      </w:r>
      <w:r>
        <w:rPr>
          <w:rFonts w:ascii="Verdana" w:hAnsi="Verdana"/>
          <w:sz w:val="20"/>
          <w:szCs w:val="20"/>
        </w:rPr>
        <w:tab/>
        <w:t>str.</w:t>
      </w:r>
      <w:r w:rsidR="00860349">
        <w:rPr>
          <w:rFonts w:ascii="Verdana" w:hAnsi="Verdana"/>
          <w:sz w:val="20"/>
          <w:szCs w:val="20"/>
        </w:rPr>
        <w:t xml:space="preserve">  105</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financiranju građenja objekata i građevina iz sredstava komunalne</w:t>
      </w:r>
    </w:p>
    <w:p w:rsidR="00D2660A" w:rsidRDefault="00D2660A" w:rsidP="00D2660A">
      <w:pPr>
        <w:pStyle w:val="Bezproreda"/>
        <w:ind w:left="720"/>
        <w:rPr>
          <w:rFonts w:ascii="Verdana" w:hAnsi="Verdana"/>
          <w:sz w:val="20"/>
          <w:szCs w:val="20"/>
        </w:rPr>
      </w:pPr>
      <w:r>
        <w:rPr>
          <w:rFonts w:ascii="Verdana" w:hAnsi="Verdana"/>
          <w:sz w:val="20"/>
          <w:szCs w:val="20"/>
        </w:rPr>
        <w:t>naknade u 2022. godini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106</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Analiza stanja sustava civilne zaštite na području Grada Slunja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106</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Plan razvoja sustava civilne zaštite za 2022. godinu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118</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Smjernice za organizaciju i razvoj sustava civilne zaštite na području Grada</w:t>
      </w:r>
    </w:p>
    <w:p w:rsidR="00D2660A" w:rsidRDefault="00D2660A" w:rsidP="00D2660A">
      <w:pPr>
        <w:pStyle w:val="Bezproreda"/>
        <w:ind w:left="720"/>
        <w:rPr>
          <w:rFonts w:ascii="Verdana" w:hAnsi="Verdana"/>
          <w:sz w:val="20"/>
          <w:szCs w:val="20"/>
        </w:rPr>
      </w:pPr>
      <w:r>
        <w:rPr>
          <w:rFonts w:ascii="Verdana" w:hAnsi="Verdana"/>
          <w:sz w:val="20"/>
          <w:szCs w:val="20"/>
        </w:rPr>
        <w:t>Slunja za razdoblje 2022. – 2025. godine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119</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dopuni Odluke o komunalnom redu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125</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izmjenama Programa javnih potreba u sportu Grada Slunja za 2021.</w:t>
      </w:r>
    </w:p>
    <w:p w:rsidR="00D2660A" w:rsidRDefault="00D2660A" w:rsidP="00D2660A">
      <w:pPr>
        <w:pStyle w:val="Bezproreda"/>
        <w:ind w:left="720"/>
        <w:rPr>
          <w:rFonts w:ascii="Verdana" w:hAnsi="Verdana"/>
          <w:sz w:val="20"/>
          <w:szCs w:val="20"/>
        </w:rPr>
      </w:pPr>
      <w:r>
        <w:rPr>
          <w:rFonts w:ascii="Verdana" w:hAnsi="Verdana"/>
          <w:sz w:val="20"/>
          <w:szCs w:val="20"/>
        </w:rPr>
        <w:t xml:space="preserve">godinu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125</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izmjenama Programa održavanja komunalne infrastrukture na području</w:t>
      </w:r>
    </w:p>
    <w:p w:rsidR="00D2660A" w:rsidRDefault="00D2660A" w:rsidP="00D2660A">
      <w:pPr>
        <w:pStyle w:val="Bezproreda"/>
        <w:ind w:left="720"/>
        <w:rPr>
          <w:rFonts w:ascii="Verdana" w:hAnsi="Verdana"/>
          <w:sz w:val="20"/>
          <w:szCs w:val="20"/>
        </w:rPr>
      </w:pPr>
      <w:r>
        <w:rPr>
          <w:rFonts w:ascii="Verdana" w:hAnsi="Verdana"/>
          <w:sz w:val="20"/>
          <w:szCs w:val="20"/>
        </w:rPr>
        <w:t>Grada Slunja u 2021. godini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126</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Odluka o usvajanju Plana upravljanja imovinom Grada Slunja za 2022. godinu</w:t>
      </w:r>
      <w:r>
        <w:rPr>
          <w:rFonts w:ascii="Verdana" w:hAnsi="Verdana"/>
          <w:sz w:val="20"/>
          <w:szCs w:val="20"/>
        </w:rPr>
        <w:tab/>
        <w:t>str.</w:t>
      </w:r>
      <w:r w:rsidR="00860349">
        <w:rPr>
          <w:rFonts w:ascii="Verdana" w:hAnsi="Verdana"/>
          <w:sz w:val="20"/>
          <w:szCs w:val="20"/>
        </w:rPr>
        <w:t xml:space="preserve">  127</w:t>
      </w:r>
    </w:p>
    <w:p w:rsidR="00D2660A" w:rsidRDefault="00D2660A" w:rsidP="00D2660A">
      <w:pPr>
        <w:pStyle w:val="Bezproreda"/>
        <w:numPr>
          <w:ilvl w:val="0"/>
          <w:numId w:val="1"/>
        </w:numPr>
        <w:rPr>
          <w:rFonts w:ascii="Verdana" w:hAnsi="Verdana"/>
          <w:sz w:val="20"/>
          <w:szCs w:val="20"/>
        </w:rPr>
      </w:pPr>
      <w:r>
        <w:rPr>
          <w:rFonts w:ascii="Verdana" w:hAnsi="Verdana"/>
          <w:sz w:val="20"/>
          <w:szCs w:val="20"/>
        </w:rPr>
        <w:t>Program dodjele potpore male vrijednosti Radio Slunju u 2022. godini</w:t>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136</w:t>
      </w:r>
    </w:p>
    <w:p w:rsidR="00132A9E" w:rsidRDefault="00132A9E" w:rsidP="00D2660A">
      <w:pPr>
        <w:pStyle w:val="Bezproreda"/>
        <w:numPr>
          <w:ilvl w:val="0"/>
          <w:numId w:val="1"/>
        </w:numPr>
        <w:rPr>
          <w:rFonts w:ascii="Verdana" w:hAnsi="Verdana"/>
          <w:sz w:val="20"/>
          <w:szCs w:val="20"/>
        </w:rPr>
      </w:pPr>
      <w:r>
        <w:rPr>
          <w:rFonts w:ascii="Verdana" w:hAnsi="Verdana"/>
          <w:sz w:val="20"/>
          <w:szCs w:val="20"/>
        </w:rPr>
        <w:t>Odluka o izmjeni Odluke o visini naknade vršitelju dužnosti ravnatelja Knjižnice</w:t>
      </w:r>
    </w:p>
    <w:p w:rsidR="00132A9E" w:rsidRDefault="00132A9E" w:rsidP="00132A9E">
      <w:pPr>
        <w:pStyle w:val="Bezproreda"/>
        <w:ind w:left="720"/>
        <w:rPr>
          <w:rFonts w:ascii="Verdana" w:hAnsi="Verdana"/>
          <w:sz w:val="20"/>
          <w:szCs w:val="20"/>
        </w:rPr>
      </w:pPr>
      <w:r>
        <w:rPr>
          <w:rFonts w:ascii="Verdana" w:hAnsi="Verdana"/>
          <w:sz w:val="20"/>
          <w:szCs w:val="20"/>
        </w:rPr>
        <w:t>i čitaonice Slunj</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137</w:t>
      </w:r>
    </w:p>
    <w:p w:rsidR="00307CD6" w:rsidRDefault="00307CD6" w:rsidP="00307CD6">
      <w:pPr>
        <w:jc w:val="both"/>
        <w:rPr>
          <w:rFonts w:ascii="Verdana" w:hAnsi="Verdana"/>
          <w:b/>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0456"/>
      </w:tblGrid>
      <w:tr w:rsidR="00307CD6" w:rsidTr="00A3385D">
        <w:tc>
          <w:tcPr>
            <w:tcW w:w="106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07CD6" w:rsidRDefault="00307CD6">
            <w:pPr>
              <w:pStyle w:val="Bezproreda"/>
              <w:jc w:val="center"/>
              <w:rPr>
                <w:rFonts w:ascii="Verdana" w:hAnsi="Verdana"/>
                <w:b/>
                <w:sz w:val="20"/>
                <w:szCs w:val="20"/>
              </w:rPr>
            </w:pPr>
            <w:r>
              <w:rPr>
                <w:rFonts w:ascii="Verdana" w:hAnsi="Verdana"/>
                <w:b/>
                <w:sz w:val="20"/>
                <w:szCs w:val="20"/>
              </w:rPr>
              <w:t>GRADONAČELNIK</w:t>
            </w:r>
          </w:p>
        </w:tc>
      </w:tr>
    </w:tbl>
    <w:p w:rsidR="00307CD6" w:rsidRDefault="00307CD6" w:rsidP="00307CD6">
      <w:pPr>
        <w:jc w:val="both"/>
        <w:rPr>
          <w:rFonts w:ascii="Verdana" w:hAnsi="Verdana"/>
          <w:b/>
          <w:color w:val="C00000"/>
          <w:sz w:val="20"/>
          <w:szCs w:val="20"/>
        </w:rPr>
      </w:pPr>
    </w:p>
    <w:p w:rsidR="003D4930" w:rsidRDefault="003D4930" w:rsidP="003D4930">
      <w:pPr>
        <w:pStyle w:val="Odlomakpopisa"/>
        <w:numPr>
          <w:ilvl w:val="0"/>
          <w:numId w:val="2"/>
        </w:numPr>
        <w:jc w:val="both"/>
        <w:rPr>
          <w:rFonts w:ascii="Verdana" w:hAnsi="Verdana"/>
          <w:sz w:val="20"/>
          <w:szCs w:val="20"/>
        </w:rPr>
      </w:pPr>
      <w:r>
        <w:rPr>
          <w:rFonts w:ascii="Verdana" w:hAnsi="Verdana"/>
          <w:sz w:val="20"/>
          <w:szCs w:val="20"/>
        </w:rPr>
        <w:t>Odluka o godišnjem popisu imovine i obveza</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138</w:t>
      </w:r>
    </w:p>
    <w:p w:rsidR="00307CD6" w:rsidRDefault="003D4930" w:rsidP="003D4930">
      <w:pPr>
        <w:pStyle w:val="Odlomakpopisa"/>
        <w:numPr>
          <w:ilvl w:val="0"/>
          <w:numId w:val="2"/>
        </w:numPr>
        <w:jc w:val="both"/>
        <w:rPr>
          <w:rFonts w:ascii="Verdana" w:hAnsi="Verdana"/>
          <w:sz w:val="20"/>
          <w:szCs w:val="20"/>
        </w:rPr>
      </w:pPr>
      <w:r>
        <w:rPr>
          <w:rFonts w:ascii="Verdana" w:hAnsi="Verdana"/>
          <w:sz w:val="20"/>
          <w:szCs w:val="20"/>
        </w:rPr>
        <w:t>Odluka o imenovanju povjerenstva za provedbu postupka nabave za uslugu</w:t>
      </w:r>
    </w:p>
    <w:p w:rsidR="003D4930" w:rsidRDefault="003D4930" w:rsidP="003D4930">
      <w:pPr>
        <w:pStyle w:val="Odlomakpopisa"/>
        <w:jc w:val="both"/>
        <w:rPr>
          <w:rFonts w:ascii="Verdana" w:hAnsi="Verdana"/>
          <w:sz w:val="20"/>
          <w:szCs w:val="20"/>
        </w:rPr>
      </w:pPr>
      <w:r>
        <w:rPr>
          <w:rFonts w:ascii="Verdana" w:hAnsi="Verdana"/>
          <w:sz w:val="20"/>
          <w:szCs w:val="20"/>
        </w:rPr>
        <w:t>zaštitarske službe u zgradi gradske uprave za 2022. godinu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139</w:t>
      </w:r>
    </w:p>
    <w:p w:rsidR="00132A9E" w:rsidRDefault="00132A9E" w:rsidP="00132A9E">
      <w:pPr>
        <w:pStyle w:val="Odlomakpopisa"/>
        <w:numPr>
          <w:ilvl w:val="0"/>
          <w:numId w:val="2"/>
        </w:numPr>
        <w:jc w:val="both"/>
        <w:rPr>
          <w:rFonts w:ascii="Verdana" w:hAnsi="Verdana"/>
          <w:sz w:val="20"/>
          <w:szCs w:val="20"/>
        </w:rPr>
      </w:pPr>
      <w:r>
        <w:rPr>
          <w:rFonts w:ascii="Verdana" w:hAnsi="Verdana"/>
          <w:sz w:val="20"/>
          <w:szCs w:val="20"/>
        </w:rPr>
        <w:t>Odluka o imenovanju povjerenstva za provedbu postupka  nabave za usluge</w:t>
      </w:r>
    </w:p>
    <w:p w:rsidR="00132A9E" w:rsidRDefault="00132A9E" w:rsidP="00132A9E">
      <w:pPr>
        <w:pStyle w:val="Odlomakpopisa"/>
        <w:jc w:val="both"/>
        <w:rPr>
          <w:rFonts w:ascii="Verdana" w:hAnsi="Verdana"/>
          <w:sz w:val="20"/>
          <w:szCs w:val="20"/>
        </w:rPr>
      </w:pPr>
      <w:r>
        <w:rPr>
          <w:rFonts w:ascii="Verdana" w:hAnsi="Verdana"/>
          <w:sz w:val="20"/>
          <w:szCs w:val="20"/>
        </w:rPr>
        <w:t>čišćenja poslovnih prostora (zgrade gradske uprave, Info centar i sanitarni čvor</w:t>
      </w:r>
    </w:p>
    <w:p w:rsidR="00132A9E" w:rsidRDefault="00132A9E" w:rsidP="00132A9E">
      <w:pPr>
        <w:pStyle w:val="Odlomakpopisa"/>
        <w:jc w:val="both"/>
        <w:rPr>
          <w:rFonts w:ascii="Verdana" w:hAnsi="Verdana"/>
          <w:sz w:val="20"/>
          <w:szCs w:val="20"/>
        </w:rPr>
      </w:pPr>
      <w:r>
        <w:rPr>
          <w:rFonts w:ascii="Verdana" w:hAnsi="Verdana"/>
          <w:sz w:val="20"/>
          <w:szCs w:val="20"/>
        </w:rPr>
        <w:t>na gradskom kupalištu) za 2022. godinu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 xml:space="preserve">  140</w:t>
      </w:r>
    </w:p>
    <w:p w:rsidR="00A3385D" w:rsidRPr="00A3385D" w:rsidRDefault="00A3385D" w:rsidP="00A3385D">
      <w:pPr>
        <w:pStyle w:val="Odlomakpopisa"/>
        <w:numPr>
          <w:ilvl w:val="0"/>
          <w:numId w:val="2"/>
        </w:numPr>
        <w:jc w:val="both"/>
        <w:rPr>
          <w:rFonts w:ascii="Verdana" w:hAnsi="Verdana"/>
          <w:sz w:val="20"/>
          <w:szCs w:val="20"/>
        </w:rPr>
      </w:pPr>
      <w:r w:rsidRPr="00A3385D">
        <w:rPr>
          <w:rFonts w:ascii="Verdana" w:hAnsi="Verdana"/>
          <w:sz w:val="20"/>
          <w:szCs w:val="20"/>
        </w:rPr>
        <w:t xml:space="preserve">Odluka o izboru i imenovanju članova Nadzornog odbora društva Komunalac d.o.o. </w:t>
      </w:r>
      <w:r w:rsidRPr="00A3385D">
        <w:rPr>
          <w:rFonts w:ascii="Verdana" w:hAnsi="Verdana"/>
          <w:sz w:val="20"/>
          <w:szCs w:val="20"/>
        </w:rPr>
        <w:tab/>
        <w:t>str.</w:t>
      </w:r>
      <w:r w:rsidR="00860349">
        <w:rPr>
          <w:rFonts w:ascii="Verdana" w:hAnsi="Verdana"/>
          <w:sz w:val="20"/>
          <w:szCs w:val="20"/>
        </w:rPr>
        <w:t xml:space="preserve">  141</w:t>
      </w:r>
    </w:p>
    <w:p w:rsidR="00A3385D" w:rsidRPr="00A3385D" w:rsidRDefault="00A3385D" w:rsidP="00A3385D">
      <w:pPr>
        <w:pStyle w:val="Odlomakpopisa"/>
        <w:jc w:val="both"/>
        <w:rPr>
          <w:rFonts w:ascii="Verdana" w:hAnsi="Verdana"/>
          <w:sz w:val="20"/>
          <w:szCs w:val="20"/>
        </w:rPr>
      </w:pPr>
    </w:p>
    <w:p w:rsidR="003D4930" w:rsidRPr="003D4930" w:rsidRDefault="003D4930" w:rsidP="003D4930">
      <w:pPr>
        <w:pStyle w:val="Odlomakpopisa"/>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firstRow="1" w:lastRow="0" w:firstColumn="1" w:lastColumn="0" w:noHBand="0" w:noVBand="1"/>
      </w:tblPr>
      <w:tblGrid>
        <w:gridCol w:w="10456"/>
      </w:tblGrid>
      <w:tr w:rsidR="00307CD6" w:rsidTr="00A3385D">
        <w:tc>
          <w:tcPr>
            <w:tcW w:w="106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307CD6" w:rsidRDefault="00307CD6">
            <w:pPr>
              <w:pStyle w:val="Bezproreda"/>
              <w:jc w:val="center"/>
              <w:rPr>
                <w:rFonts w:ascii="Verdana" w:hAnsi="Verdana"/>
                <w:b/>
                <w:sz w:val="20"/>
                <w:szCs w:val="20"/>
              </w:rPr>
            </w:pPr>
            <w:r>
              <w:rPr>
                <w:rFonts w:ascii="Verdana" w:hAnsi="Verdana"/>
                <w:b/>
                <w:sz w:val="20"/>
                <w:szCs w:val="20"/>
              </w:rPr>
              <w:t>FINANCIJSKE POTPORE</w:t>
            </w:r>
          </w:p>
        </w:tc>
      </w:tr>
    </w:tbl>
    <w:p w:rsidR="00307CD6" w:rsidRDefault="00307CD6" w:rsidP="00307CD6">
      <w:pPr>
        <w:jc w:val="both"/>
        <w:rPr>
          <w:rFonts w:ascii="Verdana" w:hAnsi="Verdana"/>
          <w:b/>
          <w:color w:val="C00000"/>
          <w:sz w:val="20"/>
          <w:szCs w:val="20"/>
        </w:rPr>
      </w:pPr>
    </w:p>
    <w:p w:rsidR="003D4930" w:rsidRDefault="003D4930" w:rsidP="00860349">
      <w:pPr>
        <w:pStyle w:val="Bezproreda"/>
        <w:numPr>
          <w:ilvl w:val="0"/>
          <w:numId w:val="73"/>
        </w:numPr>
        <w:rPr>
          <w:rFonts w:ascii="Verdana" w:hAnsi="Verdana"/>
          <w:sz w:val="20"/>
          <w:szCs w:val="20"/>
        </w:rPr>
      </w:pPr>
      <w:r w:rsidRPr="003D4930">
        <w:rPr>
          <w:rFonts w:ascii="Verdana" w:hAnsi="Verdana"/>
          <w:sz w:val="20"/>
          <w:szCs w:val="20"/>
        </w:rPr>
        <w:t xml:space="preserve">Zaključak o isplati potpore Turističkoj zajednici Grada Slunja za mjesec 8. – 10. </w:t>
      </w:r>
    </w:p>
    <w:p w:rsidR="00860349" w:rsidRDefault="00860349" w:rsidP="00860349">
      <w:pPr>
        <w:pStyle w:val="Bezproreda"/>
        <w:rPr>
          <w:rFonts w:ascii="Verdana" w:hAnsi="Verdana"/>
          <w:sz w:val="20"/>
          <w:szCs w:val="20"/>
        </w:rPr>
      </w:pPr>
      <w:r>
        <w:rPr>
          <w:rFonts w:ascii="Verdana" w:hAnsi="Verdana"/>
          <w:sz w:val="20"/>
          <w:szCs w:val="20"/>
        </w:rPr>
        <w:t xml:space="preserve">          </w:t>
      </w:r>
      <w:r w:rsidR="003D4930">
        <w:rPr>
          <w:rFonts w:ascii="Verdana" w:hAnsi="Verdana"/>
          <w:sz w:val="20"/>
          <w:szCs w:val="20"/>
        </w:rPr>
        <w:t>2021. godine</w:t>
      </w:r>
      <w:r w:rsidR="003D4930">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Pr>
          <w:rFonts w:ascii="Verdana" w:hAnsi="Verdana"/>
          <w:sz w:val="20"/>
          <w:szCs w:val="20"/>
        </w:rPr>
        <w:t>str.142</w:t>
      </w:r>
    </w:p>
    <w:p w:rsidR="003D4930" w:rsidRDefault="003D4930" w:rsidP="00860349">
      <w:pPr>
        <w:pStyle w:val="Bezproreda"/>
        <w:numPr>
          <w:ilvl w:val="0"/>
          <w:numId w:val="73"/>
        </w:numPr>
        <w:rPr>
          <w:rFonts w:ascii="Verdana" w:hAnsi="Verdana"/>
          <w:sz w:val="20"/>
          <w:szCs w:val="20"/>
        </w:rPr>
      </w:pPr>
      <w:r>
        <w:rPr>
          <w:rFonts w:ascii="Verdana" w:hAnsi="Verdana"/>
          <w:sz w:val="20"/>
          <w:szCs w:val="20"/>
        </w:rPr>
        <w:t>Zaključak o isplati potpore Turističkoj zajednici Grada Slunja za podmirenje</w:t>
      </w:r>
      <w:r w:rsidR="001C364A">
        <w:rPr>
          <w:rFonts w:ascii="Verdana" w:hAnsi="Verdana"/>
          <w:sz w:val="20"/>
          <w:szCs w:val="20"/>
        </w:rPr>
        <w:tab/>
      </w:r>
      <w:r w:rsidR="001C364A">
        <w:rPr>
          <w:rFonts w:ascii="Verdana" w:hAnsi="Verdana"/>
          <w:sz w:val="20"/>
          <w:szCs w:val="20"/>
        </w:rPr>
        <w:tab/>
      </w:r>
    </w:p>
    <w:p w:rsidR="00860349" w:rsidRDefault="00860349" w:rsidP="00860349">
      <w:pPr>
        <w:pStyle w:val="Bezproreda"/>
        <w:rPr>
          <w:rFonts w:ascii="Verdana" w:hAnsi="Verdana"/>
          <w:sz w:val="20"/>
          <w:szCs w:val="20"/>
        </w:rPr>
      </w:pPr>
      <w:r>
        <w:rPr>
          <w:rFonts w:ascii="Verdana" w:hAnsi="Verdana"/>
          <w:sz w:val="20"/>
          <w:szCs w:val="20"/>
        </w:rPr>
        <w:t xml:space="preserve">          </w:t>
      </w:r>
      <w:r w:rsidR="003D4930">
        <w:rPr>
          <w:rFonts w:ascii="Verdana" w:hAnsi="Verdana"/>
          <w:sz w:val="20"/>
          <w:szCs w:val="20"/>
        </w:rPr>
        <w:t>režijskih troškova TIC-a za mjesec 8.-9. 2021. godine</w:t>
      </w:r>
      <w:r w:rsidR="003D4930">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Pr>
          <w:rFonts w:ascii="Verdana" w:hAnsi="Verdana"/>
          <w:sz w:val="20"/>
          <w:szCs w:val="20"/>
        </w:rPr>
        <w:t>str.142</w:t>
      </w:r>
    </w:p>
    <w:p w:rsidR="003D4930" w:rsidRDefault="003D4930" w:rsidP="00860349">
      <w:pPr>
        <w:pStyle w:val="Bezproreda"/>
        <w:numPr>
          <w:ilvl w:val="0"/>
          <w:numId w:val="73"/>
        </w:numPr>
        <w:rPr>
          <w:rFonts w:ascii="Verdana" w:hAnsi="Verdana"/>
          <w:sz w:val="20"/>
          <w:szCs w:val="20"/>
        </w:rPr>
      </w:pPr>
      <w:r>
        <w:rPr>
          <w:rFonts w:ascii="Verdana" w:hAnsi="Verdana"/>
          <w:sz w:val="20"/>
          <w:szCs w:val="20"/>
        </w:rPr>
        <w:t>Zaključak o isplati potpore Turističkoj zajednici Grada Slunja za plaće i putne</w:t>
      </w:r>
    </w:p>
    <w:p w:rsidR="003D4930" w:rsidRDefault="00860349" w:rsidP="00860349">
      <w:pPr>
        <w:pStyle w:val="Bezproreda"/>
        <w:rPr>
          <w:rFonts w:ascii="Verdana" w:hAnsi="Verdana"/>
          <w:sz w:val="20"/>
          <w:szCs w:val="20"/>
        </w:rPr>
      </w:pPr>
      <w:r>
        <w:rPr>
          <w:rFonts w:ascii="Verdana" w:hAnsi="Verdana"/>
          <w:sz w:val="20"/>
          <w:szCs w:val="20"/>
        </w:rPr>
        <w:t xml:space="preserve">          </w:t>
      </w:r>
      <w:r w:rsidR="003D4930">
        <w:rPr>
          <w:rFonts w:ascii="Verdana" w:hAnsi="Verdana"/>
          <w:sz w:val="20"/>
          <w:szCs w:val="20"/>
        </w:rPr>
        <w:t>troškove za mjesec 9.-10. 2021. godine</w:t>
      </w:r>
      <w:r w:rsidR="003D4930">
        <w:rPr>
          <w:rFonts w:ascii="Verdana" w:hAnsi="Verdana"/>
          <w:sz w:val="20"/>
          <w:szCs w:val="20"/>
        </w:rPr>
        <w:tab/>
      </w:r>
      <w:r w:rsidR="003D4930">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t>str.</w:t>
      </w:r>
      <w:r>
        <w:rPr>
          <w:rFonts w:ascii="Verdana" w:hAnsi="Verdana"/>
          <w:sz w:val="20"/>
          <w:szCs w:val="20"/>
        </w:rPr>
        <w:t xml:space="preserve">143  </w:t>
      </w:r>
    </w:p>
    <w:p w:rsidR="003D4930" w:rsidRDefault="003D4930" w:rsidP="00860349">
      <w:pPr>
        <w:pStyle w:val="Bezproreda"/>
        <w:numPr>
          <w:ilvl w:val="0"/>
          <w:numId w:val="73"/>
        </w:numPr>
        <w:rPr>
          <w:rFonts w:ascii="Verdana" w:hAnsi="Verdana"/>
          <w:sz w:val="20"/>
          <w:szCs w:val="20"/>
        </w:rPr>
      </w:pPr>
      <w:r>
        <w:rPr>
          <w:rFonts w:ascii="Verdana" w:hAnsi="Verdana"/>
          <w:sz w:val="20"/>
          <w:szCs w:val="20"/>
        </w:rPr>
        <w:lastRenderedPageBreak/>
        <w:t>Zaključak o isplati potpore Vijeću srpske nacionalne manjine</w:t>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t>str.</w:t>
      </w:r>
      <w:r w:rsidR="00860349">
        <w:rPr>
          <w:rFonts w:ascii="Verdana" w:hAnsi="Verdana"/>
          <w:sz w:val="20"/>
          <w:szCs w:val="20"/>
        </w:rPr>
        <w:t>144</w:t>
      </w:r>
    </w:p>
    <w:p w:rsidR="003D4930" w:rsidRDefault="003D4930" w:rsidP="00860349">
      <w:pPr>
        <w:pStyle w:val="Bezproreda"/>
        <w:numPr>
          <w:ilvl w:val="0"/>
          <w:numId w:val="73"/>
        </w:numPr>
        <w:rPr>
          <w:rFonts w:ascii="Verdana" w:hAnsi="Verdana"/>
          <w:sz w:val="20"/>
          <w:szCs w:val="20"/>
        </w:rPr>
      </w:pPr>
      <w:r>
        <w:rPr>
          <w:rFonts w:ascii="Verdana" w:hAnsi="Verdana"/>
          <w:sz w:val="20"/>
          <w:szCs w:val="20"/>
        </w:rPr>
        <w:t>Zaključak o isplati potpore Radio Slunju za prosinac 2021. godine</w:t>
      </w:r>
      <w:r w:rsidR="001C364A">
        <w:rPr>
          <w:rFonts w:ascii="Verdana" w:hAnsi="Verdana"/>
          <w:sz w:val="20"/>
          <w:szCs w:val="20"/>
        </w:rPr>
        <w:tab/>
      </w:r>
      <w:r w:rsidR="001C364A">
        <w:rPr>
          <w:rFonts w:ascii="Verdana" w:hAnsi="Verdana"/>
          <w:sz w:val="20"/>
          <w:szCs w:val="20"/>
        </w:rPr>
        <w:tab/>
      </w:r>
      <w:r w:rsidR="001C364A">
        <w:rPr>
          <w:rFonts w:ascii="Verdana" w:hAnsi="Verdana"/>
          <w:sz w:val="20"/>
          <w:szCs w:val="20"/>
        </w:rPr>
        <w:tab/>
        <w:t>str.</w:t>
      </w:r>
      <w:r w:rsidR="00860349">
        <w:rPr>
          <w:rFonts w:ascii="Verdana" w:hAnsi="Verdana"/>
          <w:sz w:val="20"/>
          <w:szCs w:val="20"/>
        </w:rPr>
        <w:t>144</w:t>
      </w:r>
    </w:p>
    <w:p w:rsidR="003D4930" w:rsidRDefault="003D4930" w:rsidP="00860349">
      <w:pPr>
        <w:pStyle w:val="Bezproreda"/>
        <w:numPr>
          <w:ilvl w:val="0"/>
          <w:numId w:val="73"/>
        </w:numPr>
        <w:rPr>
          <w:rFonts w:ascii="Verdana" w:hAnsi="Verdana"/>
          <w:sz w:val="20"/>
          <w:szCs w:val="20"/>
        </w:rPr>
      </w:pPr>
      <w:r>
        <w:rPr>
          <w:rFonts w:ascii="Verdana" w:hAnsi="Verdana"/>
          <w:sz w:val="20"/>
          <w:szCs w:val="20"/>
        </w:rPr>
        <w:t>Zaključak o isplati godišnje naknade predsjednicima VMO i predsjedniku VSNM</w:t>
      </w:r>
      <w:r w:rsidR="001C364A">
        <w:rPr>
          <w:rFonts w:ascii="Verdana" w:hAnsi="Verdana"/>
          <w:sz w:val="20"/>
          <w:szCs w:val="20"/>
        </w:rPr>
        <w:tab/>
        <w:t>str.</w:t>
      </w:r>
      <w:r w:rsidR="00860349">
        <w:rPr>
          <w:rFonts w:ascii="Verdana" w:hAnsi="Verdana"/>
          <w:sz w:val="20"/>
          <w:szCs w:val="20"/>
        </w:rPr>
        <w:t>145</w:t>
      </w:r>
    </w:p>
    <w:p w:rsidR="003D4930" w:rsidRDefault="003D4930" w:rsidP="00860349">
      <w:pPr>
        <w:pStyle w:val="Bezproreda"/>
        <w:numPr>
          <w:ilvl w:val="0"/>
          <w:numId w:val="73"/>
        </w:numPr>
        <w:rPr>
          <w:rFonts w:ascii="Verdana" w:hAnsi="Verdana"/>
          <w:sz w:val="20"/>
          <w:szCs w:val="20"/>
        </w:rPr>
      </w:pPr>
      <w:r>
        <w:rPr>
          <w:rFonts w:ascii="Verdana" w:hAnsi="Verdana"/>
          <w:sz w:val="20"/>
          <w:szCs w:val="20"/>
        </w:rPr>
        <w:t>Zaključak o isplati potpore Osnovnoj školi Slunj za program produženog boravka</w:t>
      </w:r>
      <w:r>
        <w:rPr>
          <w:rFonts w:ascii="Verdana" w:hAnsi="Verdana"/>
          <w:sz w:val="20"/>
          <w:szCs w:val="20"/>
        </w:rPr>
        <w:tab/>
      </w:r>
      <w:r w:rsidR="001C364A">
        <w:rPr>
          <w:rFonts w:ascii="Verdana" w:hAnsi="Verdana"/>
          <w:sz w:val="20"/>
          <w:szCs w:val="20"/>
        </w:rPr>
        <w:t>str.</w:t>
      </w:r>
      <w:r w:rsidR="00860349">
        <w:rPr>
          <w:rFonts w:ascii="Verdana" w:hAnsi="Verdana"/>
          <w:sz w:val="20"/>
          <w:szCs w:val="20"/>
        </w:rPr>
        <w:t>146</w:t>
      </w:r>
    </w:p>
    <w:p w:rsidR="00132A9E" w:rsidRDefault="00132A9E" w:rsidP="00860349">
      <w:pPr>
        <w:pStyle w:val="Bezproreda"/>
        <w:numPr>
          <w:ilvl w:val="0"/>
          <w:numId w:val="73"/>
        </w:numPr>
        <w:rPr>
          <w:rFonts w:ascii="Verdana" w:hAnsi="Verdana"/>
          <w:sz w:val="20"/>
          <w:szCs w:val="20"/>
        </w:rPr>
      </w:pPr>
      <w:r>
        <w:rPr>
          <w:rFonts w:ascii="Verdana" w:hAnsi="Verdana"/>
          <w:sz w:val="20"/>
          <w:szCs w:val="20"/>
        </w:rPr>
        <w:t>Zaključak o isplati potpore Vijeću srpske nacionalne manjine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str.</w:t>
      </w:r>
      <w:r w:rsidR="00860349">
        <w:rPr>
          <w:rFonts w:ascii="Verdana" w:hAnsi="Verdana"/>
          <w:sz w:val="20"/>
          <w:szCs w:val="20"/>
        </w:rPr>
        <w:t>146</w:t>
      </w:r>
    </w:p>
    <w:p w:rsidR="00A3385D" w:rsidRDefault="00A3385D" w:rsidP="00860349">
      <w:pPr>
        <w:pStyle w:val="Bezproreda"/>
        <w:numPr>
          <w:ilvl w:val="0"/>
          <w:numId w:val="73"/>
        </w:numPr>
        <w:rPr>
          <w:rFonts w:ascii="Verdana" w:hAnsi="Verdana"/>
          <w:sz w:val="20"/>
          <w:szCs w:val="20"/>
        </w:rPr>
      </w:pPr>
      <w:r>
        <w:rPr>
          <w:rFonts w:ascii="Verdana" w:hAnsi="Verdana"/>
          <w:sz w:val="20"/>
          <w:szCs w:val="20"/>
        </w:rPr>
        <w:t>Zaključak o isplati potpore Turističkoj zajednici Grada Slunja za pokriće režijskih</w:t>
      </w:r>
    </w:p>
    <w:p w:rsidR="00A3385D" w:rsidRDefault="00860349" w:rsidP="00860349">
      <w:pPr>
        <w:pStyle w:val="Bezproreda"/>
        <w:rPr>
          <w:rFonts w:ascii="Verdana" w:hAnsi="Verdana"/>
          <w:sz w:val="20"/>
          <w:szCs w:val="20"/>
        </w:rPr>
      </w:pPr>
      <w:r>
        <w:rPr>
          <w:rFonts w:ascii="Verdana" w:hAnsi="Verdana"/>
          <w:sz w:val="20"/>
          <w:szCs w:val="20"/>
        </w:rPr>
        <w:t xml:space="preserve">           </w:t>
      </w:r>
      <w:r w:rsidR="00A3385D">
        <w:rPr>
          <w:rFonts w:ascii="Verdana" w:hAnsi="Verdana"/>
          <w:sz w:val="20"/>
          <w:szCs w:val="20"/>
        </w:rPr>
        <w:t>troškova u TIC-u za mjesec 10.-12.2021. godine</w:t>
      </w:r>
      <w:r w:rsidR="00A3385D">
        <w:rPr>
          <w:rFonts w:ascii="Verdana" w:hAnsi="Verdana"/>
          <w:sz w:val="20"/>
          <w:szCs w:val="20"/>
        </w:rPr>
        <w:tab/>
      </w:r>
      <w:r w:rsidR="00A3385D">
        <w:rPr>
          <w:rFonts w:ascii="Verdana" w:hAnsi="Verdana"/>
          <w:sz w:val="20"/>
          <w:szCs w:val="20"/>
        </w:rPr>
        <w:tab/>
      </w:r>
      <w:r w:rsidR="00A3385D">
        <w:rPr>
          <w:rFonts w:ascii="Verdana" w:hAnsi="Verdana"/>
          <w:sz w:val="20"/>
          <w:szCs w:val="20"/>
        </w:rPr>
        <w:tab/>
      </w:r>
      <w:r w:rsidR="00A3385D">
        <w:rPr>
          <w:rFonts w:ascii="Verdana" w:hAnsi="Verdana"/>
          <w:sz w:val="20"/>
          <w:szCs w:val="20"/>
        </w:rPr>
        <w:tab/>
      </w:r>
      <w:r w:rsidR="00A3385D">
        <w:rPr>
          <w:rFonts w:ascii="Verdana" w:hAnsi="Verdana"/>
          <w:sz w:val="20"/>
          <w:szCs w:val="20"/>
        </w:rPr>
        <w:tab/>
        <w:t>str.</w:t>
      </w:r>
      <w:r>
        <w:rPr>
          <w:rFonts w:ascii="Verdana" w:hAnsi="Verdana"/>
          <w:sz w:val="20"/>
          <w:szCs w:val="20"/>
        </w:rPr>
        <w:t>147</w:t>
      </w:r>
    </w:p>
    <w:p w:rsidR="00282C73" w:rsidRDefault="00A3385D" w:rsidP="00860349">
      <w:pPr>
        <w:pStyle w:val="Bezproreda"/>
        <w:numPr>
          <w:ilvl w:val="0"/>
          <w:numId w:val="73"/>
        </w:numPr>
        <w:rPr>
          <w:rFonts w:ascii="Verdana" w:hAnsi="Verdana"/>
          <w:sz w:val="20"/>
          <w:szCs w:val="20"/>
        </w:rPr>
      </w:pPr>
      <w:r w:rsidRPr="00860349">
        <w:rPr>
          <w:rFonts w:ascii="Verdana" w:hAnsi="Verdana"/>
          <w:sz w:val="20"/>
          <w:szCs w:val="20"/>
        </w:rPr>
        <w:t xml:space="preserve">Zaključak o </w:t>
      </w:r>
      <w:r w:rsidR="00282C73">
        <w:rPr>
          <w:rFonts w:ascii="Verdana" w:hAnsi="Verdana"/>
          <w:sz w:val="20"/>
          <w:szCs w:val="20"/>
        </w:rPr>
        <w:t>isplati subvencije za</w:t>
      </w:r>
      <w:r w:rsidRPr="00860349">
        <w:rPr>
          <w:rFonts w:ascii="Verdana" w:hAnsi="Verdana"/>
          <w:sz w:val="20"/>
          <w:szCs w:val="20"/>
        </w:rPr>
        <w:t xml:space="preserve">  nerentabiln</w:t>
      </w:r>
      <w:r w:rsidR="00282C73">
        <w:rPr>
          <w:rFonts w:ascii="Verdana" w:hAnsi="Verdana"/>
          <w:sz w:val="20"/>
          <w:szCs w:val="20"/>
        </w:rPr>
        <w:t xml:space="preserve">e </w:t>
      </w:r>
      <w:r w:rsidRPr="00860349">
        <w:rPr>
          <w:rFonts w:ascii="Verdana" w:hAnsi="Verdana"/>
          <w:sz w:val="20"/>
          <w:szCs w:val="20"/>
        </w:rPr>
        <w:t xml:space="preserve"> autobusn</w:t>
      </w:r>
      <w:r w:rsidR="00282C73">
        <w:rPr>
          <w:rFonts w:ascii="Verdana" w:hAnsi="Verdana"/>
          <w:sz w:val="20"/>
          <w:szCs w:val="20"/>
        </w:rPr>
        <w:t>e</w:t>
      </w:r>
      <w:r w:rsidRPr="00860349">
        <w:rPr>
          <w:rFonts w:ascii="Verdana" w:hAnsi="Verdana"/>
          <w:sz w:val="20"/>
          <w:szCs w:val="20"/>
        </w:rPr>
        <w:t xml:space="preserve">  linij</w:t>
      </w:r>
      <w:r w:rsidR="00282C73">
        <w:rPr>
          <w:rFonts w:ascii="Verdana" w:hAnsi="Verdana"/>
          <w:sz w:val="20"/>
          <w:szCs w:val="20"/>
        </w:rPr>
        <w:t xml:space="preserve">e za 12. mjesec </w:t>
      </w:r>
    </w:p>
    <w:p w:rsidR="00A3385D" w:rsidRPr="00860349" w:rsidRDefault="00282C73" w:rsidP="00282C73">
      <w:pPr>
        <w:pStyle w:val="Bezproreda"/>
        <w:ind w:left="720"/>
        <w:rPr>
          <w:rFonts w:ascii="Verdana" w:hAnsi="Verdana"/>
          <w:sz w:val="20"/>
          <w:szCs w:val="20"/>
        </w:rPr>
      </w:pPr>
      <w:r>
        <w:rPr>
          <w:rFonts w:ascii="Verdana" w:hAnsi="Verdana"/>
          <w:sz w:val="20"/>
          <w:szCs w:val="20"/>
        </w:rPr>
        <w:t>2021. godine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A3385D" w:rsidRPr="00860349">
        <w:rPr>
          <w:rFonts w:ascii="Verdana" w:hAnsi="Verdana"/>
          <w:sz w:val="20"/>
          <w:szCs w:val="20"/>
        </w:rPr>
        <w:tab/>
        <w:t>str.</w:t>
      </w:r>
      <w:r w:rsidR="00860349">
        <w:rPr>
          <w:rFonts w:ascii="Verdana" w:hAnsi="Verdana"/>
          <w:sz w:val="20"/>
          <w:szCs w:val="20"/>
        </w:rPr>
        <w:t>147</w:t>
      </w:r>
    </w:p>
    <w:p w:rsidR="000877A1" w:rsidRDefault="000877A1" w:rsidP="003D4930">
      <w:pPr>
        <w:pStyle w:val="Bezproreda"/>
        <w:rPr>
          <w:rFonts w:ascii="Verdana" w:hAnsi="Verdana"/>
          <w:sz w:val="20"/>
          <w:szCs w:val="20"/>
        </w:rPr>
      </w:pPr>
    </w:p>
    <w:p w:rsidR="00A3385D" w:rsidRDefault="00A3385D" w:rsidP="003D4930">
      <w:pPr>
        <w:pStyle w:val="Bezproreda"/>
        <w:rPr>
          <w:rFonts w:ascii="Verdana" w:hAnsi="Verdana"/>
          <w:sz w:val="20"/>
          <w:szCs w:val="20"/>
        </w:rPr>
        <w:sectPr w:rsidR="00A3385D" w:rsidSect="00A3385D">
          <w:headerReference w:type="default" r:id="rId9"/>
          <w:footerReference w:type="default" r:id="rId10"/>
          <w:pgSz w:w="11906" w:h="16838" w:code="9"/>
          <w:pgMar w:top="720" w:right="720" w:bottom="539" w:left="720" w:header="709" w:footer="709" w:gutter="0"/>
          <w:cols w:space="708"/>
          <w:titlePg/>
          <w:docGrid w:linePitch="360"/>
        </w:sectPr>
      </w:pPr>
    </w:p>
    <w:p w:rsidR="003D4930" w:rsidRPr="003D4930" w:rsidRDefault="003D4930" w:rsidP="003D4930">
      <w:pPr>
        <w:pStyle w:val="Bezproreda"/>
        <w:rPr>
          <w:rFonts w:ascii="Verdana" w:hAnsi="Verdana"/>
          <w:sz w:val="20"/>
          <w:szCs w:val="20"/>
        </w:rPr>
      </w:pPr>
    </w:p>
    <w:p w:rsidR="001C364A" w:rsidRDefault="001C364A" w:rsidP="00307CD6"/>
    <w:tbl>
      <w:tblPr>
        <w:tblW w:w="0" w:type="auto"/>
        <w:tblLook w:val="04A0" w:firstRow="1" w:lastRow="0" w:firstColumn="1" w:lastColumn="0" w:noHBand="0" w:noVBand="1"/>
      </w:tblPr>
      <w:tblGrid>
        <w:gridCol w:w="15388"/>
      </w:tblGrid>
      <w:tr w:rsidR="001C364A" w:rsidTr="001C364A">
        <w:tc>
          <w:tcPr>
            <w:tcW w:w="15388" w:type="dxa"/>
            <w:shd w:val="clear" w:color="auto" w:fill="DEEAF6" w:themeFill="accent1" w:themeFillTint="33"/>
          </w:tcPr>
          <w:p w:rsidR="001C364A" w:rsidRDefault="001C364A" w:rsidP="00307CD6">
            <w:pPr>
              <w:rPr>
                <w:rFonts w:ascii="Verdana" w:hAnsi="Verdana"/>
                <w:sz w:val="24"/>
                <w:szCs w:val="24"/>
              </w:rPr>
            </w:pPr>
          </w:p>
          <w:p w:rsidR="001C364A" w:rsidRPr="001C364A" w:rsidRDefault="001C364A" w:rsidP="001C364A">
            <w:pPr>
              <w:jc w:val="center"/>
              <w:rPr>
                <w:rFonts w:ascii="Verdana" w:hAnsi="Verdana"/>
                <w:b/>
                <w:sz w:val="24"/>
                <w:szCs w:val="24"/>
              </w:rPr>
            </w:pPr>
            <w:r w:rsidRPr="001C364A">
              <w:rPr>
                <w:rFonts w:ascii="Verdana" w:hAnsi="Verdana"/>
                <w:b/>
                <w:sz w:val="24"/>
                <w:szCs w:val="24"/>
              </w:rPr>
              <w:t>GRADSKO VIJEĆE</w:t>
            </w:r>
          </w:p>
          <w:p w:rsidR="001C364A" w:rsidRPr="001C364A" w:rsidRDefault="001C364A" w:rsidP="00307CD6">
            <w:pPr>
              <w:rPr>
                <w:rFonts w:ascii="Verdana" w:hAnsi="Verdana"/>
                <w:sz w:val="24"/>
                <w:szCs w:val="24"/>
              </w:rPr>
            </w:pPr>
          </w:p>
        </w:tc>
      </w:tr>
    </w:tbl>
    <w:p w:rsidR="001C364A" w:rsidRDefault="001C364A" w:rsidP="00307CD6"/>
    <w:p w:rsidR="001C364A" w:rsidRPr="00BD21F6" w:rsidRDefault="00BD21F6" w:rsidP="00307CD6">
      <w:pPr>
        <w:rPr>
          <w:rFonts w:ascii="Verdana" w:hAnsi="Verdana"/>
          <w:sz w:val="20"/>
          <w:szCs w:val="20"/>
        </w:rPr>
      </w:pPr>
      <w:r w:rsidRPr="00BD21F6">
        <w:rPr>
          <w:rFonts w:ascii="Verdana" w:hAnsi="Verdana"/>
          <w:sz w:val="20"/>
          <w:szCs w:val="20"/>
        </w:rPr>
        <w:t xml:space="preserve">Na temelju </w:t>
      </w:r>
      <w:r w:rsidR="00282C73">
        <w:rPr>
          <w:rFonts w:ascii="Verdana" w:hAnsi="Verdana"/>
          <w:sz w:val="20"/>
          <w:szCs w:val="20"/>
        </w:rPr>
        <w:t>članka 39. Zakon o proračunu (N.N.</w:t>
      </w:r>
      <w:r w:rsidRPr="00BD21F6">
        <w:rPr>
          <w:rFonts w:ascii="Verdana" w:hAnsi="Verdana"/>
          <w:sz w:val="20"/>
          <w:szCs w:val="20"/>
        </w:rPr>
        <w:t xml:space="preserve"> 87/08, 136/12 i 15/15) i članka 25. Statuta Grada Slunja (Glasnik Karlovačke županije br. 20/09, 6/13, 15/13, 3/15 i Službeni glasnik Grada Slunja br. </w:t>
      </w:r>
      <w:r w:rsidR="00282C73">
        <w:rPr>
          <w:rFonts w:ascii="Verdana" w:hAnsi="Verdana"/>
          <w:sz w:val="20"/>
          <w:szCs w:val="20"/>
        </w:rPr>
        <w:t>1/18, 2/20, 6/20, 3/21</w:t>
      </w:r>
      <w:r w:rsidRPr="00BD21F6">
        <w:rPr>
          <w:rFonts w:ascii="Verdana" w:hAnsi="Verdana"/>
          <w:sz w:val="20"/>
          <w:szCs w:val="20"/>
        </w:rPr>
        <w:t xml:space="preserve"> i 5/21-pročišćeni tekst), Gradsko vijeće Grada Slunja na svojoj 7. sjednici održanoj dana 14. prosinca 2021. godine, donosi</w:t>
      </w:r>
    </w:p>
    <w:p w:rsidR="00BD21F6" w:rsidRPr="00BD21F6" w:rsidRDefault="00BD21F6" w:rsidP="00BD21F6">
      <w:pPr>
        <w:jc w:val="center"/>
        <w:rPr>
          <w:rFonts w:ascii="Verdana" w:hAnsi="Verdana"/>
          <w:b/>
          <w:sz w:val="20"/>
          <w:szCs w:val="20"/>
        </w:rPr>
      </w:pPr>
      <w:r w:rsidRPr="00BD21F6">
        <w:rPr>
          <w:rFonts w:ascii="Verdana" w:hAnsi="Verdana"/>
          <w:b/>
          <w:sz w:val="20"/>
          <w:szCs w:val="20"/>
        </w:rPr>
        <w:tab/>
        <w:t>PRORAČUN GRADA SLUNJA ZA 2022. GODINU I PROJEKTCIJE ZA 2023. I 2024. GODINU</w:t>
      </w:r>
    </w:p>
    <w:p w:rsidR="001C364A" w:rsidRDefault="00BD21F6" w:rsidP="00BD21F6">
      <w:pPr>
        <w:rPr>
          <w:rFonts w:ascii="Verdana" w:hAnsi="Verdana"/>
          <w:b/>
          <w:sz w:val="20"/>
          <w:szCs w:val="20"/>
        </w:rPr>
      </w:pPr>
      <w:r w:rsidRPr="00BD21F6">
        <w:rPr>
          <w:rFonts w:ascii="Verdana" w:hAnsi="Verdana"/>
          <w:b/>
          <w:sz w:val="20"/>
          <w:szCs w:val="20"/>
        </w:rPr>
        <w:t xml:space="preserve">I  OPĆI DIO </w:t>
      </w:r>
    </w:p>
    <w:p w:rsidR="00BD21F6" w:rsidRDefault="00BD21F6" w:rsidP="00BD21F6">
      <w:pPr>
        <w:jc w:val="center"/>
        <w:rPr>
          <w:rFonts w:ascii="Verdana" w:hAnsi="Verdana"/>
          <w:b/>
          <w:sz w:val="20"/>
          <w:szCs w:val="20"/>
        </w:rPr>
      </w:pPr>
      <w:r>
        <w:rPr>
          <w:rFonts w:ascii="Verdana" w:hAnsi="Verdana"/>
          <w:b/>
          <w:sz w:val="20"/>
          <w:szCs w:val="20"/>
        </w:rPr>
        <w:t>Članak 1.</w:t>
      </w:r>
    </w:p>
    <w:p w:rsidR="00BD21F6" w:rsidRDefault="00BD21F6" w:rsidP="00BD21F6">
      <w:pPr>
        <w:jc w:val="both"/>
        <w:rPr>
          <w:rFonts w:ascii="Verdana" w:hAnsi="Verdana"/>
          <w:sz w:val="20"/>
          <w:szCs w:val="20"/>
        </w:rPr>
      </w:pPr>
      <w:r>
        <w:rPr>
          <w:rFonts w:ascii="Verdana" w:hAnsi="Verdana"/>
          <w:sz w:val="20"/>
          <w:szCs w:val="20"/>
        </w:rPr>
        <w:t>Proračun Grada Slunja za 2022. godinu sadrži:</w:t>
      </w:r>
    </w:p>
    <w:p w:rsidR="00BD21F6" w:rsidRDefault="00BD21F6" w:rsidP="00BD21F6">
      <w:pPr>
        <w:jc w:val="both"/>
        <w:rPr>
          <w:rFonts w:ascii="Verdana" w:hAnsi="Verdana"/>
          <w:sz w:val="20"/>
          <w:szCs w:val="20"/>
        </w:rPr>
      </w:pPr>
    </w:p>
    <w:tbl>
      <w:tblPr>
        <w:tblW w:w="14521" w:type="dxa"/>
        <w:tblLook w:val="04A0" w:firstRow="1" w:lastRow="0" w:firstColumn="1" w:lastColumn="0" w:noHBand="0" w:noVBand="1"/>
      </w:tblPr>
      <w:tblGrid>
        <w:gridCol w:w="928"/>
        <w:gridCol w:w="6113"/>
        <w:gridCol w:w="1496"/>
        <w:gridCol w:w="1496"/>
        <w:gridCol w:w="1496"/>
        <w:gridCol w:w="1496"/>
        <w:gridCol w:w="1496"/>
      </w:tblGrid>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4"/>
                <w:szCs w:val="24"/>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IZVRŠENJE</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2020. godina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2021. godina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2022. godina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2023. godina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2024. godina</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A. RAČUN PRIHODA I RASHODA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poslovanja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37.555.491,33</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44.527.063,62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47.090.170,00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68.827.400,00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73.303.000,00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prodaje nefinancijske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134.976,30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Rashodi poslovanja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23.175.872,91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33.359.182,20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35.545.340,00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23.797.400,00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23.914.000,00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Rashodi za nabavu nefinancijske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23.972.372,74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19.335.284,96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25.368.000,00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42.520.000,00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49.469.000,00</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RAZLIKA − MANJAK</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-9.457.778,02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-8.087.403,54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-13.743.170,00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2.590.000,00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B. RAČUN ZADUŽIVANJA / FINANCIRANJA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Primici od financijske imovine i zaduživanja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2.600.000,00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Izdaci za financijsku imovinu i otplate zajmova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2.590.000,00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NETO ZADUŽIVANJE / FINANCIRANJE</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2.480.000,00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-2.590.000,00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lastRenderedPageBreak/>
              <w:t>C. DONOS VIŠKA / MANJKA IZ PRETHODNIH GODINA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15.075.176,84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8.097.403,54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13.753.170,00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VIŠAK / MANJAK + NETO ZADUŽIVANJA / FINANCIRANJA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8.097.398,82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0877A1" w:rsidRDefault="00BD21F6" w:rsidP="00BD21F6">
            <w:pPr>
              <w:spacing w:after="0" w:line="240" w:lineRule="auto"/>
              <w:rPr>
                <w:rFonts w:ascii="Arial" w:eastAsia="Times New Roman" w:hAnsi="Arial" w:cs="Arial"/>
                <w:b/>
                <w:sz w:val="20"/>
                <w:szCs w:val="20"/>
                <w:lang w:eastAsia="hr-HR"/>
              </w:rPr>
            </w:pPr>
            <w:r w:rsidRPr="00DD7FAB">
              <w:rPr>
                <w:rFonts w:ascii="Arial" w:eastAsia="Times New Roman" w:hAnsi="Arial" w:cs="Arial"/>
                <w:b/>
                <w:sz w:val="20"/>
                <w:szCs w:val="20"/>
                <w:lang w:eastAsia="hr-HR"/>
              </w:rPr>
              <w:t xml:space="preserve">                                                                                               </w:t>
            </w:r>
          </w:p>
          <w:p w:rsidR="000877A1" w:rsidRDefault="000877A1" w:rsidP="00BD21F6">
            <w:pPr>
              <w:spacing w:after="0" w:line="240" w:lineRule="auto"/>
              <w:rPr>
                <w:rFonts w:ascii="Arial" w:eastAsia="Times New Roman" w:hAnsi="Arial" w:cs="Arial"/>
                <w:b/>
                <w:sz w:val="20"/>
                <w:szCs w:val="20"/>
                <w:lang w:eastAsia="hr-HR"/>
              </w:rPr>
            </w:pPr>
          </w:p>
          <w:p w:rsidR="00BD21F6" w:rsidRPr="00DD7FAB" w:rsidRDefault="00BD21F6" w:rsidP="00BD21F6">
            <w:pPr>
              <w:spacing w:after="0" w:line="240" w:lineRule="auto"/>
              <w:rPr>
                <w:rFonts w:ascii="Arial" w:eastAsia="Times New Roman" w:hAnsi="Arial" w:cs="Arial"/>
                <w:b/>
                <w:sz w:val="20"/>
                <w:szCs w:val="20"/>
                <w:lang w:eastAsia="hr-HR"/>
              </w:rPr>
            </w:pPr>
            <w:r w:rsidRPr="00DD7FAB">
              <w:rPr>
                <w:rFonts w:ascii="Arial" w:eastAsia="Times New Roman" w:hAnsi="Arial" w:cs="Arial"/>
                <w:b/>
                <w:sz w:val="20"/>
                <w:szCs w:val="20"/>
                <w:lang w:eastAsia="hr-HR"/>
              </w:rPr>
              <w:t xml:space="preserve"> </w:t>
            </w:r>
            <w:r w:rsidR="000877A1">
              <w:rPr>
                <w:rFonts w:ascii="Arial" w:eastAsia="Times New Roman" w:hAnsi="Arial" w:cs="Arial"/>
                <w:b/>
                <w:sz w:val="20"/>
                <w:szCs w:val="20"/>
                <w:lang w:eastAsia="hr-HR"/>
              </w:rPr>
              <w:t xml:space="preserve">                                                                                                          </w:t>
            </w:r>
            <w:r w:rsidRPr="00DD7FAB">
              <w:rPr>
                <w:rFonts w:ascii="Arial" w:eastAsia="Times New Roman" w:hAnsi="Arial" w:cs="Arial"/>
                <w:b/>
                <w:sz w:val="20"/>
                <w:szCs w:val="20"/>
                <w:lang w:eastAsia="hr-HR"/>
              </w:rPr>
              <w:t>Članak 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14521" w:type="dxa"/>
            <w:gridSpan w:val="7"/>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i rashodi Proračuna po skupinama, podskupinama, odjeljcima i osnovnim računima utvrđuje se u Računu prihoda i rashoda i Računu financiranja za </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2022. godinu kako slijedi:</w:t>
            </w:r>
            <w:r w:rsidR="000877A1">
              <w:rPr>
                <w:rFonts w:ascii="Arial" w:eastAsia="Times New Roman" w:hAnsi="Arial" w:cs="Arial"/>
                <w:sz w:val="20"/>
                <w:szCs w:val="20"/>
                <w:lang w:eastAsia="hr-HR"/>
              </w:rPr>
              <w:t xml:space="preserve"> </w:t>
            </w:r>
          </w:p>
          <w:p w:rsidR="00DD7FAB" w:rsidRPr="00BD21F6" w:rsidRDefault="00DD7FAB" w:rsidP="00BD21F6">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10033" w:type="dxa"/>
            <w:gridSpan w:val="4"/>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PRORAČUN GRADA SLUNJA ZA 2022. GODINU I PROJEKCIJE ZA 2023. I 2024. GODINU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10033" w:type="dxa"/>
            <w:gridSpan w:val="4"/>
            <w:tcBorders>
              <w:top w:val="nil"/>
              <w:left w:val="nil"/>
              <w:bottom w:val="nil"/>
              <w:right w:val="nil"/>
            </w:tcBorders>
            <w:shd w:val="clear" w:color="auto" w:fill="auto"/>
            <w:noWrap/>
            <w:vAlign w:val="bottom"/>
            <w:hideMark/>
          </w:tcPr>
          <w:p w:rsid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PRIHODI I  RASHODI, TE PRIMICI I IZDACI PREMA EKONOMSKOJ KLASIFIKACIJI</w:t>
            </w:r>
            <w:r w:rsidR="000877A1">
              <w:rPr>
                <w:rFonts w:ascii="Arial" w:eastAsia="Times New Roman" w:hAnsi="Arial" w:cs="Arial"/>
                <w:b/>
                <w:bCs/>
                <w:sz w:val="20"/>
                <w:szCs w:val="20"/>
                <w:lang w:eastAsia="hr-HR"/>
              </w:rPr>
              <w:t xml:space="preserve">   </w:t>
            </w:r>
          </w:p>
          <w:p w:rsidR="000877A1" w:rsidRPr="00BD21F6" w:rsidRDefault="000877A1"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765"/>
        </w:trPr>
        <w:tc>
          <w:tcPr>
            <w:tcW w:w="928"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BROJ KONTA</w:t>
            </w:r>
          </w:p>
        </w:tc>
        <w:tc>
          <w:tcPr>
            <w:tcW w:w="6113" w:type="dxa"/>
            <w:tcBorders>
              <w:top w:val="nil"/>
              <w:left w:val="nil"/>
              <w:bottom w:val="nil"/>
              <w:right w:val="nil"/>
            </w:tcBorders>
            <w:shd w:val="clear" w:color="000000" w:fill="C0C0C0"/>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VRSTA PRIHODA / PRIMITAKA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IZVRŠENJE 2020.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 2021.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 2022.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 2023.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 2024. GODINA</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PRIHODI I PRIMICI SA PRENESENIM VIŠKOVIMA PRIHODA (A+B+C)</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55.365.644,47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52.704.467,16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60.923.340,00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68.907.400,00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73.383.000,00</w:t>
            </w:r>
          </w:p>
        </w:tc>
      </w:tr>
      <w:tr w:rsidR="00BD21F6" w:rsidRPr="00BD21F6" w:rsidTr="000877A1">
        <w:trPr>
          <w:trHeight w:val="255"/>
        </w:trPr>
        <w:tc>
          <w:tcPr>
            <w:tcW w:w="7041" w:type="dxa"/>
            <w:gridSpan w:val="2"/>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UKUPNO RASHODI I IZDACI (A+B)</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47.268.245,65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52.704.467,16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60.923.340,00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68.907.400,00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73.383.000,00</w:t>
            </w:r>
          </w:p>
        </w:tc>
      </w:tr>
      <w:tr w:rsidR="00BD21F6" w:rsidRPr="00BD21F6" w:rsidTr="000877A1">
        <w:trPr>
          <w:trHeight w:val="255"/>
        </w:trPr>
        <w:tc>
          <w:tcPr>
            <w:tcW w:w="7041" w:type="dxa"/>
            <w:gridSpan w:val="2"/>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A. RAČUN PRIHODA I RASHODA</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UKUPNO PRIHODI I PRIMICI TEKUĆE GODINE (6 + 7)</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37.690.467,63</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44.607.063,62</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47.170.170,00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68.907.400,00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73.383.000,00</w:t>
            </w: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Prihodi poslovanja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37.555.491,33</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44.527.063,62</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47.090.170,00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68.827.400,00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73.303.000,00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poreza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12.446.591,86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5.236.000,00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5.666.000,00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6.200.000,00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6.500.000,00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611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Porez i prirez na dohodak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11.704.889,70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4.300.000,00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4.700.000,00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613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Porezi na imovinu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544.234,88</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716.000,00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716.000,00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614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Porezi na robu i usluge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197.467,28</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250.000,00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Pomoći iz inozemstva i od subjekata unutar općeg proračuna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14.188.504,93</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20.653.543,62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28.844.600,00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49.995.400,00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54.171.000,00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632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Pomoći od međunarodnih organizacija te institucija i tijela EU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110.971,21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633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Pomoći proračunu iz drugih proračuna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1.609.242,75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9.895.750,00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10.455.000,00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634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Pomoći od izvanproračunskih korisnika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1.067.544,12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1.355.000,00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2.269.000,00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636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Pomoći proračunskim korisnicima iz proračuna koji im nije nadležan</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1.198.292,51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1.145.874,37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1.406.000,00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638</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Pomoći iz državnog proračuna temeljem prijenosa EU sredstava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10.202.454,34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8.256.919,25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14.714.600,00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476.569,47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566.670,00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544.670,00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610.100,00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610.100,00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641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od financijske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165,29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642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od nefinancijske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476.404,18</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566.200,00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544.200,00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lastRenderedPageBreak/>
              <w:t>65</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uprav. i </w:t>
            </w:r>
            <w:proofErr w:type="spellStart"/>
            <w:r w:rsidRPr="00BD21F6">
              <w:rPr>
                <w:rFonts w:ascii="Arial" w:eastAsia="Times New Roman" w:hAnsi="Arial" w:cs="Arial"/>
                <w:b/>
                <w:bCs/>
                <w:sz w:val="20"/>
                <w:szCs w:val="20"/>
                <w:lang w:eastAsia="hr-HR"/>
              </w:rPr>
              <w:t>admin.pristojbi</w:t>
            </w:r>
            <w:proofErr w:type="spellEnd"/>
            <w:r w:rsidRPr="00BD21F6">
              <w:rPr>
                <w:rFonts w:ascii="Arial" w:eastAsia="Times New Roman" w:hAnsi="Arial" w:cs="Arial"/>
                <w:b/>
                <w:bCs/>
                <w:sz w:val="20"/>
                <w:szCs w:val="20"/>
                <w:lang w:eastAsia="hr-HR"/>
              </w:rPr>
              <w:t xml:space="preserve">, pristojbi po </w:t>
            </w:r>
            <w:proofErr w:type="spellStart"/>
            <w:r w:rsidRPr="00BD21F6">
              <w:rPr>
                <w:rFonts w:ascii="Arial" w:eastAsia="Times New Roman" w:hAnsi="Arial" w:cs="Arial"/>
                <w:b/>
                <w:bCs/>
                <w:sz w:val="20"/>
                <w:szCs w:val="20"/>
                <w:lang w:eastAsia="hr-HR"/>
              </w:rPr>
              <w:t>pos.propisima</w:t>
            </w:r>
            <w:proofErr w:type="spellEnd"/>
            <w:r w:rsidRPr="00BD21F6">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10.273.497,95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17.069.500,00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11.750.500,00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11.867.500,00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11.867.500,00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651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Upravne i administrativne pristojbe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90.607,91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118.000,00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652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po posebnim propisima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1.087.144,27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1.481.500,00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1.465.500,00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653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Komunalni doprinosi i naknade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9.095.745,77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15.470.000,00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10.200.000,00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prodaje proizvoda i robe te pruženih usluga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169.827,12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146.950,00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282.400,00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152.400,00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152.400,00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i prihodi od donacija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661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od prodaje proizvoda i robe te pruženih usluga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63.263,45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67.200,00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70.200,00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663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Donacije od pravnih i fizičkih osoba izvan općeg proračuna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106.563,67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79.750,00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212.200,00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68</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Kazne, upravne mjere i ostali prihodi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854.400,00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681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Kazne i upravne mjere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683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Ostali prihodi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852.400,00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Prihodi od prodaje nefinancijske imovine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134.976,30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80.000,00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80.000,00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80.000,00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80.000,00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prodaje neproizvedene dugotrajne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46.841,00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711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od prodaje materijalne imovine - prirodnih bogatstava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46.841,00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Prihodi od prodaje proizvedene dugotrajne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88.135,30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721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Prihodi od prodaje građevinskih objekata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88.135,30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UKUPNO RASHODI TEKUĆE GODINE (3 + 4)</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47.148.245,65</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52.694.467,16</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60.913.340,00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66.317.400,00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73.383.000,00</w:t>
            </w: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3</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Rashodi poslovanja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23.175.872,91</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33.359.182,20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35.545.340,00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23.797.400,00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23.914.000,00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6.177.276,01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6.814.412,00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7.761.130,00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7.360.790,00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7.001.830,00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311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4.765.409,86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5.224.162,00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5.922.430,00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312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625.504,96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715.750,00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868.900,00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313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786.361,19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874.500,00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969.800,00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9.805.483,44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19.071.420,20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20.998.485,00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9.538.995,00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9.858.555,00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321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359.332,66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488.450,00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695.050,00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322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1.531.984,62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1.537.179,73</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2.036.920,00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323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7.300.740,12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7.595.242,31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6.685.100,00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324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Naknade troškova osobama izvan radnog odnosa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357,00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329</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613.069,04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9.445.548,16</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11.576.415,00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36.593,03</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61.990,00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60.025,00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56.915,00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56.915,00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lastRenderedPageBreak/>
              <w:t>343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36.593,03</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61.990,00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60.025,00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35</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331.541,47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412.160,00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423.000,00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369.000,00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401.000,00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351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Subvencije trgovačkim društvima u javnom sektoru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18.140,10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21.000,00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23.000,00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352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Subvencije </w:t>
            </w:r>
            <w:proofErr w:type="spellStart"/>
            <w:r w:rsidRPr="00BD21F6">
              <w:rPr>
                <w:rFonts w:ascii="Arial" w:eastAsia="Times New Roman" w:hAnsi="Arial" w:cs="Arial"/>
                <w:sz w:val="20"/>
                <w:szCs w:val="20"/>
                <w:lang w:eastAsia="hr-HR"/>
              </w:rPr>
              <w:t>trg.druš</w:t>
            </w:r>
            <w:proofErr w:type="spellEnd"/>
            <w:r w:rsidRPr="00BD21F6">
              <w:rPr>
                <w:rFonts w:ascii="Arial" w:eastAsia="Times New Roman" w:hAnsi="Arial" w:cs="Arial"/>
                <w:sz w:val="20"/>
                <w:szCs w:val="20"/>
                <w:lang w:eastAsia="hr-HR"/>
              </w:rPr>
              <w:t xml:space="preserve">., </w:t>
            </w:r>
            <w:proofErr w:type="spellStart"/>
            <w:r w:rsidRPr="00BD21F6">
              <w:rPr>
                <w:rFonts w:ascii="Arial" w:eastAsia="Times New Roman" w:hAnsi="Arial" w:cs="Arial"/>
                <w:sz w:val="20"/>
                <w:szCs w:val="20"/>
                <w:lang w:eastAsia="hr-HR"/>
              </w:rPr>
              <w:t>poljoprivr</w:t>
            </w:r>
            <w:proofErr w:type="spellEnd"/>
            <w:r w:rsidRPr="00BD21F6">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313.401,37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391.160,00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736.876,38</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1.023.000,00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412.000,00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305.000,00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305.000,00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363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Pomoći unutar općeg proračuna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127.613,79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270.000,00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366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273.000,00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332.000,00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368</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Pomoći temeljem prijenosa EU sredstava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599.262,59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480.000,00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37</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Naknade građanima i </w:t>
            </w:r>
            <w:proofErr w:type="spellStart"/>
            <w:r w:rsidRPr="00BD21F6">
              <w:rPr>
                <w:rFonts w:ascii="Arial" w:eastAsia="Times New Roman" w:hAnsi="Arial" w:cs="Arial"/>
                <w:b/>
                <w:bCs/>
                <w:sz w:val="20"/>
                <w:szCs w:val="20"/>
                <w:lang w:eastAsia="hr-HR"/>
              </w:rPr>
              <w:t>kućan.na</w:t>
            </w:r>
            <w:proofErr w:type="spellEnd"/>
            <w:r w:rsidRPr="00BD21F6">
              <w:rPr>
                <w:rFonts w:ascii="Arial" w:eastAsia="Times New Roman" w:hAnsi="Arial" w:cs="Arial"/>
                <w:b/>
                <w:bCs/>
                <w:sz w:val="20"/>
                <w:szCs w:val="20"/>
                <w:lang w:eastAsia="hr-HR"/>
              </w:rPr>
              <w:t xml:space="preserve"> temelju osiguranja i </w:t>
            </w:r>
            <w:proofErr w:type="spellStart"/>
            <w:r w:rsidRPr="00BD21F6">
              <w:rPr>
                <w:rFonts w:ascii="Arial" w:eastAsia="Times New Roman" w:hAnsi="Arial" w:cs="Arial"/>
                <w:b/>
                <w:bCs/>
                <w:sz w:val="20"/>
                <w:szCs w:val="20"/>
                <w:lang w:eastAsia="hr-HR"/>
              </w:rPr>
              <w:t>dr.naknade</w:t>
            </w:r>
            <w:proofErr w:type="spellEnd"/>
            <w:r w:rsidRPr="00BD21F6">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792.350,90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937.200,00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995.500,00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995.500,00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995.500,00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372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792.350,90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937.200,00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995.500,00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38</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5.295.751,68</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5.039.000,00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4.895.200,00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5.171.200,00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5.295.200,00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381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2.377.791,00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2.691.000,00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2.506.200,00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382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Kapitalne donacije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637.066,00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759.000,00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383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Kazne, penali i naknade štete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15.381,25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385</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Izvanredni rashodi</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63.000,00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386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2.265.513,43</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1.414.000,00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2.106.000,00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Rashodi za nabavu nefinancijske imovine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23.972.372,74</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19.335.284,96</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25.368.000,00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42.520.000,00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49.469.000,00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Rashodi za nabavu neproizvedene dugotrajne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58.080,00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155.000,00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155.000,00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411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Materijalna imovina - prirodna bogatstva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58.080,00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17.159.002,95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12.222.214,92</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11.373.000,00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12.640.000,00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19.545.000,00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421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15.089.701,41</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10.913.600,00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9.145.000,00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422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1.948.836,59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1.052.426,35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1.920.500,00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424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Knjige, umjetnička djela i ostale izložbene vrijednosti</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41.614,95</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35.688,57</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37.500,00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426</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Nematerijalna proizvedena imovina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78.850,00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220.500,00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270.000,00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45</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6.755.289,79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6.958.070,04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13.840.000,00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29.380.000,00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29.924.000,00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451</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6.755.289,79</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6.958.070,04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13.840.000,00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Default="00BD21F6" w:rsidP="00BD21F6">
            <w:pPr>
              <w:spacing w:after="0" w:line="240" w:lineRule="auto"/>
              <w:rPr>
                <w:rFonts w:ascii="Times New Roman" w:eastAsia="Times New Roman" w:hAnsi="Times New Roman"/>
                <w:sz w:val="20"/>
                <w:szCs w:val="20"/>
                <w:lang w:eastAsia="hr-HR"/>
              </w:rPr>
            </w:pPr>
          </w:p>
          <w:p w:rsidR="000877A1" w:rsidRDefault="000877A1" w:rsidP="00BD21F6">
            <w:pPr>
              <w:spacing w:after="0" w:line="240" w:lineRule="auto"/>
              <w:rPr>
                <w:rFonts w:ascii="Times New Roman" w:eastAsia="Times New Roman" w:hAnsi="Times New Roman"/>
                <w:sz w:val="20"/>
                <w:szCs w:val="20"/>
                <w:lang w:eastAsia="hr-HR"/>
              </w:rPr>
            </w:pPr>
          </w:p>
          <w:p w:rsidR="000877A1" w:rsidRPr="00BD21F6" w:rsidRDefault="000877A1"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lastRenderedPageBreak/>
              <w:t>B. RAČUN ZADUŽIVANJA / FINANCIRANJA</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8</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Primici od financijske imovine i zaduživanja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2.600.000,00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Primici od zaduživanja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2.600.000,00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847</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Primljeni zajmovi od drugih razina vlasti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2.600.000,00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5</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Izdaci za financijsku imovinu i otplate zajmova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120.000,00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2.590.000,00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53</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Izdaci za dionice i udjele u glavnici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532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Dionice i udjeli u glavnici trgovačkih društava u javnom sektoru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54</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Izdaci za otplatu glavnice primljenih kredita i zajmova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2.590.000,00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547</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Otplata glavnice primljenih zajmova od drugih razina vlasti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C. RASPOLOŽIVA SREDSTVA IZ PRETHODNIH GODINA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808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w:t>
            </w:r>
          </w:p>
        </w:tc>
      </w:tr>
      <w:tr w:rsidR="00BD21F6" w:rsidRPr="00BD21F6" w:rsidTr="000877A1">
        <w:trPr>
          <w:trHeight w:val="255"/>
        </w:trPr>
        <w:tc>
          <w:tcPr>
            <w:tcW w:w="928"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9</w:t>
            </w:r>
          </w:p>
        </w:tc>
        <w:tc>
          <w:tcPr>
            <w:tcW w:w="6113"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Vlastiti izvori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15.075.176,84</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8.097.403,54</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13.753.170,00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92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Rezultat poslovanja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15.075.176,84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8.097.403,54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13.753.170,00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922</w:t>
            </w: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Višak/manjak prihoda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15.075.176,84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8.097.403,54</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13.753.170,00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10033" w:type="dxa"/>
            <w:gridSpan w:val="4"/>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PRORAČUN GRADA SLUNJA ZA 2022. GODINU I PROJEKCIJE ZA 2023. I 2024. GODINU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10033" w:type="dxa"/>
            <w:gridSpan w:val="4"/>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PRIHODI I  RASHODI, TE PRIMICI I IZDACI PREMA IZVORIMA FINANCIRANJA</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510"/>
        </w:trPr>
        <w:tc>
          <w:tcPr>
            <w:tcW w:w="928"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w:t>
            </w:r>
          </w:p>
        </w:tc>
        <w:tc>
          <w:tcPr>
            <w:tcW w:w="6113" w:type="dxa"/>
            <w:tcBorders>
              <w:top w:val="nil"/>
              <w:left w:val="nil"/>
              <w:bottom w:val="nil"/>
              <w:right w:val="nil"/>
            </w:tcBorders>
            <w:shd w:val="clear" w:color="000000" w:fill="C0C0C0"/>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PRIHODI I RASHODI PREMA IZVORIMA FINANCIRANJA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IZVRŠENJE 2020.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 2021.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 2022.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 2023.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 2024. GODINA</w:t>
            </w:r>
          </w:p>
        </w:tc>
      </w:tr>
      <w:tr w:rsidR="00BD21F6" w:rsidRPr="00BD21F6" w:rsidTr="000877A1">
        <w:trPr>
          <w:trHeight w:val="255"/>
        </w:trPr>
        <w:tc>
          <w:tcPr>
            <w:tcW w:w="7041" w:type="dxa"/>
            <w:gridSpan w:val="2"/>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UKUPNO PRIHODI / PRIMICI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40.290.467,63</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52.704.467,16</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60.923.340,00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68.907.400,00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73.383.000,00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1. OPĆI PRIHODI I PRIMICI</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13.965.309,34</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7.907.570,00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7.436.170,00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8.049.600,00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8.349.600,00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 OPĆI PRIHODI I PRIMICI - TEKUĆI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12.956.679,71</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6.528.570,00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6.218.570,00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6.832.000,00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7.132.000,00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 PRIHODI OD PRODAJE NEFINANCIJSKE IMOVINE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134.976,30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 OPĆI PRIHODI KNJIŽNICE I ČITAONICE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7.400,00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 OPĆI PRIHODI DJEČJEG VRTIĆA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866.253,33</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1.291.500,00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1.130.100,00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1.130.100,00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1.130.100,00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3. VLASTITI PRIHODI</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63.263,45</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67.200,00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3.1. VLASTITI PRIHODI PUČKOG OTVORENOG UČILIŠTA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50.270,00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39.000,00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 VLASTITI PRIHODI DJEČJEG VRTIĆA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12.993,45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4. PRIHODI ZA POSEBNE NAMJENE</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9.366.826,24</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23.996.403,54</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24.360.170,00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10.710.000,00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10.710.000,00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4.1. PRIHODI OD SPOMENIČKE RENTE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65.189,38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 PRIHODI OD KOMUNALNOG DOPRINOSA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112.709,15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4.3. PRIHODI OD KOMUNALNE NAKNADE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8.988.466,22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15.250.000,00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 PRIHODI OD ŠUMSKOG DOPRINOSA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188.084,03</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4.6. OSTALI PRIHODI ZA POSEBNE NAMJENE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12.377,46</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4.9. VIŠAK PRIHODA IZ PRETHODNIH GODINA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7.282.351,89</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4.A. VIŠKOVI IZ PRETHODNIH GODINA DJEČJI VRTIĆ</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781.687,70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lastRenderedPageBreak/>
              <w:t>4.B. VIŠKOVI IZ PRETHODNIH GODINA KNJIŽNICA I ČITAONICA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9.088,57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4.C. VIŠKOVI IZ PRETHODINIH GODINA PUČKO OTVORENO UČILIŠTE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24.105,38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4.D. VIŠKOVI  IZ PRETHODNIH GODINA VIJEĆE SRP.NAC.MANJINE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5. POMOĆI</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14.188.504,93</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20.653.543,62</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28.844.600,00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49.995.400,00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54.171.000,00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5.1. TEKUĆE POMOĆI IZ DRŽAVNOG PRORAČUNA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580.479,60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7.213.500,00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8.785.000,00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8.765.000,00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5.2. TEKUĆE POMOĆI IZ ŽUPANIJSKOG PRORAČUNA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78.750,00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5.3. KAPITALNE POMOĆI IZ ŽUPANIJSKOG PRORAČUNA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16.770,00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5.4. KAPITALNE POMOĆI OD TIJELA DRŽAVNE VLASTI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933.243,15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1.828.000,00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3.206.500,00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4.490.000,00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4.830.000,00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 SREDSTVA POMOĆI IZ EUROPSKE UNIJE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10.281.136,82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5.819.400,00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9.969.000,00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29.925.000,00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38.225.000,00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5.6. KAPITALNE POMOĆI OD IZVANPRORAČUNSKIH KORISNIKA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344.200,20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134.000,00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1.565.000,00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5.8. TEKUĆE POMOĆI OD IZVANPRORAČUNSKIH KORISNIKA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723.343,92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1.221.000,00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704.000,00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5.B. POMOĆI IZ PRORAČUNA ZA KNJIŽNICU I ČITAONICU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5.C. SREDSTVA POMOĆI IZ EUROPSKE UNIJE ZA DJEČJI VRTIĆ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32.288,73</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530.419,25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4.745.600,00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4.444.400,00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5.D. POMOĆI IZ PRORAČUNA ZA PUČKO OTVORENO UČILIŠTE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405.000,00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5.E POMOĆI IZ PRORAČUNA ZA DJEČJI VRTIĆ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873.292,51</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1.112.874,37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976.000,00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976.000,00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976.000,00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5.G. POMOĆI - REFUNDACIJE TROŠKOVA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2.494.850,00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6. DONACIJE</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106.563,67</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79.750,00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212.200,00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6.1. DONACIJE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32.600,00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6.2. DONACIJE ZA PUČKO OTVORENO UČILIŠTE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63.848,72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73.750,00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6.3. DONACIJE ZA DJEČJI VRTIĆ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 DONACIJE ZA KNJIŽNICU I ČITAONICU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4.114,95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6.5. DONACIJE ZA VIJEĆE SRPSKE NACIONALNE MANJINE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xml:space="preserve">Izvor 8. NAMJENSKI PRIMICI </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8.1. NAMJENSKI PRIMICI OD ZADUŽIVANJA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UKUPNO RASHODI / IZDACI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47.268.245,65</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52.704.467,16</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60.923.340,00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68.907.400,00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73.383.000,00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1. OPĆI PRIHODI I PRIMICI</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11.231.335,22</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7.907.570,00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7.436.170,00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8.049.600,00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8.349.600,00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 OPĆI PRIHODI I PRIMICI - TEKUĆI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10.465.276,24</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6.528.570,00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6.218.570,00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6.832.000,00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7.132.000,00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 PRIHODI OD PRODAJE NEFINANCIJSKE IMOVINE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108.595,75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 OPĆI PRIHODI KNJIŽNICE I ČITAONICE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 OPĆI PRIHODI DJEČJEG VRTIĆA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657.463,23</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1.291.500,00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1.130.100,00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1.130.100,00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1.130.100,00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3. VLASTITI PRIHODI</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37.446,66</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67.200,00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3.1. VLASTITI PRIHODI PUČKOG OTVORENOG UČILIŠTA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26.164,62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39.000,00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 VLASTITI PRIHODI DJEČJEG VRTIĆA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11.282,04</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28.200,00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lastRenderedPageBreak/>
              <w:t>Izvor 4. PRIHODI ZA POSEBNE NAMJENE</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17.805.839,17</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23.996.403,54</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24.360.170,00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10.710.000,00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10.710.000,00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4.1. PRIHODI OD SPOMENIČKE RENTE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 PRIHODI OD KOMUNALNOG DOPRINOSA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112.709,15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4.3. PRIHODI OD KOMUNALNE NAKNADE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7.646.788,08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15.250.000,00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 PRIHODI OD ŠUMSKOG DOPRINOSA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188.084,03</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4.6. OSTALI PRIHODI ZA POSEBNE NAMJENE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12.377,46</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4.9. VIŠAK PRIHODA IZ PRETHODNIH GODINA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9.590.651,98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7.282.351,89</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4.A. VIŠKOVI IZ PRETHODNIH GODINA DJEČJI VRTIĆ</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147.161,07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781.687,70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4.B. VIŠKOVI IZ PRETHODNIH GODINA KNJIŽNICA I ČITAONICA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19.064,00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9.088,57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4.C. VIŠKOVI IZ PRETHODINIH GODINA PUČKO OTVORENO UČILIŠTE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83.658,40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24.105,38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4.D. VIŠKOVI IZ PRETHODNIH GODINA VIJEĆE SRP.NAC.MANJINE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345,00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5. POMOĆI</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18.087.120,57</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20.653.543,62</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28.844.600,00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49.995.400,00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54.171.000,00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5.1. TEKUĆE POMOĆI IZ DRŽAVNOG PRORAČUNA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615.447,41</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7.023.000,00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7.213.500,00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8.785.000,00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8.765.000,00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5.2. TEKUĆE POMOĆI IZ ŽUPANIJSKOG PRORAČUNA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78.750,00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5.3. KAPITALNE POMOĆI IZ ŽUPANIJSKOG PRORAČUNA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16.770,00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5.4. KAPITALNE POMOĆI OD TIJELA DRŽAVNE VLASTI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2.619.250,87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1.828.000,00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3.206.500,00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4.490.000,00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4.830.000,00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 SREDSTVA POMOĆI IZ EUROPSKE UNIJE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12.558.820,19</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5.819.400,00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9.969.000,00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29.925.000,00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38.225.000,00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5.6. KAPITALNE POMOĆI OD IZVANPRORAČUNSKIH KORISNIKA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357.025,20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134.000,00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1.565.000,00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5.8. TEKUĆE POMOĆI OD IZVANPRORAČUNSKIH KORISNIKA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641.733,32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1.221.000,00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704.000,00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5.B. POMOĆI IZ PRORAČUNA ZA KNJIŽNICU I ČITAONICU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5.C. SREDSTVA POMOĆI IZ EUROPSKE UNIJE ZA DJEČJI VRTIĆ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72.303,45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530.419,25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4.745.600,00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4.444.400,00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5.D. POMOĆI IZ PRORAČUNA ZA PUČKO OTVORENO UČILIŠTE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405.000,00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5.E POMOĆI IZ PRORAČUNA ZA DJEČJI VRTIĆ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802.020,13</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1.112.874,37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976.000,00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976.000,00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976.000,00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5.G. POMOĆI - REFUNDACIJE TROŠKOVA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2.494.850,00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Izvor 6. DONACIJE</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106.504,03</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79.750,00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212.200,00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00"/>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6.1. DONACIJE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32.600,00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6.2. DONACIJE ZA PUČKO OTVORENO UČILIŠTE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63.848,72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73.750,00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82.200,00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6.3. DONACIJE ZA DJEČJI VRTIĆ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 DONACIJE ZA KNJIŽNICU I ČITAONICU SLUNJ</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4.114,95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6.5. DONACIJE ZA VIJEĆE SRPSKE NACIONALNE MANJINE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5.940,36</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Default="00BD21F6" w:rsidP="00BD21F6">
            <w:pPr>
              <w:spacing w:after="0" w:line="240" w:lineRule="auto"/>
              <w:rPr>
                <w:rFonts w:ascii="Times New Roman" w:eastAsia="Times New Roman" w:hAnsi="Times New Roman"/>
                <w:sz w:val="20"/>
                <w:szCs w:val="20"/>
                <w:lang w:eastAsia="hr-HR"/>
              </w:rPr>
            </w:pPr>
          </w:p>
          <w:p w:rsidR="000877A1" w:rsidRDefault="000877A1" w:rsidP="00BD21F6">
            <w:pPr>
              <w:spacing w:after="0" w:line="240" w:lineRule="auto"/>
              <w:rPr>
                <w:rFonts w:ascii="Times New Roman" w:eastAsia="Times New Roman" w:hAnsi="Times New Roman"/>
                <w:sz w:val="20"/>
                <w:szCs w:val="20"/>
                <w:lang w:eastAsia="hr-HR"/>
              </w:rPr>
            </w:pPr>
          </w:p>
          <w:p w:rsidR="000877A1" w:rsidRDefault="000877A1" w:rsidP="00BD21F6">
            <w:pPr>
              <w:spacing w:after="0" w:line="240" w:lineRule="auto"/>
              <w:rPr>
                <w:rFonts w:ascii="Times New Roman" w:eastAsia="Times New Roman" w:hAnsi="Times New Roman"/>
                <w:sz w:val="20"/>
                <w:szCs w:val="20"/>
                <w:lang w:eastAsia="hr-HR"/>
              </w:rPr>
            </w:pPr>
          </w:p>
          <w:p w:rsidR="000877A1" w:rsidRDefault="000877A1" w:rsidP="00BD21F6">
            <w:pPr>
              <w:spacing w:after="0" w:line="240" w:lineRule="auto"/>
              <w:rPr>
                <w:rFonts w:ascii="Times New Roman" w:eastAsia="Times New Roman" w:hAnsi="Times New Roman"/>
                <w:sz w:val="20"/>
                <w:szCs w:val="20"/>
                <w:lang w:eastAsia="hr-HR"/>
              </w:rPr>
            </w:pPr>
          </w:p>
          <w:p w:rsidR="000877A1" w:rsidRPr="00BD21F6" w:rsidRDefault="000877A1"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928"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6113"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10033" w:type="dxa"/>
            <w:gridSpan w:val="4"/>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PRORAČUN GRADA SLUNJA ZA 2022. GODINU I PROJEKCIJE ZA 2023. I 2024. GODINU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8537" w:type="dxa"/>
            <w:gridSpan w:val="3"/>
            <w:tcBorders>
              <w:top w:val="nil"/>
              <w:left w:val="nil"/>
              <w:bottom w:val="nil"/>
              <w:right w:val="nil"/>
            </w:tcBorders>
            <w:shd w:val="clear" w:color="auto" w:fill="auto"/>
            <w:noWrap/>
            <w:vAlign w:val="bottom"/>
            <w:hideMark/>
          </w:tcPr>
          <w:p w:rsid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xml:space="preserve">                                                  RASHODI PREMA FUNKCIJSKOJ KLASIFIKACIJI</w:t>
            </w:r>
          </w:p>
          <w:p w:rsidR="000877A1" w:rsidRPr="00BD21F6" w:rsidRDefault="000877A1"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510"/>
        </w:trPr>
        <w:tc>
          <w:tcPr>
            <w:tcW w:w="928"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 </w:t>
            </w:r>
          </w:p>
        </w:tc>
        <w:tc>
          <w:tcPr>
            <w:tcW w:w="6113" w:type="dxa"/>
            <w:tcBorders>
              <w:top w:val="nil"/>
              <w:left w:val="nil"/>
              <w:bottom w:val="nil"/>
              <w:right w:val="nil"/>
            </w:tcBorders>
            <w:shd w:val="clear" w:color="000000" w:fill="C0C0C0"/>
            <w:noWrap/>
            <w:vAlign w:val="bottom"/>
            <w:hideMark/>
          </w:tcPr>
          <w:p w:rsidR="00BD21F6" w:rsidRPr="00BD21F6" w:rsidRDefault="00BD21F6" w:rsidP="00BD21F6">
            <w:pPr>
              <w:spacing w:after="0" w:line="240" w:lineRule="auto"/>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RAČUN / OPIS</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IZVRŠENJE 2020.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 2021.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PLAN 2022.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 2023. GODINA</w:t>
            </w:r>
          </w:p>
        </w:tc>
        <w:tc>
          <w:tcPr>
            <w:tcW w:w="1496" w:type="dxa"/>
            <w:tcBorders>
              <w:top w:val="nil"/>
              <w:left w:val="nil"/>
              <w:bottom w:val="nil"/>
              <w:right w:val="nil"/>
            </w:tcBorders>
            <w:shd w:val="clear" w:color="000000" w:fill="C0C0C0"/>
            <w:vAlign w:val="bottom"/>
            <w:hideMark/>
          </w:tcPr>
          <w:p w:rsidR="00BD21F6" w:rsidRPr="00BD21F6" w:rsidRDefault="00BD21F6" w:rsidP="00BD21F6">
            <w:pPr>
              <w:spacing w:after="0" w:line="240" w:lineRule="auto"/>
              <w:jc w:val="center"/>
              <w:rPr>
                <w:rFonts w:ascii="Arial" w:eastAsia="Times New Roman" w:hAnsi="Arial" w:cs="Arial"/>
                <w:b/>
                <w:bCs/>
                <w:sz w:val="20"/>
                <w:szCs w:val="20"/>
                <w:lang w:eastAsia="hr-HR"/>
              </w:rPr>
            </w:pPr>
            <w:r w:rsidRPr="00BD21F6">
              <w:rPr>
                <w:rFonts w:ascii="Arial" w:eastAsia="Times New Roman" w:hAnsi="Arial" w:cs="Arial"/>
                <w:b/>
                <w:bCs/>
                <w:sz w:val="20"/>
                <w:szCs w:val="20"/>
                <w:lang w:eastAsia="hr-HR"/>
              </w:rPr>
              <w:t>PROJEKCIJA 2024. GODINA</w:t>
            </w:r>
          </w:p>
        </w:tc>
      </w:tr>
      <w:tr w:rsidR="00BD21F6" w:rsidRPr="00BD21F6" w:rsidTr="000877A1">
        <w:trPr>
          <w:trHeight w:val="255"/>
        </w:trPr>
        <w:tc>
          <w:tcPr>
            <w:tcW w:w="7041" w:type="dxa"/>
            <w:gridSpan w:val="2"/>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 xml:space="preserve">UKUPNO RASHODI / IZDACI </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47.268.245,65</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52.704.467,16</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60.923.340,00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68.907.400,00</w:t>
            </w:r>
          </w:p>
        </w:tc>
        <w:tc>
          <w:tcPr>
            <w:tcW w:w="1496" w:type="dxa"/>
            <w:tcBorders>
              <w:top w:val="nil"/>
              <w:left w:val="nil"/>
              <w:bottom w:val="nil"/>
              <w:right w:val="nil"/>
            </w:tcBorders>
            <w:shd w:val="clear" w:color="000000" w:fill="000080"/>
            <w:noWrap/>
            <w:vAlign w:val="bottom"/>
            <w:hideMark/>
          </w:tcPr>
          <w:p w:rsidR="00BD21F6" w:rsidRPr="00BD21F6" w:rsidRDefault="00BD21F6" w:rsidP="00BD21F6">
            <w:pPr>
              <w:spacing w:after="0" w:line="240" w:lineRule="auto"/>
              <w:jc w:val="right"/>
              <w:rPr>
                <w:rFonts w:ascii="Arial" w:eastAsia="Times New Roman" w:hAnsi="Arial" w:cs="Arial"/>
                <w:b/>
                <w:bCs/>
                <w:color w:val="FFFFFF"/>
                <w:sz w:val="20"/>
                <w:szCs w:val="20"/>
                <w:lang w:eastAsia="hr-HR"/>
              </w:rPr>
            </w:pPr>
            <w:r w:rsidRPr="00BD21F6">
              <w:rPr>
                <w:rFonts w:ascii="Arial" w:eastAsia="Times New Roman" w:hAnsi="Arial" w:cs="Arial"/>
                <w:b/>
                <w:bCs/>
                <w:color w:val="FFFFFF"/>
                <w:sz w:val="20"/>
                <w:szCs w:val="20"/>
                <w:lang w:eastAsia="hr-HR"/>
              </w:rPr>
              <w:t>73.383.000,00</w:t>
            </w:r>
          </w:p>
        </w:tc>
      </w:tr>
      <w:tr w:rsidR="00BD21F6" w:rsidRPr="00BD21F6" w:rsidTr="000877A1">
        <w:trPr>
          <w:trHeight w:val="255"/>
        </w:trPr>
        <w:tc>
          <w:tcPr>
            <w:tcW w:w="928" w:type="dxa"/>
            <w:tcBorders>
              <w:top w:val="nil"/>
              <w:left w:val="nil"/>
              <w:bottom w:val="nil"/>
              <w:right w:val="nil"/>
            </w:tcBorders>
            <w:shd w:val="clear" w:color="auto" w:fill="auto"/>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5</w:t>
            </w:r>
          </w:p>
        </w:tc>
        <w:tc>
          <w:tcPr>
            <w:tcW w:w="6113" w:type="dxa"/>
            <w:tcBorders>
              <w:top w:val="nil"/>
              <w:left w:val="nil"/>
              <w:bottom w:val="nil"/>
              <w:right w:val="nil"/>
            </w:tcBorders>
            <w:shd w:val="clear" w:color="auto" w:fill="auto"/>
            <w:vAlign w:val="bottom"/>
            <w:hideMark/>
          </w:tcPr>
          <w:p w:rsidR="00BD21F6" w:rsidRPr="00BD21F6" w:rsidRDefault="00BD21F6" w:rsidP="00BD21F6">
            <w:pPr>
              <w:spacing w:after="0" w:line="240" w:lineRule="auto"/>
              <w:rPr>
                <w:rFonts w:ascii="Arial" w:eastAsia="Times New Roman" w:hAnsi="Arial" w:cs="Arial"/>
                <w:sz w:val="20"/>
                <w:szCs w:val="20"/>
                <w:lang w:eastAsia="hr-HR"/>
              </w:rPr>
            </w:pPr>
            <w:r w:rsidRPr="00BD21F6">
              <w:rPr>
                <w:rFonts w:ascii="Arial" w:eastAsia="Times New Roman" w:hAnsi="Arial" w:cs="Arial"/>
                <w:sz w:val="20"/>
                <w:szCs w:val="20"/>
                <w:lang w:eastAsia="hr-HR"/>
              </w:rPr>
              <w:t xml:space="preserve">Izdaci za financijsku imovinu i otplate zajmova                                                     </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120.000,00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2.590.000,00</w:t>
            </w: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r w:rsidRPr="00BD21F6">
              <w:rPr>
                <w:rFonts w:ascii="Arial" w:eastAsia="Times New Roman" w:hAnsi="Arial" w:cs="Arial"/>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auto" w:fill="auto"/>
            <w:vAlign w:val="bottom"/>
            <w:hideMark/>
          </w:tcPr>
          <w:p w:rsidR="00BD21F6" w:rsidRPr="00BD21F6" w:rsidRDefault="00BD21F6" w:rsidP="00BD21F6">
            <w:pPr>
              <w:spacing w:after="0" w:line="240" w:lineRule="auto"/>
              <w:jc w:val="right"/>
              <w:rPr>
                <w:rFonts w:ascii="Arial" w:eastAsia="Times New Roman" w:hAnsi="Arial" w:cs="Arial"/>
                <w:sz w:val="20"/>
                <w:szCs w:val="20"/>
                <w:lang w:eastAsia="hr-HR"/>
              </w:rPr>
            </w:pPr>
          </w:p>
        </w:tc>
        <w:tc>
          <w:tcPr>
            <w:tcW w:w="6113" w:type="dxa"/>
            <w:tcBorders>
              <w:top w:val="nil"/>
              <w:left w:val="nil"/>
              <w:bottom w:val="nil"/>
              <w:right w:val="nil"/>
            </w:tcBorders>
            <w:shd w:val="clear" w:color="auto" w:fill="auto"/>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BD21F6" w:rsidRPr="00BD21F6" w:rsidRDefault="00BD21F6" w:rsidP="00BD21F6">
            <w:pPr>
              <w:spacing w:after="0" w:line="240" w:lineRule="auto"/>
              <w:rPr>
                <w:rFonts w:ascii="Times New Roman" w:eastAsia="Times New Roman" w:hAnsi="Times New Roman"/>
                <w:sz w:val="20"/>
                <w:szCs w:val="20"/>
                <w:lang w:eastAsia="hr-HR"/>
              </w:rPr>
            </w:pP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01 Opće javne usluge</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5.204.117,51</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14.909.300,87</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16.898.840,00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5.547.845,00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5.552.845,00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xml:space="preserve">011 Izvršna  i </w:t>
            </w:r>
            <w:proofErr w:type="spellStart"/>
            <w:r w:rsidRPr="00BD21F6">
              <w:rPr>
                <w:rFonts w:ascii="Arial" w:eastAsia="Times New Roman" w:hAnsi="Arial" w:cs="Arial"/>
                <w:b/>
                <w:bCs/>
                <w:color w:val="000000"/>
                <w:sz w:val="20"/>
                <w:szCs w:val="20"/>
                <w:lang w:eastAsia="hr-HR"/>
              </w:rPr>
              <w:t>zakonod</w:t>
            </w:r>
            <w:proofErr w:type="spellEnd"/>
            <w:r w:rsidRPr="00BD21F6">
              <w:rPr>
                <w:rFonts w:ascii="Arial" w:eastAsia="Times New Roman" w:hAnsi="Arial" w:cs="Arial"/>
                <w:b/>
                <w:bCs/>
                <w:color w:val="000000"/>
                <w:sz w:val="20"/>
                <w:szCs w:val="20"/>
                <w:lang w:eastAsia="hr-HR"/>
              </w:rPr>
              <w:t xml:space="preserve">. tijela, </w:t>
            </w:r>
            <w:proofErr w:type="spellStart"/>
            <w:r w:rsidRPr="00BD21F6">
              <w:rPr>
                <w:rFonts w:ascii="Arial" w:eastAsia="Times New Roman" w:hAnsi="Arial" w:cs="Arial"/>
                <w:b/>
                <w:bCs/>
                <w:color w:val="000000"/>
                <w:sz w:val="20"/>
                <w:szCs w:val="20"/>
                <w:lang w:eastAsia="hr-HR"/>
              </w:rPr>
              <w:t>finan</w:t>
            </w:r>
            <w:proofErr w:type="spellEnd"/>
            <w:r w:rsidRPr="00BD21F6">
              <w:rPr>
                <w:rFonts w:ascii="Arial" w:eastAsia="Times New Roman" w:hAnsi="Arial" w:cs="Arial"/>
                <w:b/>
                <w:bCs/>
                <w:color w:val="000000"/>
                <w:sz w:val="20"/>
                <w:szCs w:val="20"/>
                <w:lang w:eastAsia="hr-HR"/>
              </w:rPr>
              <w:t>. i fiskalni poslovi, vanjski poslovi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5.204.117,51</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14.909.300,87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16.898.840,00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5.547.845,00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5.552.845,00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02 Obrana</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30.823,75</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022 Civilna obrana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30.823,75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26.000,00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03 Javni red i sigurnost</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690.329,97</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990.337,50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914.000,00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1.224.000,00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1.224.000,00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032 Usluge protupožarne zaštite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690.329,97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743.000,00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893.000,00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1.203.000,00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1.203.000,00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036 Rashodi za javni red i sigurnost koji nisu drugdje svrstani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247.337,50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21.000,00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 Ekonomski poslovi</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21.077.720,03</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18.245.460,00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10.690.000,00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14.892.000,00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19.346.000,00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041 Opći ekonomski, trgovački i poslovi vezani uz rad</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042 Poljoprivreda, šumarstvo, ribarstvo i lov</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60.651,37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96.000,00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045 Promet</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7.657.407,98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6.929.360,00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7.585.500,00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7.966.500,00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7.750.500,00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046 Komunikacije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7.772,91</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047 Ostale industrije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13.349.787,77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11.147.100,00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2.824.000,00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6.650.000,00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11.300.000,00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049 Ekonomski poslovi koji nisu drugdje svrstani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70.000,00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05 Zaštita okoliša</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4.401.216,16</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1.440.000,00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8.329.000,00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4.618.000,00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1.743.000,00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051 Gospodarenje otpadom</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3.292.130,17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1.229.000,00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8.197.000,00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4.208.000,00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1.193.000,00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052 Gospodarenje otpadnim vodama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1.079.085,99</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211.000,00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132.000,00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056 Poslovi i usluge zaštite okoliša koji nisu drugdje svrstani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06 Usluge unapređenja stanovanja i zajednice</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6.911.367,95</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5.388.200,00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8.890.700,00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8.386.255,00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16.912.255,00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061 Razvoj stanovanja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81.032,11</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294.500,00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316.500,00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56.500,00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56.500,00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062 Razvoj zajednice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1.120.140,02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835.500,00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1.140.000,00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3.020.000,00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4.520.000,00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063 Opskrba vodom</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928.610,77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732.500,00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1.018.500,00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1.052.500,00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1.063.500,00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lastRenderedPageBreak/>
              <w:t>064 Ulična rasvjeta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3.458.797,56</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940.000,00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7.360.000,00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066 Rashodi za stanovanje i kom. pogodnosti koji nisu drugdje svrstani</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1.322.787,49</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2.585.700,00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5.215.700,00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2.257.255,00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3.912.255,00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07 Zdravstvo</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350.000,00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072 Službe za vanjske pacijente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074 Službe javnog zdravstva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08 Rekreacija, kultura i religija</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3.862.339,31</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3.780.037,47</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3.704.700,00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21.004.400,00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22.404.400,00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081 Službe rekreacije i sporta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569.833,38</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845.000,00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550.000,00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2.250.000,00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082 Službe kulture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2.812.818,96</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2.461.837,47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2.681.500,00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19.981.200,00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19.681.200,00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083 Službe emitiranja i izdavanja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219.500,00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220.000,00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084 Religijske i druge službe zajednice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260.186,97</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253.200,00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253.200,00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253.200,00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253.200,00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09 Obrazovanje</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3.912.979,95</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6.402.931,32</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10.057.900,00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9.216.700,00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4.772.300,00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091 Predškolsko i osnovno obrazovanje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3.902.979,95</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6.392.931,32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9.997.900,00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9.156.700,00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4.712.300,00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092 Srednjoškolsko  obrazovanje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60.000,00</w:t>
            </w:r>
          </w:p>
        </w:tc>
      </w:tr>
      <w:tr w:rsidR="00BD21F6" w:rsidRPr="00BD21F6" w:rsidTr="000877A1">
        <w:trPr>
          <w:trHeight w:val="255"/>
        </w:trPr>
        <w:tc>
          <w:tcPr>
            <w:tcW w:w="928"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6113"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w:t>
            </w:r>
          </w:p>
        </w:tc>
      </w:tr>
      <w:tr w:rsidR="00BD21F6" w:rsidRPr="00BD21F6" w:rsidTr="000877A1">
        <w:trPr>
          <w:trHeight w:val="255"/>
        </w:trPr>
        <w:tc>
          <w:tcPr>
            <w:tcW w:w="7041" w:type="dxa"/>
            <w:gridSpan w:val="2"/>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 Socijalna zaštita</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997.351,02</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1.162.200,00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1.302.200,00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1.302.200,00</w:t>
            </w:r>
          </w:p>
        </w:tc>
        <w:tc>
          <w:tcPr>
            <w:tcW w:w="1496" w:type="dxa"/>
            <w:tcBorders>
              <w:top w:val="nil"/>
              <w:left w:val="nil"/>
              <w:bottom w:val="nil"/>
              <w:right w:val="nil"/>
            </w:tcBorders>
            <w:shd w:val="clear" w:color="000000" w:fill="00CC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1.302.200,00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104 Obitelj i djeca</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378.675,46</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462.200,00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518.000,00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518.000,00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518.000,00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106 Stanovanje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128.750,00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70.000,00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 xml:space="preserve">107 </w:t>
            </w:r>
            <w:proofErr w:type="spellStart"/>
            <w:r w:rsidRPr="00BD21F6">
              <w:rPr>
                <w:rFonts w:ascii="Arial" w:eastAsia="Times New Roman" w:hAnsi="Arial" w:cs="Arial"/>
                <w:b/>
                <w:bCs/>
                <w:color w:val="000000"/>
                <w:sz w:val="20"/>
                <w:szCs w:val="20"/>
                <w:lang w:eastAsia="hr-HR"/>
              </w:rPr>
              <w:t>Socij</w:t>
            </w:r>
            <w:proofErr w:type="spellEnd"/>
            <w:r w:rsidRPr="00BD21F6">
              <w:rPr>
                <w:rFonts w:ascii="Arial" w:eastAsia="Times New Roman" w:hAnsi="Arial" w:cs="Arial"/>
                <w:b/>
                <w:bCs/>
                <w:color w:val="000000"/>
                <w:sz w:val="20"/>
                <w:szCs w:val="20"/>
                <w:lang w:eastAsia="hr-HR"/>
              </w:rPr>
              <w:t xml:space="preserve">. pomoć </w:t>
            </w:r>
            <w:proofErr w:type="spellStart"/>
            <w:r w:rsidRPr="00BD21F6">
              <w:rPr>
                <w:rFonts w:ascii="Arial" w:eastAsia="Times New Roman" w:hAnsi="Arial" w:cs="Arial"/>
                <w:b/>
                <w:bCs/>
                <w:color w:val="000000"/>
                <w:sz w:val="20"/>
                <w:szCs w:val="20"/>
                <w:lang w:eastAsia="hr-HR"/>
              </w:rPr>
              <w:t>stanov</w:t>
            </w:r>
            <w:proofErr w:type="spellEnd"/>
            <w:r w:rsidRPr="00BD21F6">
              <w:rPr>
                <w:rFonts w:ascii="Arial" w:eastAsia="Times New Roman" w:hAnsi="Arial" w:cs="Arial"/>
                <w:b/>
                <w:bCs/>
                <w:color w:val="000000"/>
                <w:sz w:val="20"/>
                <w:szCs w:val="20"/>
                <w:lang w:eastAsia="hr-HR"/>
              </w:rPr>
              <w:t xml:space="preserve">. koje nije obuhvaćeno </w:t>
            </w:r>
            <w:proofErr w:type="spellStart"/>
            <w:r w:rsidRPr="00BD21F6">
              <w:rPr>
                <w:rFonts w:ascii="Arial" w:eastAsia="Times New Roman" w:hAnsi="Arial" w:cs="Arial"/>
                <w:b/>
                <w:bCs/>
                <w:color w:val="000000"/>
                <w:sz w:val="20"/>
                <w:szCs w:val="20"/>
                <w:lang w:eastAsia="hr-HR"/>
              </w:rPr>
              <w:t>redov.socij.programima</w:t>
            </w:r>
            <w:proofErr w:type="spellEnd"/>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475.375,62</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610.000,00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694.200,00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694.200,00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694.200,00</w:t>
            </w:r>
          </w:p>
        </w:tc>
      </w:tr>
      <w:tr w:rsidR="00BD21F6" w:rsidRPr="00BD21F6" w:rsidTr="000877A1">
        <w:trPr>
          <w:trHeight w:val="255"/>
        </w:trPr>
        <w:tc>
          <w:tcPr>
            <w:tcW w:w="7041" w:type="dxa"/>
            <w:gridSpan w:val="2"/>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109 Aktivnosti socijalne zaštite koje nisu drugdje svrstane</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14.549,94</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FF"/>
            <w:noWrap/>
            <w:vAlign w:val="bottom"/>
            <w:hideMark/>
          </w:tcPr>
          <w:p w:rsidR="00BD21F6" w:rsidRPr="00BD21F6" w:rsidRDefault="00BD21F6" w:rsidP="00BD21F6">
            <w:pPr>
              <w:spacing w:after="0" w:line="240" w:lineRule="auto"/>
              <w:jc w:val="right"/>
              <w:rPr>
                <w:rFonts w:ascii="Arial" w:eastAsia="Times New Roman" w:hAnsi="Arial" w:cs="Arial"/>
                <w:b/>
                <w:bCs/>
                <w:color w:val="000000"/>
                <w:sz w:val="20"/>
                <w:szCs w:val="20"/>
                <w:lang w:eastAsia="hr-HR"/>
              </w:rPr>
            </w:pPr>
            <w:r w:rsidRPr="00BD21F6">
              <w:rPr>
                <w:rFonts w:ascii="Arial" w:eastAsia="Times New Roman" w:hAnsi="Arial" w:cs="Arial"/>
                <w:b/>
                <w:bCs/>
                <w:color w:val="000000"/>
                <w:sz w:val="20"/>
                <w:szCs w:val="20"/>
                <w:lang w:eastAsia="hr-HR"/>
              </w:rPr>
              <w:t>20.000,00</w:t>
            </w:r>
          </w:p>
        </w:tc>
      </w:tr>
    </w:tbl>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Default="00BD21F6" w:rsidP="00BD21F6">
      <w:pPr>
        <w:jc w:val="both"/>
        <w:rPr>
          <w:rFonts w:ascii="Verdana" w:hAnsi="Verdana"/>
          <w:sz w:val="20"/>
          <w:szCs w:val="20"/>
        </w:rPr>
      </w:pPr>
    </w:p>
    <w:p w:rsidR="00BD21F6" w:rsidRPr="00BD21F6" w:rsidRDefault="00BD21F6" w:rsidP="00BD21F6">
      <w:pPr>
        <w:jc w:val="center"/>
        <w:rPr>
          <w:rFonts w:ascii="Verdana" w:hAnsi="Verdana"/>
          <w:b/>
          <w:sz w:val="20"/>
          <w:szCs w:val="20"/>
        </w:rPr>
      </w:pPr>
      <w:r w:rsidRPr="00BD21F6">
        <w:rPr>
          <w:rFonts w:ascii="Verdana" w:hAnsi="Verdana"/>
          <w:b/>
          <w:sz w:val="20"/>
          <w:szCs w:val="20"/>
        </w:rPr>
        <w:t>PRORAČUN GRADA SLUNJA ZA 2022. GODINU I PROJEKTCIJE ZA 2023. I 2024. GODINU</w:t>
      </w:r>
    </w:p>
    <w:p w:rsidR="00BD21F6" w:rsidRDefault="00BD21F6" w:rsidP="00BD21F6">
      <w:pPr>
        <w:jc w:val="center"/>
        <w:rPr>
          <w:rFonts w:ascii="Verdana" w:hAnsi="Verdana"/>
          <w:b/>
          <w:sz w:val="20"/>
          <w:szCs w:val="20"/>
        </w:rPr>
      </w:pPr>
      <w:r>
        <w:rPr>
          <w:rFonts w:ascii="Verdana" w:hAnsi="Verdana"/>
          <w:b/>
          <w:sz w:val="20"/>
          <w:szCs w:val="20"/>
        </w:rPr>
        <w:t>POSEBNI DIO</w:t>
      </w:r>
    </w:p>
    <w:p w:rsidR="00BD21F6" w:rsidRDefault="00BD21F6" w:rsidP="00BD21F6">
      <w:pPr>
        <w:jc w:val="center"/>
        <w:rPr>
          <w:rFonts w:ascii="Verdana" w:hAnsi="Verdana"/>
          <w:b/>
          <w:sz w:val="20"/>
          <w:szCs w:val="20"/>
        </w:rPr>
      </w:pPr>
      <w:r>
        <w:rPr>
          <w:rFonts w:ascii="Verdana" w:hAnsi="Verdana"/>
          <w:b/>
          <w:sz w:val="20"/>
          <w:szCs w:val="20"/>
        </w:rPr>
        <w:t>Članak 3.</w:t>
      </w:r>
    </w:p>
    <w:p w:rsidR="00BD21F6" w:rsidRDefault="00BD21F6" w:rsidP="00BD21F6">
      <w:pPr>
        <w:jc w:val="both"/>
        <w:rPr>
          <w:rFonts w:ascii="Verdana" w:hAnsi="Verdana"/>
          <w:sz w:val="20"/>
          <w:szCs w:val="20"/>
        </w:rPr>
      </w:pPr>
      <w:r>
        <w:rPr>
          <w:rFonts w:ascii="Verdana" w:hAnsi="Verdana"/>
          <w:sz w:val="20"/>
          <w:szCs w:val="20"/>
        </w:rPr>
        <w:t>Rashodi i izdaci u Proračunu Grada Slunja za 2022. godinu u iznosu od 60.923.340,00 kn raspoređuju se po nositeljima, korisnicima, programima, aktivnostima, projektima, namjenama i izvorima financiranja u posebnom dijelu Proračuna kako slijedi:</w:t>
      </w:r>
    </w:p>
    <w:tbl>
      <w:tblPr>
        <w:tblW w:w="15309" w:type="dxa"/>
        <w:tblLayout w:type="fixed"/>
        <w:tblLook w:val="04A0" w:firstRow="1" w:lastRow="0" w:firstColumn="1" w:lastColumn="0" w:noHBand="0" w:noVBand="1"/>
      </w:tblPr>
      <w:tblGrid>
        <w:gridCol w:w="993"/>
        <w:gridCol w:w="6520"/>
        <w:gridCol w:w="1496"/>
        <w:gridCol w:w="1496"/>
        <w:gridCol w:w="1520"/>
        <w:gridCol w:w="1496"/>
        <w:gridCol w:w="1788"/>
      </w:tblGrid>
      <w:tr w:rsidR="00810C1A" w:rsidRPr="00810C1A" w:rsidTr="00810C1A">
        <w:trPr>
          <w:trHeight w:val="315"/>
        </w:trPr>
        <w:tc>
          <w:tcPr>
            <w:tcW w:w="12025" w:type="dxa"/>
            <w:gridSpan w:val="5"/>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Arial" w:eastAsia="Times New Roman" w:hAnsi="Arial" w:cs="Arial"/>
                <w:b/>
                <w:bCs/>
                <w:sz w:val="24"/>
                <w:szCs w:val="24"/>
                <w:lang w:eastAsia="hr-HR"/>
              </w:rPr>
            </w:pPr>
            <w:r w:rsidRPr="00810C1A">
              <w:rPr>
                <w:rFonts w:ascii="Arial" w:eastAsia="Times New Roman" w:hAnsi="Arial" w:cs="Arial"/>
                <w:b/>
                <w:bCs/>
                <w:sz w:val="24"/>
                <w:szCs w:val="24"/>
                <w:lang w:eastAsia="hr-HR"/>
              </w:rPr>
              <w:t xml:space="preserve">                                                                         PLAN PO ORGANIZACIJSKOJ KLASIFIKACIJI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Arial" w:eastAsia="Times New Roman" w:hAnsi="Arial" w:cs="Arial"/>
                <w:b/>
                <w:bCs/>
                <w:sz w:val="24"/>
                <w:szCs w:val="24"/>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vMerge w:val="restart"/>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BROJ KONTA</w:t>
            </w:r>
          </w:p>
        </w:tc>
        <w:tc>
          <w:tcPr>
            <w:tcW w:w="6520"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w:t>
            </w:r>
          </w:p>
        </w:tc>
        <w:tc>
          <w:tcPr>
            <w:tcW w:w="1496"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IZVRŠENJE</w:t>
            </w:r>
          </w:p>
        </w:tc>
        <w:tc>
          <w:tcPr>
            <w:tcW w:w="1496"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PLAN</w:t>
            </w:r>
          </w:p>
        </w:tc>
        <w:tc>
          <w:tcPr>
            <w:tcW w:w="1520"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PLAN</w:t>
            </w:r>
          </w:p>
        </w:tc>
        <w:tc>
          <w:tcPr>
            <w:tcW w:w="1496"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PROJEKCIJA</w:t>
            </w:r>
          </w:p>
        </w:tc>
        <w:tc>
          <w:tcPr>
            <w:tcW w:w="1788"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PROJEKCIJA</w:t>
            </w:r>
          </w:p>
        </w:tc>
      </w:tr>
      <w:tr w:rsidR="00810C1A" w:rsidRPr="00810C1A" w:rsidTr="00810C1A">
        <w:trPr>
          <w:trHeight w:val="255"/>
        </w:trPr>
        <w:tc>
          <w:tcPr>
            <w:tcW w:w="993" w:type="dxa"/>
            <w:vMerge/>
            <w:tcBorders>
              <w:top w:val="nil"/>
              <w:left w:val="nil"/>
              <w:bottom w:val="nil"/>
              <w:right w:val="nil"/>
            </w:tcBorders>
            <w:vAlign w:val="center"/>
            <w:hideMark/>
          </w:tcPr>
          <w:p w:rsidR="00810C1A" w:rsidRPr="00810C1A" w:rsidRDefault="00810C1A" w:rsidP="00810C1A">
            <w:pPr>
              <w:spacing w:after="0" w:line="240" w:lineRule="auto"/>
              <w:rPr>
                <w:rFonts w:ascii="Arial" w:eastAsia="Times New Roman" w:hAnsi="Arial" w:cs="Arial"/>
                <w:b/>
                <w:bCs/>
                <w:sz w:val="20"/>
                <w:szCs w:val="20"/>
                <w:lang w:eastAsia="hr-HR"/>
              </w:rPr>
            </w:pPr>
          </w:p>
        </w:tc>
        <w:tc>
          <w:tcPr>
            <w:tcW w:w="6520"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VRSTA RASHODA / IZDATAKA</w:t>
            </w:r>
          </w:p>
        </w:tc>
        <w:tc>
          <w:tcPr>
            <w:tcW w:w="1496"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2020. godina</w:t>
            </w:r>
          </w:p>
        </w:tc>
        <w:tc>
          <w:tcPr>
            <w:tcW w:w="1496"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2021. godina</w:t>
            </w:r>
          </w:p>
        </w:tc>
        <w:tc>
          <w:tcPr>
            <w:tcW w:w="1520"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2022. godina</w:t>
            </w:r>
          </w:p>
        </w:tc>
        <w:tc>
          <w:tcPr>
            <w:tcW w:w="1496"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2023. godina</w:t>
            </w:r>
          </w:p>
        </w:tc>
        <w:tc>
          <w:tcPr>
            <w:tcW w:w="1788"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2024. godina</w:t>
            </w: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UKUPNO RASHODI / IZDACI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47.268.245,65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52.704.467,16</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60.923.340,00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68.907.400,00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73.383.000,00</w:t>
            </w: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Razdjel 001 URED GRADONAČELNIKA I GRADSKO VIJEĆE</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815.124,14</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10.068.285,00</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12.014.685,00</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807.515,00</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812.515,00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00101 URED GRADONAČELNIKA</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347.590,64</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9.030.000,00</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11.428.000,00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562.000,00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562.000,00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00102 GRADSKO VIJEĆE</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86.171,91</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254.100,00</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119.000,00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119.000,00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119.000,00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00103 MJESNA SAMOUPRAVA</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360.630,50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769.015,00</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456.915,00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85.915,00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115.915,00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00104 VIJEĆE SRPSKE NACIONALNE MANJINE</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20.731,09</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15.170,00</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10.770,00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40.600,00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15.600,00</w:t>
            </w:r>
          </w:p>
        </w:tc>
      </w:tr>
      <w:tr w:rsidR="00810C1A" w:rsidRPr="00810C1A" w:rsidTr="00810C1A">
        <w:trPr>
          <w:trHeight w:val="255"/>
        </w:trPr>
        <w:tc>
          <w:tcPr>
            <w:tcW w:w="993"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6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Razdjel 002 SLUŽBA ZA OPĆE POSLOVE</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2.647.761,69</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2.895.015,87</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2.752.655,00</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5.188.830,00</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2.598.830,00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00201 SLUŽBA ZA OPĆE POSLOVE</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2.647.761,69</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2.895.015,87</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2.752.655,00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5.188.830,00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2.598.830,00</w:t>
            </w:r>
          </w:p>
        </w:tc>
      </w:tr>
      <w:tr w:rsidR="00810C1A" w:rsidRPr="00810C1A" w:rsidTr="00810C1A">
        <w:trPr>
          <w:trHeight w:val="255"/>
        </w:trPr>
        <w:tc>
          <w:tcPr>
            <w:tcW w:w="993"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6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xml:space="preserve">Razdjel 003 UPRAVNI ODJEL ZA GOSPODARSTVO, DRUŠTVENE </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43.805.359,82</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39.741.166,29</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46.156.000,00</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62.911.055,00</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69.971.655,00</w:t>
            </w: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xml:space="preserve">                    DJELATNOSTI I KOMUNALNI SUSTAV</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Glava 00301 UPRAVNI ODJEL ZA GOSPODARSTVO, DRUŠTVENE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38.617.127,48</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32.579.197,50</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34.915.600,00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52.982.155,00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64.487.155,00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                    DJELATNOSTI I KOMUNALNI SUSTAV</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00302 DJEČJI VRTIĆ SLUNJ</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3.902.979,95</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6.199.931,32</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9.772.900,00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8.931.700,00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4.487.300,00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00303 PUČKO OTVORENO UČILIŠTE SLUNJ</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1.062.082,59</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721.648,90</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1.226.800,00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759.500,00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759.500,00</w:t>
            </w:r>
          </w:p>
        </w:tc>
      </w:tr>
      <w:tr w:rsidR="00810C1A" w:rsidRPr="00810C1A" w:rsidTr="00810C1A">
        <w:trPr>
          <w:trHeight w:val="255"/>
        </w:trPr>
        <w:tc>
          <w:tcPr>
            <w:tcW w:w="7513" w:type="dxa"/>
            <w:gridSpan w:val="2"/>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Glava 00304 KNJIŽNICA I ČITAONICA SLUNJ</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223.169,80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240.388,57</w:t>
            </w:r>
          </w:p>
        </w:tc>
        <w:tc>
          <w:tcPr>
            <w:tcW w:w="1520"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240.700,00</w:t>
            </w:r>
          </w:p>
        </w:tc>
        <w:tc>
          <w:tcPr>
            <w:tcW w:w="1496"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237.700,00</w:t>
            </w:r>
          </w:p>
        </w:tc>
        <w:tc>
          <w:tcPr>
            <w:tcW w:w="1788" w:type="dxa"/>
            <w:tcBorders>
              <w:top w:val="nil"/>
              <w:left w:val="nil"/>
              <w:bottom w:val="nil"/>
              <w:right w:val="nil"/>
            </w:tcBorders>
            <w:shd w:val="clear" w:color="000000" w:fill="FFFFFF"/>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237.700,00</w:t>
            </w: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315"/>
        </w:trPr>
        <w:tc>
          <w:tcPr>
            <w:tcW w:w="10505" w:type="dxa"/>
            <w:gridSpan w:val="4"/>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Arial" w:eastAsia="Times New Roman" w:hAnsi="Arial" w:cs="Arial"/>
                <w:b/>
                <w:bCs/>
                <w:sz w:val="24"/>
                <w:szCs w:val="24"/>
                <w:lang w:eastAsia="hr-HR"/>
              </w:rPr>
            </w:pPr>
            <w:r w:rsidRPr="00810C1A">
              <w:rPr>
                <w:rFonts w:ascii="Arial" w:eastAsia="Times New Roman" w:hAnsi="Arial" w:cs="Arial"/>
                <w:b/>
                <w:bCs/>
                <w:sz w:val="24"/>
                <w:szCs w:val="24"/>
                <w:lang w:eastAsia="hr-HR"/>
              </w:rPr>
              <w:t xml:space="preserve">                                                                         PLAN PO PROGRAMSKOJ KLASIFIKACIJI</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Arial" w:eastAsia="Times New Roman" w:hAnsi="Arial" w:cs="Arial"/>
                <w:b/>
                <w:bCs/>
                <w:sz w:val="24"/>
                <w:szCs w:val="24"/>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510"/>
        </w:trPr>
        <w:tc>
          <w:tcPr>
            <w:tcW w:w="993" w:type="dxa"/>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BROJ KONTA</w:t>
            </w:r>
          </w:p>
        </w:tc>
        <w:tc>
          <w:tcPr>
            <w:tcW w:w="6520" w:type="dxa"/>
            <w:tcBorders>
              <w:top w:val="nil"/>
              <w:left w:val="nil"/>
              <w:bottom w:val="nil"/>
              <w:right w:val="nil"/>
            </w:tcBorders>
            <w:shd w:val="clear" w:color="000000" w:fill="D9D9D9"/>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VRSTA RASHODA / IZDATAKA</w:t>
            </w:r>
          </w:p>
        </w:tc>
        <w:tc>
          <w:tcPr>
            <w:tcW w:w="1496" w:type="dxa"/>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IZVRŠENJE   2020. godina</w:t>
            </w:r>
          </w:p>
        </w:tc>
        <w:tc>
          <w:tcPr>
            <w:tcW w:w="1496" w:type="dxa"/>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PLAN        2021. godina</w:t>
            </w:r>
          </w:p>
        </w:tc>
        <w:tc>
          <w:tcPr>
            <w:tcW w:w="1520" w:type="dxa"/>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PLAN         2022. godina</w:t>
            </w:r>
          </w:p>
        </w:tc>
        <w:tc>
          <w:tcPr>
            <w:tcW w:w="1496" w:type="dxa"/>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PROJEKCIJA 2023. godina</w:t>
            </w:r>
          </w:p>
        </w:tc>
        <w:tc>
          <w:tcPr>
            <w:tcW w:w="1788" w:type="dxa"/>
            <w:tcBorders>
              <w:top w:val="nil"/>
              <w:left w:val="nil"/>
              <w:bottom w:val="nil"/>
              <w:right w:val="nil"/>
            </w:tcBorders>
            <w:shd w:val="clear" w:color="000000" w:fill="D9D9D9"/>
            <w:vAlign w:val="bottom"/>
            <w:hideMark/>
          </w:tcPr>
          <w:p w:rsidR="00810C1A" w:rsidRPr="00810C1A" w:rsidRDefault="00810C1A" w:rsidP="00810C1A">
            <w:pPr>
              <w:spacing w:after="0" w:line="240" w:lineRule="auto"/>
              <w:jc w:val="center"/>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PROJEKCIJA 2024. godina</w:t>
            </w:r>
          </w:p>
        </w:tc>
      </w:tr>
      <w:tr w:rsidR="00810C1A" w:rsidRPr="00810C1A" w:rsidTr="00810C1A">
        <w:trPr>
          <w:trHeight w:val="255"/>
        </w:trPr>
        <w:tc>
          <w:tcPr>
            <w:tcW w:w="7513" w:type="dxa"/>
            <w:gridSpan w:val="2"/>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UKUPNO RASHODI / IZDACI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47.268.245,65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52.704.467,16</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60.923.340,00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68.907.400,00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73.383.000,00</w:t>
            </w: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Razdjel 001 URED GRADONAČELNIKA I GRADSKO VIJEĆE</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815.124,14</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10.068.285,00</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12.014.685,00</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807.515,00</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812.515,00</w:t>
            </w: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00101 URED GRADONAČELNIKA</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347.590,64</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9.030.000,00</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11.428.000,00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562.000,00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562.000,00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347.590,64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562.000,00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562.000,00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7.756.137,50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1.436.000,00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723.862,50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1000 REDOVNA DJELATNOST IZVRŠNE VLASTI</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347.590,64</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9.030.000,00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11.428.000,00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562.000,00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562.000,00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A100001 JAVNA UPRAVA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245.585,19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245.585,19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245.585,19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280.000,00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280.000,00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280.000,00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245.585,19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112.000,00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4.300,46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241.284,73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A100002 DONACIJE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80.140,79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80.140,79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80.140,79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Pomoći unutar općeg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140,79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140,79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A100003 TEKUĆA REZERVA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Izvanredni rashodi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A100065 OBILJEŽAVANJE PRIGODNIH DATUMA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5.012,10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5.012,10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5.012,10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5.012,10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5.012,10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T100001 NAKNADE ŠTETA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16.852,56</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8.540.000,00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10.926.000,00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16.852,56</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8.540.000,00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10.926.000,00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16.852,56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1.471,31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1.471,31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15.381,25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Kazne, penali i naknade štete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15.381,25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7.756.137,50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1.436.000,00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7.756.137,50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1.436.000,00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7.756.137,50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1.436.000,00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9.430.000,00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9.430.000,00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723.862,50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723.862,50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723.862,50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T100004 IZBORI ZA GRADONAČELNIKA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00102 GRADSKO VIJEĆE</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86.171,91</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254.100,00</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119.000,00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119.000,00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119.000,00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86.171,91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135.100,00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Program 1001 REDOVNA DJELATNOST GRADSKOG VIJEĆA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86.171,91</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254.100,00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119.000,00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A100004 JAVNA UPRAVA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53.371,91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53.371,91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53.371,91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53.371,91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osobama izvan radnog odnosa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357,00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53.014,91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A100005 FINANCIRANJE POLITIČKIH AKTIVNOSTI</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32.800,00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0840 Religijske i druge službe zajednice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32.800,00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32.800,00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T100005 IZBORI</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135.100,00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135.100,00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135.100,00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123.100,00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00103 MJESNA SAMOUPRAVA</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360.630,50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769.015,00</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456.915,00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85.915,00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115.915,00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37.135,51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69.515,00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85.915,00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85.915,00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115.915,00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323.494,99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108.500,00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1002 MJESNA SAMOUPRAVA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360.630,50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769.015,00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456.915,00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85.915,00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115.915,00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A100006 MJESNA SAMOUPRAVA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32.215,71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44.515,00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32.215,71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44.515,00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32.215,71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44.515,00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50.115,00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26.908,81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14.067,55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20.800,00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26.900,00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4.058,64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8.782,62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8.800,00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5.306,90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9.115,00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7.615,00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7.615,00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7.615,00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5.306,90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9.115,00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7.615,00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Akt.A100007 OBNOVA MJ.DOMOVA I UREĐENJE PROSTORIJA ZA RAD</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4.919,80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35.800,00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35.800,00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65.800,00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4.919,80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35.800,00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35.800,00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65.800,00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4.919,80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35.800,00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35.800,00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65.800,00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4.919,80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25.800,00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55.800,00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4.919,80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K100072 OBNOVA MJESNOG DOMA U NIKŠIĆU</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591.000,00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371.000,00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591.000,00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371.000,00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Tekući projekt T100006 IZBORI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T100013 OBNOVA MJESNOG DOMA U CVITOVIĆU</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187.293,89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187.293,89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187.293,89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187.293,89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187.293,89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Default="00810C1A" w:rsidP="00810C1A">
            <w:pPr>
              <w:spacing w:after="0" w:line="240" w:lineRule="auto"/>
              <w:jc w:val="right"/>
              <w:rPr>
                <w:rFonts w:ascii="Arial" w:eastAsia="Times New Roman" w:hAnsi="Arial" w:cs="Arial"/>
                <w:sz w:val="20"/>
                <w:szCs w:val="20"/>
                <w:lang w:eastAsia="hr-HR"/>
              </w:rPr>
            </w:pPr>
          </w:p>
          <w:p w:rsidR="000877A1" w:rsidRPr="00810C1A" w:rsidRDefault="000877A1"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Tekući projekt T100018 OBNOVA MJESNOG DOMA U TABORIŠTU</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48.718,60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48.718,60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48.718,60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48.718,60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48.718,60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T100019 OBNOVA MJESNOG DOMA U POPOVCU</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87.482,50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87.482,50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87.482,50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87.482,50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87.482,50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00104 VIJEĆE SRPSKE NACIONALNE MANJINE</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20.731,09</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15.170,00</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10.770,00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40.600,00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15.600,00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14.445,73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15.600,00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4.D. VIŠKOVI IZ PRETH. GODINA VIJEĆE SRP.NAC.MANJINE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6.5. DONACIJE ZA VIJEĆE SRPSKE NACIONALNE MANJINE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5.940,36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1003 RED. DJELATNOST VIJEĆA SRPSKE NACION. MANJINE</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20.731,09</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15.170,00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10.770,00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40.600,00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15.600,00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A00008 VIJEĆE SRPSKE NACIONALNE MANJINE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20.731,09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15.170,00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10.770,00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15.600,00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20.731,09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15.170,00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10.770,00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15.600,00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14.445,73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15.600,00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13.446,63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13.600,00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1.914,19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10.932,44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999,10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999,10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4.D. VIŠKOVI IZ PRETH. GODINA VIJEĆE SRP.NAC.MANJINE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6.5. DONACIJE ZA VIJEĆE SRPSKE NACIONALNE MANJINE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5.940,36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5.940,36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5.940,36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Tek. </w:t>
            </w:r>
            <w:proofErr w:type="spellStart"/>
            <w:r w:rsidRPr="00810C1A">
              <w:rPr>
                <w:rFonts w:ascii="Arial" w:eastAsia="Times New Roman" w:hAnsi="Arial" w:cs="Arial"/>
                <w:b/>
                <w:bCs/>
                <w:color w:val="000000"/>
                <w:sz w:val="20"/>
                <w:szCs w:val="20"/>
                <w:lang w:eastAsia="hr-HR"/>
              </w:rPr>
              <w:t>proj</w:t>
            </w:r>
            <w:proofErr w:type="spellEnd"/>
            <w:r w:rsidRPr="00810C1A">
              <w:rPr>
                <w:rFonts w:ascii="Arial" w:eastAsia="Times New Roman" w:hAnsi="Arial" w:cs="Arial"/>
                <w:b/>
                <w:bCs/>
                <w:color w:val="000000"/>
                <w:sz w:val="20"/>
                <w:szCs w:val="20"/>
                <w:lang w:eastAsia="hr-HR"/>
              </w:rPr>
              <w:t>. T100010 IZBORI ZA VIJEĆE SRPSKE NACIONALNE MANJINE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Razdjel 002 SLUŽBA ZA OPĆE POSLOVE</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2.647.761,69</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2.895.015,87</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2.752.655,00</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5.188.830,00</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2.598.830,00</w:t>
            </w: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00201 SLUŽBA ZA OPĆE POSLOVE</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2.647.761,69</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2.895.015,87</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2.752.655,00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5.188.830,00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2.598.830,00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2.400.125,96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1.641.475,00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1.379.000,00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1.419.000,00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1.419.000,00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233.749,75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13.885,98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271.540,87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982.000,00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1.209.655,00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3.769.830,00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1.179.830,00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5.8. TEKUĆE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1004 REDOVNA DJELATNOST SLUŽBE ZA OPĆE POSLOVE</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2.647.761,69</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2.895.015,87</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2.752.655,00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5.188.830,00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2.598.830,00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A00009 STRUČNO, ADMINIST. I TEHNIČKO OSOBLJE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2.224.556,56</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2.606.515,87</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2.652.655,00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2.548.830,00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2.548.830,00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2.224.556,56</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2.606.515,87</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2.652.655,00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2.548.830,00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2.548.830,00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2.223.170,58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1.615.975,00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1.369.000,00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1.369.000,00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1.369.000,00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1.224.547,61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1.311.000,00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1.311.000,00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1.311.000,00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956.369,75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1.029.000,00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110.376,79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96.400,00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157.801,07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979.187,68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290.575,00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58.000,00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58.000,00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47.055,35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109.304,59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693.053,93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129.773,81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232.575,00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19.435,29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19.435,29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1.385,98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8.540,87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1.385,98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8.540,87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1.385,98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8.540,87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982.000,00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1.209.655,00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1.179.830,00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1.179.830,00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982.000,00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1.184.655,00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1.154.830,00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1.154.830,00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851.000,00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814.000,00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230.655,00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5.8. TEKUĆE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K100003 OPREMANJE GRADSKIH UREDA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176.955,38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168.500,00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176.955,38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168.500,00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176.955,38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176.955,38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165.480,38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Nematerijalna proizvedena imovina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11.475,00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Nematerijalna proizvedena imovina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Kap.proj.K100052 DODATNA ULAGANJA NA ZGRADI GRADSKE UPRAVE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246.249,75</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246.249,75</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233.749,75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233.749,75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233.749,75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T100015 OTPLATA ZAJMA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2.590.000,00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Izdaci za otplatu glavnice primljenih kredita i zajmova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547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Otplata glavnice primljenih zajmova od drugih razina vlasti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2.590.000,00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Izdaci za otplatu glavnice primljenih kredita i zajmova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2.590.000,00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xml:space="preserve">Razdjel 003 UPRAVNI ODJEL ZA GOSPODARSTVO, </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43.805.359,82</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39.741.166,29</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46.156.000,00</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62.911.055,00</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69.971.655,00</w:t>
            </w:r>
          </w:p>
        </w:tc>
      </w:tr>
      <w:tr w:rsidR="00810C1A" w:rsidRPr="00810C1A" w:rsidTr="00810C1A">
        <w:trPr>
          <w:trHeight w:val="255"/>
        </w:trPr>
        <w:tc>
          <w:tcPr>
            <w:tcW w:w="7513" w:type="dxa"/>
            <w:gridSpan w:val="2"/>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xml:space="preserve">                  DRUŠTVENE DJELATNOSTI I KOMUNALNI SUSTAV</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520"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788" w:type="dxa"/>
            <w:tcBorders>
              <w:top w:val="nil"/>
              <w:left w:val="nil"/>
              <w:bottom w:val="nil"/>
              <w:right w:val="nil"/>
            </w:tcBorders>
            <w:shd w:val="clear" w:color="000000" w:fill="000080"/>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xml:space="preserve">Glava 00301 UPRAVNI ODJEL ZA GOSPODARSTVO, </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38.617.127,48</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32.579.197,50</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34.915.600,00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52.982.155,00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64.487.155,00</w:t>
            </w: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xml:space="preserve">                   DRUŠTVENE DJELATNOSTI I KOMUNALNI SUSTAV</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4.752.703,51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3.370.986,48</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3.169.255,00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3.804.985,00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4.069.985,00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1.2. PRIHODI OD PRODAJE NEFINANCIJSKE IMOVINE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108.595,75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4.1. PRIHODI OD SPOMENIČKE RENTE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Izvor 4.2. PRIHODI OD KOMUNALNOG DOPRINOSA </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112.709,15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7.089.543,34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7.187.612,50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8.664.000,00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4.4. PRIHODI OD ŠUMSKOG DOPRINOSA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188.084,03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4.6. OSTALI PRIHODI ZA POSEBNE NAMJENE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12.377,46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9.427.717,25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7.010.811,02</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3.770.000,00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615.447,41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3.421.400,00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3.550.845,00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2.632.170,00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5.232.170,00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5.2. TEKUĆE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78.750,00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5.3. KAPITALNE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16.770,00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2.619.250,87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1.791.000,00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3.169.500,00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4.490.000,00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4.830.000,00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12.558.820,19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5.485.400,00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9.635.000,00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29.925.000,00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38.225.000,00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5.6. KAPITALNE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357.025,20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1.565.000,00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5.8. TEKUĆE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641.733,32</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1.770.987,50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6.1. DONACIJE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Program 1006 REDOVNA DJELATNOST UPRAVNOG ODJELA ZA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1.774.031,68</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1.989.000,00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GOSPODARSTVO, DRUŠTVENE DJELATNOSTI I KOMUNALNI SUSTAV</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A100011 STRUČNO, ADMIN. I TEHNIČKO OSOBLJE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1.774.031,68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1.989.000,00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0111 Izvršna  i zakonodavna tijela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1.774.031,68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1.989.000,00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2.174.500,00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1.603.905,19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1.633.000,00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1.874.500,00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1.874.500,00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1.874.500,00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1.458.514,94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1.459.500,00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1.676.500,00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1.676.500,00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1.676.500,00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1.139.184,89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1.122.000,00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1.283.000,00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131.364,48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139.500,00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187.965,57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145.390,25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173.500,00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198.000,00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198.000,00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59.798,75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18.091,50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91.500,00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37.858,70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36.881,10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31.657,60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5.223,50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977,60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977,60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5.8. TEKUĆE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132.267,79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125.081,71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107.366,31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17.715,40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7.186,08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7.186,08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1008 POTICANJE RAZVOJA GOSPODARSTVA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600.452,46</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681.000,00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607.500,00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352.500,00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372.500,00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A100013 POTICANJE RAZVOJA POLJOPRIVREDE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60.651,37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96.000,00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0421 Poljoprivreda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60.651,37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96.000,00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60.651,37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Subvencije</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53.101,37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trg.dr</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poljoprivred</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53.101,37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trg.dr</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poljoprivred</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5.2. TEKUĆE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Aktivnost A100014 POTICANJE RAZVOJA PODUZETNIŠTVA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FUN.KL. 0490 Ekonomski poslovi koji nisu drugdje svrstani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trg.dr</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poljoprivred</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A100015 POTICANJE RAZVOJA TURIZMA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537.701,09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585.000,00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0473 Turizam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537.701,09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585.000,00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537.701,09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80.100,00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80.100,00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537.701,09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312.201,09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225.500,00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319.900,00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319.900,00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319.900,00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295.900,00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295.900,00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295.900,00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A100056 POTICANJE ZAPOŠLJAVANJA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0412 Opći poslovi vezani uz rad</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1011 SOCIJALNA I HUMANITARNA SKRB</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873.751,02</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1.005.000,00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1.113.200,00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1.113.200,00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1.113.200,00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A100018 SOCIJALNI PROGRAM - OBITELJ I DJECA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255.075,46</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1040 Obitelj i djeca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255.075,46</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255.075,46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255.075,46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255.075,46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329.000,00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A100019 SOCIJALNI PROGRAM - STANOVANJE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128.750,00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1060 Stanovanje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128.750,00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5.2. TEKUĆE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78.750,00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78.750,00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78.750,00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A100020 POMOĆ STANOVNIŠTVU KOJE NIJE OBUHVAĆENO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155.718,00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REDOVNIM SOCIJALNIM PROGRAMOM</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FUN.KL.1070 Socijalna pomoć stanovništvu koje nije obuhvaćeno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155.718,00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redovnim </w:t>
            </w:r>
            <w:proofErr w:type="spellStart"/>
            <w:r w:rsidRPr="00810C1A">
              <w:rPr>
                <w:rFonts w:ascii="Arial" w:eastAsia="Times New Roman" w:hAnsi="Arial" w:cs="Arial"/>
                <w:b/>
                <w:bCs/>
                <w:color w:val="000000"/>
                <w:sz w:val="20"/>
                <w:szCs w:val="20"/>
                <w:lang w:eastAsia="hr-HR"/>
              </w:rPr>
              <w:t>socij.programima</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155.718,00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155.718,00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212.000,00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155.718,00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 A100022 HUMANITARNA DJELATNOST CRVENOG KRIŽA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158.157,62</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238.000,00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 KL. 1070 Socijalna pomoć stanovništvu koje nije obuhvaćeno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158.157,62</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238.000,00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redovnim socijalnim programima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158.157,62</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158.157,62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158.157,62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238.000,00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307.200,00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307.200,00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307.200,00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307.200,00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307.200,00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Akt.A100060 DNEVNI BORAVAK I POMOĆ U KUĆI STARIJIM OSOBAMA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1070 Socijalna pomoć stanovništvu koje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nije obuhvaćeno redovnim socijalnim programima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A100078 PRAVA HRVATSKIH BRANITELJA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14.549,94</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 KL. 1090 Aktivnosti socijalne zaštite koje nisu drugdje svrstane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14.549,94</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14.549,94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14.549,94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14.549,94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1012 ŠKOLSTVO</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133.600,00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360.200,00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474.000,00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474.000,00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474.000,00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A100023 NAKNADE UČENICIMA I STUDENTIMA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123.600,00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157.200,00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1040 Obitelj i djeca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123.600,00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157.200,00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123.600,00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157.200,00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123.600,00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157.200,00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189.000,00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123.600,00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157.200,00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proofErr w:type="spellStart"/>
            <w:r w:rsidRPr="00810C1A">
              <w:rPr>
                <w:rFonts w:ascii="Arial" w:eastAsia="Times New Roman" w:hAnsi="Arial" w:cs="Arial"/>
                <w:b/>
                <w:bCs/>
                <w:color w:val="000000"/>
                <w:sz w:val="20"/>
                <w:szCs w:val="20"/>
                <w:lang w:eastAsia="hr-HR"/>
              </w:rPr>
              <w:t>Aktivn</w:t>
            </w:r>
            <w:proofErr w:type="spellEnd"/>
            <w:r w:rsidRPr="00810C1A">
              <w:rPr>
                <w:rFonts w:ascii="Arial" w:eastAsia="Times New Roman" w:hAnsi="Arial" w:cs="Arial"/>
                <w:b/>
                <w:bCs/>
                <w:color w:val="000000"/>
                <w:sz w:val="20"/>
                <w:szCs w:val="20"/>
                <w:lang w:eastAsia="hr-HR"/>
              </w:rPr>
              <w:t>. A100024 DONACIJE OSNOVNOJ ŠKOLI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0912 Osnovno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A100025 DONACIJE SREDNJOJ ŠKOLI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0922 Više srednjoškolsko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A100085 PRODUŽENI BORAVAK ZA UČENIKE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OSNOVNE ŠKOLE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0912 Osnovno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A100086 RADNI MATERIJALI ZA UČENIKE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124.000,00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OSNOVNE ŠKOLE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0912 Osnovno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124.000,00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1013 POTREBE U KULTURI</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1.527.566,57</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1.499.800,00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1.214.000,00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18.984.000,00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18.684.000,00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A100026 DANI GRADA SLUNJA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37.824,19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40.400,00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37.824,19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40.400,00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37.824,19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37.824,19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1.212,50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36.611,69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38.500,00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A100069 DAN SJEĆANJA NA PROGONSTVO</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16.375,00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16.375,00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25.400,00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16.375,00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16.375,00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16.375,00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A100087 STAZOM SLUNJSKIH VELIKANA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K100015 OČUVANJE SPOMENIČKE BAŠTINE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1.339.683,00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1.165.000,00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1.080.000,00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18.400.000,00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1.339.683,00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1.165.000,00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1.080.000,00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18.400.000,00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4.1. PRIHODI OD SPOMENIČKE RENTE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972.338,30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972.338,30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972.338,30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66.824,70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70.250,00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66.824,70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66.824,70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5.2. TEKUĆE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73.662,50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73.662,50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73.662,50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5.3. KAPITALNE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16.770,00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16.770,00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16.770,00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278.750,00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288.000,00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278.750,00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288.000,00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278.750,00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288.000,00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593.087,50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593.087,50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593.087,50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proofErr w:type="spellStart"/>
            <w:r w:rsidRPr="00810C1A">
              <w:rPr>
                <w:rFonts w:ascii="Arial" w:eastAsia="Times New Roman" w:hAnsi="Arial" w:cs="Arial"/>
                <w:b/>
                <w:bCs/>
                <w:color w:val="000000"/>
                <w:sz w:val="20"/>
                <w:szCs w:val="20"/>
                <w:lang w:eastAsia="hr-HR"/>
              </w:rPr>
              <w:t>Kap.projekt</w:t>
            </w:r>
            <w:proofErr w:type="spellEnd"/>
            <w:r w:rsidRPr="00810C1A">
              <w:rPr>
                <w:rFonts w:ascii="Arial" w:eastAsia="Times New Roman" w:hAnsi="Arial" w:cs="Arial"/>
                <w:b/>
                <w:bCs/>
                <w:color w:val="000000"/>
                <w:sz w:val="20"/>
                <w:szCs w:val="20"/>
                <w:lang w:eastAsia="hr-HR"/>
              </w:rPr>
              <w:t xml:space="preserve"> K100079 REVITALIZACIJA TRGA ZRINSKIH I FRANKOPANA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133.684,38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269.000,00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133.684,38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269.000,00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133.684,38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69.934,38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69.934,38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63.750,00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63.750,00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1014 JAVNE POTREBE U ŠPORTU</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569.833,38</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795.000,00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A100028 ZAJEDNICA ŠPORTSKIH UDRUGA GRADA SLUNJA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569.833,38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795.000,00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0810 Službe rekreacije i sporta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569.833,38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795.000,00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234.500,00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290.030,00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290.030,00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234.500,00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290.030,00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290.030,00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234.500,00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335.333,38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795.000,00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259.970,00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259.970,00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335.333,38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259.970,00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259.970,00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335.333,38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Kapitalne donacije</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K100068 UREĐENJE NOGOMETNOG IGRALIŠTA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"ZUBAC"</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0810 Službe rekreacije i sporta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Program 1015 PROTUPOŽARNA I CIVILNA ZAŠTITA,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721.153,72</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1.016.337,50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940.000,00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JAVNI RED I SIGURNOST</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A100029 REDOVNA DJELATNOST VATROGASNIH DRUŠTAVA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690.329,97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743.000,00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743.000,00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0320 Usluge protupožarne zaštite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690.329,97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743.000,00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743.000,00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690.329,97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690.329,97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690.329,97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398.500,00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398.500,00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398.500,00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341.500,00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A100030 RAZVOJ CIVILNE ZAŠTITE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30.823,75</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0220 Civilna obrana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30.823,75</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30.823,75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5.823,75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5.823,75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A100057 JAVNI RED I SIGURNOST</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FUN.KL.0360 Rashodi za javni red i sigurnost koji nisu drugdje svrstani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A100084 ELEMENTARNE NEPOGODE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FUN.KL.0360 Rashodi za javni red i sigurnost koji nisu drugdje svrstani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Kazne, penali i naknade štete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T100020 SANACIJA ŠTETA OD POTRESA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226.337,50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FUN.KL.0360 Rashodi za javni red i sigurnost koji nisu drugdje svrstani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226.337,50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5.2. TEKUĆE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226.337,50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226.337,50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226.337,50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K100017 IZGRADNJA VATROGASNOG CENTRA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0320 Usluge protupožarne zaštite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1016 OSTALE JAVNE POTREBE</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446.886,97</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490.200,00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440.200,00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440.200,00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440.200,00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A100031 RADIO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219.500,00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0830 Službe emitiranja i izdavanja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219.500,00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trg.druš</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poljoprivred</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219.500,00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219.500,00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trg.druš</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poljoprivred</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219.500,00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A100032 DONACIJE UDRUGAMA GRAĐANA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227.386,97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0840 Religijske i druge službe zajednice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227.386,97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220.200,00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202.386,97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195.200,00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195.200,00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195.200,00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195.200,00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15.132,60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15.200,00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15.132,60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187.254,37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187.254,37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T100017 BICIKLISTIČKA UTRKA "CRO RACE"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0810 Službe rekreacije i sporta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1021 ODRŽAVANJE KOMUNALNE INFRASTRUKTURE</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6.137.769,46</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5.154.700,00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5.164.000,00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5.399.000,00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5.799.000,00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Aktivnost A100039 ČIŠĆENJE JAVNIH POVRŠINA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222.749,02</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0510 Gospodarenje otpadom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222.749,02</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123.440,27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123.440,27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123.440,27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5.8. TEKUĆE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99.308,75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99.308,75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99.308,75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A100040 ODRŽAVANJE JAVNIH ZELENIH POVRŠINA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469.709,84</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633.500,00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469.709,84</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633.500,00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469.709,84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633.500,00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570.500,00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469.709,84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633.500,00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570.500,00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570.500,00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570.500,00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5.274,38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464.435,46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608.500,00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560.500,00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A100041 ODRŽAVANJE  NERAZVRSTANIH CESTA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3.853.564,79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2.681.200,00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2.231.500,00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2.466.500,00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2.766.500,00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0451 Cestovni promet</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3.853.564,79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2.681.200,00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2.231.500,00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2.466.500,00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2.766.500,00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20.559,55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53.126,48</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20.559,55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53.126,48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20.559,55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53.126,48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872.398,46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1.668.662,50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1.778.500,00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2.013.500,00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2.313.500,00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872.398,46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1.668.662,50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1.778.500,00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2.013.500,00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2.313.500,00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920,08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871.478,38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1.667.462,50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1.777.000,00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2.550.450,00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338.411,02</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2.550.450,00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338.411,02</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2.550.450,00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338.411,02</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5.8. TEKUĆE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410.156,78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621.000,00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410.156,78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621.000,00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410.156,78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621.000,00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A100042 ODRŽAVANJE SUSTAVA JAVNE RASVJETE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1.038.213,16</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0640 Ulična rasvjeta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1.038.213,16</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1.038.213,16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1.038.213,16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832.731,91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205.481,25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A100043 ODRŽAVANJE GROBLJA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361.581,98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361.581,98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361.581,98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361.581,98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361.581,98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A100044 ODRŽAVANJE GRAĐEVINA JAVNE ODVODNJE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9.737,50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OBORINSKIH VODA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0520 Gospodarenje otpadnim vodama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9.737,50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9.737,50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9.737,50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9.737,50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A100079 ODRŽAVANJE GRAĐEVINA, UREĐAJA I PREDMETA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94.838,17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JAVNE NAMJENE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94.838,17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94.838,17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417.000,00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94.838,17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94.838,17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Ostali rashodi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Kapitalne pomoći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197.000,00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197.000,00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A100080 ODRŽAVANJE JAVNIH POVRŠINA NA KOJIMA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87.375,00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NIJE DOPUŠTEN PROMET MOTOR.VOZILIMA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87.375,00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87.375,00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87.375,00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87.375,00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1022 IZGRADNJA KOMUNALNE INFRASTRUKTURE</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7.536.507,97</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5.542.500,00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6.569.000,00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11.320.000,00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23.869.000,00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 Pr. K100010 RASTOKE - TURISTIČKI ATRAKTIVNA DESTINACIJA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189.144,15</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0473 Turizam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189.144,15</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187.644,15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187.644,15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187.644,15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 projekt K100023 UREĐENJE GROBLJA I PRATEĆIH OBJEKATA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18.105,98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0620 Razvoj zajednice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18.105,98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18.105,98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neproizvedene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18.105,98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18.105,98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K100025 UREĐENJE PARKA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0620 Razvoj zajednice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K100026 IZGRADNJA CESTOVNE MREŽE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2.447.691,82</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2.940.000,00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5.274.000,00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4.984.000,00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0451 Cestovni promet</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2.447.691,82</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2.940.000,00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5.274.000,00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4.984.000,00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Izvor 4.2. PRIHODI OD KOMUNALNOG DOPRINOSA </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112.709,15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112.709,15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112.709,15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240.894,39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703.450,00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3.457.000,00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1.134.000,00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240.894,39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703.450,00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3.457.000,00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1.134.000,00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240.894,39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703.450,00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3.457.000,00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1.708.340,08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1.276.150,00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neproizvedene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25.480,00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Materijalna imovina - prirodna bogatstva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25.480,00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1.682.860,08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1.216.150,00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1.682.860,08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1.216.150,00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131.400,00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131.400,00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131.400,00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108.623,00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108.623,00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572.000,00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108.623,00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572.000,00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5.6. KAPITALNE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244.525,20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244.525,20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244.525,20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6.1. DONACIJE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neproizvedene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Materijalna imovina - prirodna bogatstva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K100059 UREĐENJE GRADSKOG KUPALIŠTA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947.159,04</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635.500,00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880.000,00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2.520.000,00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3.520.000,00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0620 Razvoj zajednice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947.159,04</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635.500,00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880.000,00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2.520.000,00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3.520.000,00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6.899,03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6.899,03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6.899,03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124,00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124,00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124,00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620.136,01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620.136,01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620.136,01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5.6. KAPITALNE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K100060 REKONSTRUKCIJA MREŽNIČKE ULICE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0451 Cestovni promet</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K100063 MODERNIZACIJA JAVNE RASVJETE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2.420.584,40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6.360.000,00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0640 Ulična rasvjeta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2.420.584,40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6.360.000,00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55.679,10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55.679,10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55.679,10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2.364.905,30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2.364.905,30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2.364.905,30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560.000,00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K100070 GRADSKA PARKIRALIŠTA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1.307.851,37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1.207.000,00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0451 Cestovni promet</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1.307.851,37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1.207.000,00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51.962,50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51.962,50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51.962,50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805.888,87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805.888,87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805.888,87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K100073 IZGRADNJA PJEŠAČKOG MOSTA "SLOVIN"</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5.650.000,00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0473 Turizam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5.650.000,00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neproizvedene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Materijalna imovina - prirodna bogatstva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K100077 INTERNET NA JAVNIM POVRŠINAMA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110.971,21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0473 Turizam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110.971,21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110.971,21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110.971,21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110.971,21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K100078 AUTOBUSNO STAJALIŠTE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1.855.000,00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1.855.000,00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1023 PROSTORNO UREĐENJE</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67.375,00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K100027 IZRADA PROSTORNIH PLANOVA I STUDIJA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67.375,00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0620 Razvoj zajednice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67.375,00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18.750,00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Nematerijalna proizvedena imovina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18.750,00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48.625,00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48.625,00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Nematerijalna proizvedena imovina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48.625,00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Nematerijalna proizvedena imovina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1024 ZAŠTITA OKOLIŠA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3.099.381,15</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574.000,00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7.522.000,00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3.533.000,00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518.000,00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A100059 CENTAR ZA GOSPODARENJE OTPADOM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24.901,77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272.000,00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418.000,00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KARLOVAČKE ŽUPANIJE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0510 Gospodarenje otpadom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24.901,77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272.000,00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418.000,00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24.901,77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418.000,00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18.140,10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trgovačkim društvima u javnom sektoru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18.140,10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6.761,67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377.000,00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6.761,67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trgovačkim društvima u javnom sektoru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A100067 GOSPODARENJE OTPADOM</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77.844,60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164.000,00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0510 Gospodarenje otpadom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77.844,60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164.000,00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77.844,60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77.844,60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77.844,60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K100029 NABAVKA KONTEJNERA I KANTI ZA SMEĆE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149.613,79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0510 Gospodarenje otpadom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149.613,79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17.613,79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17.613,79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Pomoći unutar općeg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17.613,79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5.6. KAPITALNE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6.1. DONACIJE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 projekt K100030 UREĐENJE ODLAGALIŠTA OTPADA PAVLOVAC</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0510 Gospodarenje otpadom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472.500,00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472.500,00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472.500,00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472.500,00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5.440.000,00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5.355.000,00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5.355.000,00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5.6. KAPITALNE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K100061 IZGRADNJA RECIKLAŽNOG DVORIŠTA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2.692.020,99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0510 Gospodarenje otpadom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2.692.020,99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107.737,57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3.600,00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3.776,25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412,50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3.363,75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103.961,32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103.961,32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87.298,76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87.298,76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87.298,76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643.030,74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643.030,74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643.030,74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1.853.953,92</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21.398,75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2.337,50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19.061,25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1.832.555,17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1.243.441,49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589.113,68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T100007 ZAŠTIĆENI KRAJOBRAZ RIJEKE MREŽNICE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0560 Poslovi i usluge zaštite okoliša koji nisu drugdje svrstani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Pomoći unutar općeg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1025 GOSPODARENJE IMOVINOM</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12.728.708,84</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11.591.800,00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5.856.700,00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5.299.255,00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5.299.255,00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A100046 PRIČUVA I DRUGI TROŠKOVI GRADSKIH STANOVA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23.496,67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0610 Razvoj stanovanja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23.496,67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23.496,67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23.496,67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23.496,67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A100058 ODRŽAVANJE POSLOVNIH PROSTORA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116.396,94</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210.500,00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U VLASNIŠTVU GRADA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116.396,94</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210.500,00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39.274,53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135.500,00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149.755,00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39.274,53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135.500,00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149.755,00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149.755,00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149.755,00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11.284,70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27.989,83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114.255,00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77.122,41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77.122,41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77.122,41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60.745,00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60.745,00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60.745,00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A100083 INTERNET NA JAVNIM POVRŠINAMA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7.772,91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0460 Komunikacije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7.772,91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7.772,91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7.772,91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7.772,91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K100033 RAZVOJNI CENTAR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0474 Višenamjenski razvojni projekti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98.000,00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5.3. KAPITALNE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K100047 ULAGANJA U GRADSKE STANOVE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57.535,44</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268.000,00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0610 Razvoj stanovanja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57.535,44</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268.000,00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1.2. PRIHODI OD PRODAJE NEFINANCIJSKE IMOVINE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57.535,44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238.000,00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57.535,44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57.535,44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K100049 ULAGANJA U POSLOVNE PROSTORE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11.221,88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U VLASNIŠTVU GRADA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11.221,88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11.221,88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11.221,88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11.221,88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K100067 VODENE TAJNE SLUNJA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12.511.971,32</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9.917.100,00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1.799.000,00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0474 Višenamjenski razvojni projekti</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12.511.971,32</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9.917.100,00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1.799.000,00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128.558,58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107.100,00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1.463,31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1.256,05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207,26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6.556,31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64,54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6.491,77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61.179,00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61.179,00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59.359,96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50.359,96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292.025,78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1.075.000,00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292.025,78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1.075.000,00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292.025,78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1.075.000,00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3.150.000,00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35.614,03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13.169,74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11.304,52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1.865,22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22.444,29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580,84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21.863,45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1.461.877,87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681.000,00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297.000,00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proračunskim korisnicima drugih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1.461.877,87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1.380.877,87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10.593.895,06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4.891.000,00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1.446.000,00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82.920,66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71.176,53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11.744,13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141.315,97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3.657,18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137.658,79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599.262,59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Pomoći temeljem prijenosa EU sredstava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599.262,59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565.960,78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542.000,00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Tekuće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215.573,78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donacije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350.387,00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462.000,00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9.204.435,06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3.804.000,00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Građevinski objekti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8.694.435,06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3.804.000,00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K100081 ENERGETSKA OBNOVA ZGRADE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2.266.000,00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U ŠKOLSKOJ ULICI BR.1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2.266.000,00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5.6. KAPITALNE POMOĆI OD IZVANPRORAČUNSKIH KORISNIKA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Tekući projekt T100002 POUČNA STAZA MELNICA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716.700,00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716.700,00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716.700,00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716.700,00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39.700,00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39.700,00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39.700,00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39.700,00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39.700,00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39.700,00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5.5. SREDSTVA POMOĆI IZ EUROPSKE UNIJE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Tekući projekt T100012 LEGALIZACIJA POSLOVNIH I STAMBENIH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313,68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OBJEKATA U VLASNIŠTVU GRADA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313,68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313,68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313,68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313,68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Tek. Pr.T100021 PROVEDBA KROVNOG INTERPRETACIJSKOG PLANA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0473 Turizam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5.3. KAPITALNE POMOĆI IZ ŽUPANIJSKOG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Program 1026 OSTALE POTREBE KOMUNALNOG GOSPODARSTVA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323.557,50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338.500,00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773.500,00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573.500,00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573.500,00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I STANOVANJA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A100047 OSIGURANJE KVALITETE VODE ZA PIĆE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22.207,50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0630 Opskrba vodom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22.207,50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22.207,50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22.207,50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22.207,50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A100048 STERILIZACIJA PASA I MAČAKA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30.350,00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30.350,00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30.350,00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30.350,00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30.350,00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proofErr w:type="spellStart"/>
            <w:r w:rsidRPr="00810C1A">
              <w:rPr>
                <w:rFonts w:ascii="Arial" w:eastAsia="Times New Roman" w:hAnsi="Arial" w:cs="Arial"/>
                <w:b/>
                <w:bCs/>
                <w:color w:val="000000"/>
                <w:sz w:val="20"/>
                <w:szCs w:val="20"/>
                <w:lang w:eastAsia="hr-HR"/>
              </w:rPr>
              <w:t>Kapit</w:t>
            </w:r>
            <w:proofErr w:type="spellEnd"/>
            <w:r w:rsidRPr="00810C1A">
              <w:rPr>
                <w:rFonts w:ascii="Arial" w:eastAsia="Times New Roman" w:hAnsi="Arial" w:cs="Arial"/>
                <w:b/>
                <w:bCs/>
                <w:color w:val="000000"/>
                <w:sz w:val="20"/>
                <w:szCs w:val="20"/>
                <w:lang w:eastAsia="hr-HR"/>
              </w:rPr>
              <w:t xml:space="preserve">. projekt K100053 DOKAPITALIZACIJA KOMUNALNOG DRUŠTVA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LIPA D.O.O.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Izdaci za dionice i udjele u glavnici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532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Dionice i udjeli u glavnici trgovačkih društava u javnom sektoru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K100055 OPREMANJE KOMUNALNOG DRUŠTVA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151.000,00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LIPA D.O.O.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FUN.KL.0660 Rashodi za </w:t>
            </w:r>
            <w:proofErr w:type="spellStart"/>
            <w:r w:rsidRPr="00810C1A">
              <w:rPr>
                <w:rFonts w:ascii="Arial" w:eastAsia="Times New Roman" w:hAnsi="Arial" w:cs="Arial"/>
                <w:b/>
                <w:bCs/>
                <w:color w:val="000000"/>
                <w:sz w:val="20"/>
                <w:szCs w:val="20"/>
                <w:lang w:eastAsia="hr-HR"/>
              </w:rPr>
              <w:t>stanov</w:t>
            </w:r>
            <w:proofErr w:type="spellEnd"/>
            <w:r w:rsidRPr="00810C1A">
              <w:rPr>
                <w:rFonts w:ascii="Arial" w:eastAsia="Times New Roman" w:hAnsi="Arial" w:cs="Arial"/>
                <w:b/>
                <w:bCs/>
                <w:color w:val="000000"/>
                <w:sz w:val="20"/>
                <w:szCs w:val="20"/>
                <w:lang w:eastAsia="hr-HR"/>
              </w:rPr>
              <w:t xml:space="preserve">. i </w:t>
            </w:r>
            <w:proofErr w:type="spellStart"/>
            <w:r w:rsidRPr="00810C1A">
              <w:rPr>
                <w:rFonts w:ascii="Arial" w:eastAsia="Times New Roman" w:hAnsi="Arial" w:cs="Arial"/>
                <w:b/>
                <w:bCs/>
                <w:color w:val="000000"/>
                <w:sz w:val="20"/>
                <w:szCs w:val="20"/>
                <w:lang w:eastAsia="hr-HR"/>
              </w:rPr>
              <w:t>kom.pogodnosti</w:t>
            </w:r>
            <w:proofErr w:type="spellEnd"/>
            <w:r w:rsidRPr="00810C1A">
              <w:rPr>
                <w:rFonts w:ascii="Arial" w:eastAsia="Times New Roman" w:hAnsi="Arial" w:cs="Arial"/>
                <w:b/>
                <w:bCs/>
                <w:color w:val="000000"/>
                <w:sz w:val="20"/>
                <w:szCs w:val="20"/>
                <w:lang w:eastAsia="hr-HR"/>
              </w:rPr>
              <w:t xml:space="preserve"> koji nisu </w:t>
            </w:r>
            <w:proofErr w:type="spellStart"/>
            <w:r w:rsidRPr="00810C1A">
              <w:rPr>
                <w:rFonts w:ascii="Arial" w:eastAsia="Times New Roman" w:hAnsi="Arial" w:cs="Arial"/>
                <w:b/>
                <w:bCs/>
                <w:color w:val="000000"/>
                <w:sz w:val="20"/>
                <w:szCs w:val="20"/>
                <w:lang w:eastAsia="hr-HR"/>
              </w:rPr>
              <w:t>dr.svrstani</w:t>
            </w:r>
            <w:proofErr w:type="spellEnd"/>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151.000,00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151.000,00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265.000,00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265.000,00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1027 RAZVOJ PROMETA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40.800,00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101.160,00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Aktivnost A100082 SUBVENCIONIRANJE AUTOBUSNE LINIJE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40.800,00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101.160,00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SLUNJ - KARLOVAC</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0451 Cestovni promet</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40.800,00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101.160,00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40.800,00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101.160,00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101.160,00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trgov.društ</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101.160,00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Subvencije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352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Subvencije </w:t>
            </w:r>
            <w:proofErr w:type="spellStart"/>
            <w:r w:rsidRPr="00810C1A">
              <w:rPr>
                <w:rFonts w:ascii="Arial" w:eastAsia="Times New Roman" w:hAnsi="Arial" w:cs="Arial"/>
                <w:sz w:val="20"/>
                <w:szCs w:val="20"/>
                <w:lang w:eastAsia="hr-HR"/>
              </w:rPr>
              <w:t>trgov.društ</w:t>
            </w:r>
            <w:proofErr w:type="spellEnd"/>
            <w:r w:rsidRPr="00810C1A">
              <w:rPr>
                <w:rFonts w:ascii="Arial" w:eastAsia="Times New Roman" w:hAnsi="Arial" w:cs="Arial"/>
                <w:sz w:val="20"/>
                <w:szCs w:val="20"/>
                <w:lang w:eastAsia="hr-HR"/>
              </w:rPr>
              <w:t xml:space="preserve">., </w:t>
            </w:r>
            <w:proofErr w:type="spellStart"/>
            <w:r w:rsidRPr="00810C1A">
              <w:rPr>
                <w:rFonts w:ascii="Arial" w:eastAsia="Times New Roman" w:hAnsi="Arial" w:cs="Arial"/>
                <w:sz w:val="20"/>
                <w:szCs w:val="20"/>
                <w:lang w:eastAsia="hr-HR"/>
              </w:rPr>
              <w:t>poljoprivr</w:t>
            </w:r>
            <w:proofErr w:type="spellEnd"/>
            <w:r w:rsidRPr="00810C1A">
              <w:rPr>
                <w:rFonts w:ascii="Arial" w:eastAsia="Times New Roman" w:hAnsi="Arial" w:cs="Arial"/>
                <w:sz w:val="20"/>
                <w:szCs w:val="20"/>
                <w:lang w:eastAsia="hr-HR"/>
              </w:rPr>
              <w:t xml:space="preserve">. i obrtnicima izvan javnog sektora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1028 ZAŠTITA, OČUVANJE I UNAPREĐENJE ZDRAVLJA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A100081 POLIKLINIKA SUVAG KARLOVAC</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0722 Specijalističke medicinske usluge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37</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Naknade </w:t>
            </w:r>
            <w:proofErr w:type="spellStart"/>
            <w:r w:rsidRPr="00810C1A">
              <w:rPr>
                <w:rFonts w:ascii="Arial" w:eastAsia="Times New Roman" w:hAnsi="Arial" w:cs="Arial"/>
                <w:b/>
                <w:bCs/>
                <w:sz w:val="20"/>
                <w:szCs w:val="20"/>
                <w:lang w:eastAsia="hr-HR"/>
              </w:rPr>
              <w:t>građ</w:t>
            </w:r>
            <w:proofErr w:type="spellEnd"/>
            <w:r w:rsidRPr="00810C1A">
              <w:rPr>
                <w:rFonts w:ascii="Arial" w:eastAsia="Times New Roman" w:hAnsi="Arial" w:cs="Arial"/>
                <w:b/>
                <w:bCs/>
                <w:sz w:val="20"/>
                <w:szCs w:val="20"/>
                <w:lang w:eastAsia="hr-HR"/>
              </w:rPr>
              <w:t xml:space="preserve">. i </w:t>
            </w:r>
            <w:proofErr w:type="spellStart"/>
            <w:r w:rsidRPr="00810C1A">
              <w:rPr>
                <w:rFonts w:ascii="Arial" w:eastAsia="Times New Roman" w:hAnsi="Arial" w:cs="Arial"/>
                <w:b/>
                <w:bCs/>
                <w:sz w:val="20"/>
                <w:szCs w:val="20"/>
                <w:lang w:eastAsia="hr-HR"/>
              </w:rPr>
              <w:t>kućan</w:t>
            </w:r>
            <w:proofErr w:type="spellEnd"/>
            <w:r w:rsidRPr="00810C1A">
              <w:rPr>
                <w:rFonts w:ascii="Arial" w:eastAsia="Times New Roman" w:hAnsi="Arial" w:cs="Arial"/>
                <w:b/>
                <w:bCs/>
                <w:sz w:val="20"/>
                <w:szCs w:val="20"/>
                <w:lang w:eastAsia="hr-HR"/>
              </w:rPr>
              <w:t xml:space="preserve">. na temelju osiguranja i </w:t>
            </w:r>
            <w:proofErr w:type="spellStart"/>
            <w:r w:rsidRPr="00810C1A">
              <w:rPr>
                <w:rFonts w:ascii="Arial" w:eastAsia="Times New Roman" w:hAnsi="Arial" w:cs="Arial"/>
                <w:b/>
                <w:bCs/>
                <w:sz w:val="20"/>
                <w:szCs w:val="20"/>
                <w:lang w:eastAsia="hr-HR"/>
              </w:rPr>
              <w:t>dr.naknade</w:t>
            </w:r>
            <w:proofErr w:type="spellEnd"/>
            <w:r w:rsidRPr="00810C1A">
              <w:rPr>
                <w:rFonts w:ascii="Arial" w:eastAsia="Times New Roman" w:hAnsi="Arial" w:cs="Arial"/>
                <w:b/>
                <w:bCs/>
                <w:sz w:val="20"/>
                <w:szCs w:val="20"/>
                <w:lang w:eastAsia="hr-HR"/>
              </w:rPr>
              <w:t xml:space="preserv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372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Ostale naknade građanima i kućanstvima iz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Kap.pr.K100078 ODJEL FIZIKALNE TERAPIJE DOMA ZDRAVLJA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0740 Službe javnog zdravstva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5.4. KAPITALNE POMOĆI OD TIJELA DRŽAVNE VLASTI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Pomoći dane u inozemstvo i unutar općeg proračuna</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363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Pomoći unutar općeg proračuna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40"/>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Program 1029 RAZVOJ I UPRAVLJANJE SUSTAVA VODOOPSKRBE,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1.975.751,76</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900.000,00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1.107.000,00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1.419.000,00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1.570.000,00</w:t>
            </w:r>
          </w:p>
        </w:tc>
      </w:tr>
      <w:tr w:rsidR="00810C1A" w:rsidRPr="00810C1A" w:rsidTr="00810C1A">
        <w:trPr>
          <w:trHeight w:val="240"/>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ODVODNJE I ZAŠTITE VODA</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K100021 IZGRADNJA VODOOPSKRBNOG SUSTAVA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906.403,27</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699.000,00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985.000,00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1.019.000,00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0630 Opskrba vodom</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906.403,27</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699.000,00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985.000,00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1.019.000,00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1.030.000,00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1.2. PRIHODI OD PRODAJE NEFINANCIJSKE IMOVINE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108.595,75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108.595,75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108.595,75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597.346,03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597.346,03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609.000,00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597.346,03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4.4. PRIHODI OD ŠUMSKOG DOPRINOSA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188.084,03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188.084,03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188.084,03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4.6. OSTALI PRIHODI ZA POSEBNE NAMJENE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12.377,46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12.377,46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12.377,46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480.000,00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5.G. POMOĆI - REFUNDACIJE TROŠKOVA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337.000,00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K100022 IZGRADNJA SUSTAVA ODVODNJE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1.069.348,49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201.000,00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540.000,00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0520 Gospodarenje otpadnim vodama</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1.069.348,49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201.000,00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540.000,00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318.348,49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318.348,49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318.348,49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751.000,00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201.000,00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386</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Kapitalne pomoći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38</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Ostali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00302 DJEČJI VRTIĆ SLUNJ</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3.902.979,95</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6.199.931,32</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9.772.900,00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8.931.700,00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4.487.300,00</w:t>
            </w:r>
          </w:p>
        </w:tc>
      </w:tr>
      <w:tr w:rsidR="00810C1A" w:rsidRPr="00810C1A" w:rsidTr="00810C1A">
        <w:trPr>
          <w:trHeight w:val="255"/>
        </w:trPr>
        <w:tc>
          <w:tcPr>
            <w:tcW w:w="7513" w:type="dxa"/>
            <w:gridSpan w:val="2"/>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Proračunski korisnik 27556 DJEČJI VRTIĆ SLUNJ</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3.902.979,95</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6.199.931,32</w:t>
            </w:r>
          </w:p>
        </w:tc>
        <w:tc>
          <w:tcPr>
            <w:tcW w:w="1520"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9.772.900,00</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8.931.700,00</w:t>
            </w:r>
          </w:p>
        </w:tc>
        <w:tc>
          <w:tcPr>
            <w:tcW w:w="1788"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4.487.300,00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2.212.750,03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1.5. OPĆI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657.463,23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1.291.500,00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1.130.100,00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1.130.100,00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1.130.100,00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3.2. VLASTITI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11.282,04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28.200,00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28.200,00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28.200,00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28.200,00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86.250,00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4.A. VIŠKOVI IZ PRETHODNIH GODINA DJEČJI VRTIĆ</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147.161,07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781.687,70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2.363.000,00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2.453.000,00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2.353.000,00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2.353.000,00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Izvor 5.C. SREDSTVA POMOĆI IZ EUROPSKE UNIJE ZA DJEČJI VRTIĆ </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72.303,45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530.419,25</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4.745.600,00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4.444.400,00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5.E POMOĆI IZ PRORAČUNA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802.020,13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1.112.874,37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976.000,00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976.000,00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976.000,00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6.3. DONACIJE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1017 PREDŠKOLSKI ODGOJ</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3.902.979,95</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6.199.931,32</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9.772.900,00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8.931.700,00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4.487.300,00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A100033 ODGOJNO, ADMINISTRATIVNO I TEHNIČKO OSOBLJE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2.771.424,08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3.276.300,00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3.391.300,00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3.291.300,00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3.291.300,00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2.771.424,08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3.276.300,00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3.391.300,00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3.291.300,00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3.291.300,00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2.212.750,03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2.058.041,16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1.618.891,10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172.033,10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267.116,96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154.708,87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134.583,84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20.125,03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1.5. OPĆI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446.185,48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760.100,00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760.100,00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760.100,00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760.100,00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441.684,33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749.100,00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749.100,00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749.100,00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749.100,00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8.302,25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315.292,31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547.900,00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547.900,00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101.876,89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16.212,88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25.100,00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4.501,15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4.501,15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3.2. VLASTITI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11.282,04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4.262,04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8.130,00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8.130,00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8.130,00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8.130,00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3.612,87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7.130,00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7.130,00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649,17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7.020,00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11.070,00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11.070,00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11.070,00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11.070,00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7.020,00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10.710,00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10.620,00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5.1. TEKUĆE POMOĆI IZ DRŽAVNOG PRORAČUNA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2.363.000,00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2.453.000,00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2.353.000,00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2.353.000,00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2.179.000,00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2.259.000,00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2.159.000,00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2.159.000,00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1.729.000,00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1.812.000,00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280.000,00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5.E POMOĆI IZ PRORAČUNA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101.206,53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88.406,53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88.406,53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 A100077 PODRUČNO ODJELJENJE DJEČJEG VRTIĆA U RAKOVICI</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974.211,81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1.314.000,00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1.308.000,00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1.188.000,00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1.188.000,00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974.211,81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1.314.000,00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1.308.000,00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1.188.000,00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1.188.000,00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1.5. OPĆI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211.277,75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210.277,75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366.985,00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367.000,00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367.000,00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72.172,97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121.388,64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204.985,00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11.278,64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5.437,50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3.015,00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3.015,00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3.2. VLASTITI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4.A. VIŠKOVI IZ PRETHODNIH GODINA DJEČJI VRTIĆ</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79.928,38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79.928,38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79.928,38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5.E POMOĆI IZ PRORAČUNA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683.005,68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809.000,00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668.173,68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565.324,04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670.000,00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9.555,68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93.293,96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14.832,00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5.232,00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6.3. DONACIJE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A100088 PRODUŽENI BORAVAK DJEČJEG VRTIĆA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745.600,00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444.400,00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745.600,00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444.400,00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5.C. POMOĆI IZ EUROP.UNIJE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745.600,00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444.400,00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539.300,00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358.960,00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363.300,00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206.300,00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85.440,00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160.800,00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45.500,00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K100018 OPREMANJE DJEČJEG VRTIĆA SLUNJ</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5.048,49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199.400,00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5.048,49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199.400,00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4.A. VIŠKOVI IZ PRETHODNIH GODINA DJEČJI VRTIĆ</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191.400,00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161.400,00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161.400,00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5.E POMOĆI IZ PRORAČUNA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5.048,49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5.048,49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5.048,49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K100058 REKONSTRUKCIJA I DOGRADNJA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150.375,38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1.000.286,45</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DJEČJEG VRTIĆA SA OPREMANJEM</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150.375,38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1.000.286,45</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1.5. OPĆI PRIHODI DJEČJEG VRTIĆA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161.400,00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161.400,00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4.A. VIŠKOVI  IZ PRETHODNIH GODINA DJEČJI VRTIĆ</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65.312,50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146.592,83</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65.312,50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146.592,83</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65.312,50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146.592,83</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5.C. POMOĆI IZ EUROPSKE UNIJE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72.303,45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530.419,25</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42.419,25</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42.419,25</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lastRenderedPageBreak/>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72.303,45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488.000,00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72.303,45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488.000,00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5.E POMOĆI IZ PRORAČUNA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12.759,43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161.874,37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19.047,16</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19.047,16</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12.759,43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142.827,21</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12.759,43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142.827,21</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Kapitalni projekt K100066 ENERGETSKA OBNOVA, POVEĆANJE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356.250,00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4.300.000,00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                   SMJEŠTAJNIH KAPACITETA I OPREMANJE VRTIĆA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356.250,00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4.300.000,00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4.3. PRIHODI OD KOMUNALNE NAKNADE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86.250,00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86.250,00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86.250,00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4.A. VIŠKOVI  IZ PRETHODNIH GODINA DJEČJI VRTIĆ</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270.000,00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5.C. POMOĆI IZ EUROPSKE UNIJE ZA DJEČJI VRTIĆ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K100074 OPREMANJE DJEČJEG VRTIĆA U RAKOVICI</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1.920,19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53.694,87</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0911 Predškolsko obrazovanje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1.920,19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53.694,87</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4.A. VIŠKOVI IZ PRETHODNIH GODINA DJEČJI VRTIĆ</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1.920,19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53.694,87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1.920,19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53.694,87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1.920,19</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53.694,87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00303 PUČKO OTVORENO UČILIŠTE SLUNJ</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1.062.082,59</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721.648,90</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1.226.800,00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759.500,00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759.500,00</w:t>
            </w:r>
          </w:p>
        </w:tc>
      </w:tr>
      <w:tr w:rsidR="00810C1A" w:rsidRPr="00810C1A" w:rsidTr="00810C1A">
        <w:trPr>
          <w:trHeight w:val="255"/>
        </w:trPr>
        <w:tc>
          <w:tcPr>
            <w:tcW w:w="7513" w:type="dxa"/>
            <w:gridSpan w:val="2"/>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Proračunski korisnik 27564 PUČKO OTVORENO UČILIŠTE SLUNJ</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1.062.082,59</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721.648,90</w:t>
            </w:r>
          </w:p>
        </w:tc>
        <w:tc>
          <w:tcPr>
            <w:tcW w:w="1520"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1.226.800,00</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759.500,00</w:t>
            </w:r>
          </w:p>
        </w:tc>
        <w:tc>
          <w:tcPr>
            <w:tcW w:w="1788"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759.500,00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439.362,10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574.793,52</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687.600,00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625.300,00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625.300,00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3.1. VLASTITI PRIHODI PUČKOG OTVORENOG UČILIŠTA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26.164,62</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42.000,00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149.048,75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4.C. VIŠKOVI IZ PRETH. GODINA PUČKO OTVORENO UČILIŠTE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83.658,40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24.105,38</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Izvor 5.D. POMOĆI IZ PRORAČUNA ZA PUČKO OTVORENO UČILIŠTE </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6.2. DONACIJE ZA PUČKO OTVORENO UČILIŠTE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63.848,72</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73.750,00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82.200,00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82.200,00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82.200,00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1019 RED. DJELATN.PUČKOG OTVORENOG UČILIŠTA SLUNJ</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1.062.082,59</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721.648,90</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1.226.800,00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759.500,00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759.500,00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Aktivnost A100037 STRUČNO, ADMINIS. I TEHNIČKO OSOBLJE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537.916,61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539.288,38</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509.500,00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499.500,00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499.500,00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537.916,61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539.288,38</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509.500,00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499.500,00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499.500,00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376.267,30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435.200,00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405.800,00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405.800,00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405.800,00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188.756,87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196.000,00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147.241,94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156.500,00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17.220,00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24.294,93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187.510,43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239.200,00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201.800,00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201.800,00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201.800,00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11.908,04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13.948,66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26.500,00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29.600,00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161.653,73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198.500,00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3.1. VLASTITI PRIHODI PUČKOG OTVORENOG UČILIŠTA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14.540,19</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21.233,00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12.099,37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17.901,00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13.200,00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2.192,77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3.668,00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9.862,60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44,00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2.133,00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2.440,82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3.300,00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2.440,82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4.C. VIŠKOVI IZ PRETH. GODINA PUČKO OTVORENO UČILIŠTE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83.658,40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14.105,38</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83.658,40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14.055,38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83.658,40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14.055,38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6.2. DONACIJE ZA PUČKO OTVORENO UČILIŠTE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63.450,72</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68.750,00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77.200,00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52.794,44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57.750,00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66.200,00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66.200,00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66.200,00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40.561,74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42.500,00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5.540,00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8.250,00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6.692,70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10.656,28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3.656,28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Aktivnost A100053 DANI GRADA SLUNJA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37.501,08</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63.529,04</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116.300,00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37.501,08</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63.529,04</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116.300,00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32.964,58</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54.043,52</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98.300,00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32.964,58</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54.043,52</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98.300,00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30.434,23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49.782,44</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89.300,00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2.530,35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4.261,08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3.1. VLASTITI PRIHODI PUČKOG OTVORENOG UČILIŠTA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4.536,50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4.485,52</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4.536,50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4.485,52</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536,50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975,91</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3.490,58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19,03</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6.2. DONACIJE ZA PUČKO OTVORENO UČILIŠTE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565,82</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4.434,18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4.400,00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A100068 SLUNJSKE MAŽORETKINJE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22.363,64</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22.363,64</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22.363,64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22.363,64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5.830,74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1.625,00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14.517,90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2.015,00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1.875,00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A100070 IZLOŽBE I IZDAVAŠTVO</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5.036,12</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5.036,12</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5.036,12</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5.036,12</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3.800,93</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1.235,19</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A100073 DJEČJI MASKENBAL</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4.469,01</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4.469,01</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4.071,01</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4.071,01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295,00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3.776,01</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6.2. DONACIJE ZA PUČKO OTVORENO UČILIŠTE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398,00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398,00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398,00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A100074 FOTOGRAFSKI SUSRETI "NIKOLA ŽIVČIĆ"</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3.963,88</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3.963,88</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3.963,88</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3.963,88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2.199,07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1.764,81</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A100075 GLAZBENO SCENSKI DOGAĐAJI</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2.283,50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46.500,00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46.500,00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2.283,50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47.000,00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46.500,00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46.500,00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1.795,57</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1.795,57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35.000,00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1.341,57</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32.800,00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30.800,00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454,00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3.1. VLASTITI PRIHODI PUČKOG OTVORENOG UČILIŠTA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487,93</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487,93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487,93</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Izvor 5.D. POMOĆI IZ PRORAČUNA ZA PUČKO OTVORENO UČILIŠTE </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A100076 KAZALIŠNE PREDSTAVE I KINO PROJEKCIJE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24.000,00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8.500,00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24.000,00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13.000,00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2.800,00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3.1. VLASTITI PRIHODI PUČKOG OTVORENOG UČILIŠTA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6.600,00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lastRenderedPageBreak/>
              <w:t>Izvor 4.C. VIŠKOVI  IZ PRETH. GODINA PUČKO OTVORENO UČILIŠTE</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 projekt K100045 OPREMANJE PUČKOG OTVORENOG UČILIŠTA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449.048,75</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18.331,48</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494.000,00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449.048,75</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18.331,48</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494.000,00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11.050,00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99.000,00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11.050,00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11.050,00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45</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dodatna ulaganja na nefinancijskoj imovini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451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Dodatna ulaganja na građevinskim objektima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3.1. VLASTITI PRIHODI PUČKOG OTVORENOG UČILIŠTA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7.281,48</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7.281,48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7.281,48</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4.9. VIŠAK PRIHODA IZ PRETHODNIH GODINA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149.048,75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149.048,75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149.048,75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 xml:space="preserve">Izvor 5.D. POMOĆI IZ PRORAČUNA ZA PUČKO OTVORENO UČILIŠTE </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395.000,00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395.000,00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395.000,00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Glava 00304 KNJIŽNICA I ČITAONICA SLUNJ</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223.169,80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240.388,57</w:t>
            </w:r>
          </w:p>
        </w:tc>
        <w:tc>
          <w:tcPr>
            <w:tcW w:w="1520"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240.700,00</w:t>
            </w:r>
          </w:p>
        </w:tc>
        <w:tc>
          <w:tcPr>
            <w:tcW w:w="1496"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237.700,00</w:t>
            </w:r>
          </w:p>
        </w:tc>
        <w:tc>
          <w:tcPr>
            <w:tcW w:w="1788" w:type="dxa"/>
            <w:tcBorders>
              <w:top w:val="nil"/>
              <w:left w:val="nil"/>
              <w:bottom w:val="nil"/>
              <w:right w:val="nil"/>
            </w:tcBorders>
            <w:shd w:val="clear" w:color="000000" w:fill="0000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237.700,00</w:t>
            </w:r>
          </w:p>
        </w:tc>
      </w:tr>
      <w:tr w:rsidR="00810C1A" w:rsidRPr="00810C1A" w:rsidTr="00810C1A">
        <w:trPr>
          <w:trHeight w:val="255"/>
        </w:trPr>
        <w:tc>
          <w:tcPr>
            <w:tcW w:w="7513" w:type="dxa"/>
            <w:gridSpan w:val="2"/>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Proračunski korisnik 42627 KNJIŽNICA I ČITAONICA SLUNJ</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223.169,80</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240.388,57</w:t>
            </w:r>
          </w:p>
        </w:tc>
        <w:tc>
          <w:tcPr>
            <w:tcW w:w="1520"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340.700,00</w:t>
            </w:r>
          </w:p>
        </w:tc>
        <w:tc>
          <w:tcPr>
            <w:tcW w:w="1496"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237.700,00</w:t>
            </w:r>
          </w:p>
        </w:tc>
        <w:tc>
          <w:tcPr>
            <w:tcW w:w="1788" w:type="dxa"/>
            <w:tcBorders>
              <w:top w:val="nil"/>
              <w:left w:val="nil"/>
              <w:bottom w:val="nil"/>
              <w:right w:val="nil"/>
            </w:tcBorders>
            <w:shd w:val="clear" w:color="000000" w:fill="3366FF"/>
            <w:noWrap/>
            <w:vAlign w:val="bottom"/>
            <w:hideMark/>
          </w:tcPr>
          <w:p w:rsidR="00810C1A" w:rsidRPr="00810C1A" w:rsidRDefault="00810C1A" w:rsidP="00810C1A">
            <w:pPr>
              <w:spacing w:after="0" w:line="240" w:lineRule="auto"/>
              <w:jc w:val="right"/>
              <w:rPr>
                <w:rFonts w:ascii="Arial" w:eastAsia="Times New Roman" w:hAnsi="Arial" w:cs="Arial"/>
                <w:b/>
                <w:bCs/>
                <w:color w:val="FFFFFF"/>
                <w:sz w:val="20"/>
                <w:szCs w:val="20"/>
                <w:lang w:eastAsia="hr-HR"/>
              </w:rPr>
            </w:pPr>
            <w:r w:rsidRPr="00810C1A">
              <w:rPr>
                <w:rFonts w:ascii="Arial" w:eastAsia="Times New Roman" w:hAnsi="Arial" w:cs="Arial"/>
                <w:b/>
                <w:bCs/>
                <w:color w:val="FFFFFF"/>
                <w:sz w:val="20"/>
                <w:szCs w:val="20"/>
                <w:lang w:eastAsia="hr-HR"/>
              </w:rPr>
              <w:t>237.700,00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174.990,85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200.800,00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205.200,00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205.200,00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205.200,00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1.3. OPĆI PRIHODI KNJIŽNICE I ČITAONICE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4.B. VIŠKOVI  IZ PRETHODNIH GODINA KNJIŽNICA I ČITAONICA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19.064,00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9.088,57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5.B. POMOĆI IZ PRORAČUNA ZA KNJIŽNICU I ČITAONICU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6.4. DONACIJE ZA KNJIŽNICU I ČITAONICU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4.114,95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7513" w:type="dxa"/>
            <w:gridSpan w:val="2"/>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Program 1018 REDOVNA DJELATNOST KNJIŽNICE I ČITAONICE SLUNJ</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223.169,80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240.388,57</w:t>
            </w:r>
          </w:p>
        </w:tc>
        <w:tc>
          <w:tcPr>
            <w:tcW w:w="1520"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240.700,00</w:t>
            </w:r>
          </w:p>
        </w:tc>
        <w:tc>
          <w:tcPr>
            <w:tcW w:w="1496"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237.700,00</w:t>
            </w:r>
          </w:p>
        </w:tc>
        <w:tc>
          <w:tcPr>
            <w:tcW w:w="1788" w:type="dxa"/>
            <w:tcBorders>
              <w:top w:val="nil"/>
              <w:left w:val="nil"/>
              <w:bottom w:val="nil"/>
              <w:right w:val="nil"/>
            </w:tcBorders>
            <w:shd w:val="clear" w:color="000000" w:fill="9999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237.700,00</w:t>
            </w: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A100034 STRUČNO, ADMINIS. I TEHNIČKO OSOBLJE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163.544,06</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195.200,00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183.700,00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163.544,06</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195.200,00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183.700,00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161.581,60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178.800,00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180.700,00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94.333,84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99.600,00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102.000,00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Plaće (Bruto)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71.462,52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312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rashodi za zaposlene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11.080,00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313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Doprinosi na plaće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11.791,32</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13.000,00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67.247,76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79.200,00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78.700,00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78.700,00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78.700,00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321</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Naknade troškova zaposlenima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4.159,04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6.400,00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7.200,00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7.864,96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8.900,00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54.263,76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59.700,00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59.000,00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960,00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3.600,00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1.3. OPĆI PRIHODI KNJIŽNICE I ČITAONICE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7.400,00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4.B. VIŠKOVI IZ PRETHODNIH GODINA KNJIŽNICA I ČITAONICA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1.962,46</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524,00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524,00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5.600,00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1.438,46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343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financijski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1.438,46</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Aktivnost A100035 KULTURNA DOGAĐANJA</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909,25</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9.500,00</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909,25</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9.500,00</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909,25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9.500,00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32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Materijalni rashodi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909,25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9.500,00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materijal i energiju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323</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Rashodi za usluge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3.400,00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329</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Ostali nespomenuti rashodi poslovanja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909,25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3.100,00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Kapitalni projekt K100019 OPREMANJE KNJIŽNICE</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58.716,49</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35.688,57</w:t>
            </w:r>
          </w:p>
        </w:tc>
        <w:tc>
          <w:tcPr>
            <w:tcW w:w="1520"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w:t>
            </w:r>
          </w:p>
        </w:tc>
        <w:tc>
          <w:tcPr>
            <w:tcW w:w="1496"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w:t>
            </w:r>
          </w:p>
        </w:tc>
        <w:tc>
          <w:tcPr>
            <w:tcW w:w="1788" w:type="dxa"/>
            <w:tcBorders>
              <w:top w:val="nil"/>
              <w:left w:val="nil"/>
              <w:bottom w:val="nil"/>
              <w:right w:val="nil"/>
            </w:tcBorders>
            <w:shd w:val="clear" w:color="000000" w:fill="CCCC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w:t>
            </w:r>
          </w:p>
        </w:tc>
      </w:tr>
      <w:tr w:rsidR="00810C1A" w:rsidRPr="00810C1A" w:rsidTr="00810C1A">
        <w:trPr>
          <w:trHeight w:val="255"/>
        </w:trPr>
        <w:tc>
          <w:tcPr>
            <w:tcW w:w="7513" w:type="dxa"/>
            <w:gridSpan w:val="2"/>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FUNKCIJSKA KLASIFIKACIJA 0820 Službe kulture</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58.716,49</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35.688,57</w:t>
            </w:r>
          </w:p>
        </w:tc>
        <w:tc>
          <w:tcPr>
            <w:tcW w:w="1520"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w:t>
            </w:r>
          </w:p>
        </w:tc>
        <w:tc>
          <w:tcPr>
            <w:tcW w:w="1496"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w:t>
            </w:r>
          </w:p>
        </w:tc>
        <w:tc>
          <w:tcPr>
            <w:tcW w:w="1788" w:type="dxa"/>
            <w:tcBorders>
              <w:top w:val="nil"/>
              <w:left w:val="nil"/>
              <w:bottom w:val="nil"/>
              <w:right w:val="nil"/>
            </w:tcBorders>
            <w:shd w:val="clear" w:color="000000" w:fill="CCFFFF"/>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45.000,00</w:t>
            </w: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1.1. OPĆI PRIHODI I PRIMICI - TEKUĆI</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12.500,00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Knjige, umjetnička djela i ostale izložbene vrijednosti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12.500,00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1.3. OPĆI PRIHODI KNJIŽNICE I ČITAONICE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7.500,00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7.500,00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7.500,00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Knjige, umjetnička djela i ostale izložbene vrijednosti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4.B. VIŠKOVI IZ PRETHODNIH GODINA KNJIŽNICA I ČITAONICA</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17.101,54</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88,57</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17.101,54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88,57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 xml:space="preserve">Postrojenja i oprema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17.101,54</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lastRenderedPageBreak/>
              <w:t>424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Knjige, umjetnička djela i ostale izložbene vrijednosti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88,57</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5.B. POMOĆI IZ PRORAČUNA ZA KNJIŽNICU I ČITAONICU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23.000,00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25.000,00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Knjige, umjetnička djela i ostale izložbene vrijednosti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23.000,00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25.000,00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r w:rsidR="00810C1A" w:rsidRPr="00810C1A" w:rsidTr="00810C1A">
        <w:trPr>
          <w:trHeight w:val="255"/>
        </w:trPr>
        <w:tc>
          <w:tcPr>
            <w:tcW w:w="7513" w:type="dxa"/>
            <w:gridSpan w:val="2"/>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Izvor 6.4. DONACIJE ZA KNJIŽNICU I ČITAONICU SLUNJ</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4.114,95</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520"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496"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c>
          <w:tcPr>
            <w:tcW w:w="1788" w:type="dxa"/>
            <w:tcBorders>
              <w:top w:val="nil"/>
              <w:left w:val="nil"/>
              <w:bottom w:val="nil"/>
              <w:right w:val="nil"/>
            </w:tcBorders>
            <w:shd w:val="clear" w:color="000000" w:fill="FFFF00"/>
            <w:noWrap/>
            <w:vAlign w:val="bottom"/>
            <w:hideMark/>
          </w:tcPr>
          <w:p w:rsidR="00810C1A" w:rsidRPr="00810C1A" w:rsidRDefault="00810C1A" w:rsidP="00810C1A">
            <w:pPr>
              <w:spacing w:after="0" w:line="240" w:lineRule="auto"/>
              <w:jc w:val="right"/>
              <w:rPr>
                <w:rFonts w:ascii="Arial" w:eastAsia="Times New Roman" w:hAnsi="Arial" w:cs="Arial"/>
                <w:b/>
                <w:bCs/>
                <w:color w:val="000000"/>
                <w:sz w:val="20"/>
                <w:szCs w:val="20"/>
                <w:lang w:eastAsia="hr-HR"/>
              </w:rPr>
            </w:pPr>
            <w:r w:rsidRPr="00810C1A">
              <w:rPr>
                <w:rFonts w:ascii="Arial" w:eastAsia="Times New Roman" w:hAnsi="Arial" w:cs="Arial"/>
                <w:b/>
                <w:bCs/>
                <w:color w:val="000000"/>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42</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 xml:space="preserve">Rashodi za nabavu proizvedene dugotrajne imovine                                                    </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4.114,95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b/>
                <w:bCs/>
                <w:sz w:val="20"/>
                <w:szCs w:val="20"/>
                <w:lang w:eastAsia="hr-HR"/>
              </w:rPr>
            </w:pPr>
            <w:r w:rsidRPr="00810C1A">
              <w:rPr>
                <w:rFonts w:ascii="Arial" w:eastAsia="Times New Roman" w:hAnsi="Arial" w:cs="Arial"/>
                <w:b/>
                <w:bCs/>
                <w:sz w:val="20"/>
                <w:szCs w:val="20"/>
                <w:lang w:eastAsia="hr-HR"/>
              </w:rPr>
              <w:t>0,00</w:t>
            </w:r>
          </w:p>
        </w:tc>
      </w:tr>
      <w:tr w:rsidR="00810C1A" w:rsidRPr="00810C1A" w:rsidTr="00810C1A">
        <w:trPr>
          <w:trHeight w:val="255"/>
        </w:trPr>
        <w:tc>
          <w:tcPr>
            <w:tcW w:w="993"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424</w:t>
            </w:r>
          </w:p>
        </w:tc>
        <w:tc>
          <w:tcPr>
            <w:tcW w:w="6520" w:type="dxa"/>
            <w:tcBorders>
              <w:top w:val="nil"/>
              <w:left w:val="nil"/>
              <w:bottom w:val="nil"/>
              <w:right w:val="nil"/>
            </w:tcBorders>
            <w:shd w:val="clear" w:color="auto" w:fill="auto"/>
            <w:vAlign w:val="bottom"/>
            <w:hideMark/>
          </w:tcPr>
          <w:p w:rsidR="00810C1A" w:rsidRPr="00810C1A" w:rsidRDefault="00810C1A" w:rsidP="00810C1A">
            <w:pPr>
              <w:spacing w:after="0" w:line="240" w:lineRule="auto"/>
              <w:rPr>
                <w:rFonts w:ascii="Arial" w:eastAsia="Times New Roman" w:hAnsi="Arial" w:cs="Arial"/>
                <w:sz w:val="20"/>
                <w:szCs w:val="20"/>
                <w:lang w:eastAsia="hr-HR"/>
              </w:rPr>
            </w:pPr>
            <w:r w:rsidRPr="00810C1A">
              <w:rPr>
                <w:rFonts w:ascii="Arial" w:eastAsia="Times New Roman" w:hAnsi="Arial" w:cs="Arial"/>
                <w:sz w:val="20"/>
                <w:szCs w:val="20"/>
                <w:lang w:eastAsia="hr-HR"/>
              </w:rPr>
              <w:t>Knjige, umjetnička djela i ostale izložbene vrijednosti</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4.114,95</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520"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r w:rsidRPr="00810C1A">
              <w:rPr>
                <w:rFonts w:ascii="Arial" w:eastAsia="Times New Roman" w:hAnsi="Arial" w:cs="Arial"/>
                <w:sz w:val="20"/>
                <w:szCs w:val="20"/>
                <w:lang w:eastAsia="hr-HR"/>
              </w:rPr>
              <w:t>0,00</w:t>
            </w:r>
          </w:p>
        </w:tc>
        <w:tc>
          <w:tcPr>
            <w:tcW w:w="1496"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jc w:val="right"/>
              <w:rPr>
                <w:rFonts w:ascii="Arial" w:eastAsia="Times New Roman" w:hAnsi="Arial" w:cs="Arial"/>
                <w:sz w:val="20"/>
                <w:szCs w:val="20"/>
                <w:lang w:eastAsia="hr-HR"/>
              </w:rPr>
            </w:pPr>
          </w:p>
        </w:tc>
        <w:tc>
          <w:tcPr>
            <w:tcW w:w="1788" w:type="dxa"/>
            <w:tcBorders>
              <w:top w:val="nil"/>
              <w:left w:val="nil"/>
              <w:bottom w:val="nil"/>
              <w:right w:val="nil"/>
            </w:tcBorders>
            <w:shd w:val="clear" w:color="auto" w:fill="auto"/>
            <w:noWrap/>
            <w:vAlign w:val="bottom"/>
            <w:hideMark/>
          </w:tcPr>
          <w:p w:rsidR="00810C1A" w:rsidRPr="00810C1A" w:rsidRDefault="00810C1A" w:rsidP="00810C1A">
            <w:pPr>
              <w:spacing w:after="0" w:line="240" w:lineRule="auto"/>
              <w:rPr>
                <w:rFonts w:ascii="Times New Roman" w:eastAsia="Times New Roman" w:hAnsi="Times New Roman"/>
                <w:sz w:val="20"/>
                <w:szCs w:val="20"/>
                <w:lang w:eastAsia="hr-HR"/>
              </w:rPr>
            </w:pPr>
          </w:p>
        </w:tc>
      </w:tr>
    </w:tbl>
    <w:p w:rsidR="00BD21F6" w:rsidRPr="00BD21F6" w:rsidRDefault="00BD21F6" w:rsidP="00BD21F6">
      <w:pPr>
        <w:jc w:val="both"/>
        <w:rPr>
          <w:rFonts w:ascii="Verdana" w:hAnsi="Verdana"/>
          <w:sz w:val="20"/>
          <w:szCs w:val="20"/>
        </w:rPr>
      </w:pPr>
    </w:p>
    <w:p w:rsidR="00810C1A" w:rsidRPr="00810C1A" w:rsidRDefault="00810C1A" w:rsidP="00810C1A">
      <w:pPr>
        <w:pStyle w:val="Bezproreda"/>
        <w:jc w:val="center"/>
        <w:rPr>
          <w:rFonts w:ascii="Verdana" w:hAnsi="Verdana"/>
          <w:b/>
          <w:sz w:val="20"/>
          <w:szCs w:val="20"/>
        </w:rPr>
      </w:pPr>
      <w:r w:rsidRPr="00810C1A">
        <w:rPr>
          <w:rFonts w:ascii="Verdana" w:hAnsi="Verdana"/>
          <w:b/>
          <w:sz w:val="20"/>
          <w:szCs w:val="20"/>
        </w:rPr>
        <w:t>Članak 4.</w:t>
      </w:r>
    </w:p>
    <w:p w:rsidR="00810C1A" w:rsidRDefault="00810C1A" w:rsidP="00810C1A">
      <w:pPr>
        <w:pStyle w:val="Bezproreda"/>
        <w:rPr>
          <w:rFonts w:ascii="Verdana" w:hAnsi="Verdana"/>
          <w:sz w:val="20"/>
          <w:szCs w:val="20"/>
        </w:rPr>
      </w:pPr>
    </w:p>
    <w:p w:rsidR="00810C1A" w:rsidRDefault="00810C1A" w:rsidP="00810C1A">
      <w:pPr>
        <w:pStyle w:val="Bezproreda"/>
        <w:rPr>
          <w:rFonts w:ascii="Verdana" w:hAnsi="Verdana"/>
          <w:sz w:val="20"/>
          <w:szCs w:val="20"/>
        </w:rPr>
      </w:pPr>
      <w:r>
        <w:rPr>
          <w:rFonts w:ascii="Verdana" w:hAnsi="Verdana"/>
          <w:sz w:val="20"/>
          <w:szCs w:val="20"/>
        </w:rPr>
        <w:t>Proračun Grada Slunja za 2022. godinu i projekcije za 2023. i 2024. godinu stupaju na snagu osmog dana od objave u „Službenom glasniku Grada Slunja“, a primjenjuju se od 01. siječnja 2022. godine.</w:t>
      </w:r>
    </w:p>
    <w:p w:rsidR="00810C1A" w:rsidRDefault="00810C1A" w:rsidP="00810C1A">
      <w:pPr>
        <w:pStyle w:val="Bezproreda"/>
        <w:rPr>
          <w:rFonts w:ascii="Verdana" w:hAnsi="Verdana"/>
          <w:sz w:val="20"/>
          <w:szCs w:val="20"/>
        </w:rPr>
      </w:pPr>
    </w:p>
    <w:p w:rsidR="00810C1A" w:rsidRDefault="00810C1A" w:rsidP="00810C1A">
      <w:pPr>
        <w:pStyle w:val="Bezproreda"/>
        <w:rPr>
          <w:rFonts w:ascii="Verdana" w:hAnsi="Verdana"/>
          <w:sz w:val="20"/>
          <w:szCs w:val="20"/>
        </w:rPr>
      </w:pPr>
    </w:p>
    <w:p w:rsidR="00810C1A" w:rsidRDefault="00810C1A" w:rsidP="00810C1A">
      <w:pPr>
        <w:pStyle w:val="Bezproreda"/>
        <w:rPr>
          <w:rFonts w:ascii="Verdana" w:hAnsi="Verdana"/>
          <w:sz w:val="20"/>
          <w:szCs w:val="20"/>
        </w:rPr>
      </w:pPr>
      <w:r w:rsidRPr="00810C1A">
        <w:rPr>
          <w:rFonts w:ascii="Verdana" w:hAnsi="Verdana"/>
          <w:sz w:val="20"/>
          <w:szCs w:val="20"/>
        </w:rPr>
        <w:t>KLASA: 400-06/21-01/238</w:t>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sidRPr="00810C1A">
        <w:rPr>
          <w:rFonts w:ascii="Verdana" w:hAnsi="Verdana"/>
          <w:sz w:val="20"/>
          <w:szCs w:val="20"/>
        </w:rPr>
        <w:tab/>
      </w:r>
      <w:r>
        <w:rPr>
          <w:rFonts w:ascii="Verdana" w:hAnsi="Verdana"/>
          <w:sz w:val="20"/>
          <w:szCs w:val="20"/>
        </w:rPr>
        <w:t xml:space="preserve">                   </w:t>
      </w:r>
      <w:r w:rsidRPr="00810C1A">
        <w:rPr>
          <w:rFonts w:ascii="Verdana" w:hAnsi="Verdana"/>
          <w:sz w:val="20"/>
          <w:szCs w:val="20"/>
        </w:rPr>
        <w:t>PREDSJEDNIK</w:t>
      </w:r>
    </w:p>
    <w:p w:rsidR="00810C1A" w:rsidRDefault="00810C1A" w:rsidP="00810C1A">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810C1A" w:rsidRPr="00810C1A" w:rsidRDefault="00810C1A" w:rsidP="00810C1A">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Jure Katić</w:t>
      </w:r>
    </w:p>
    <w:p w:rsidR="00810C1A" w:rsidRDefault="00810C1A" w:rsidP="00BD21F6">
      <w:pPr>
        <w:jc w:val="both"/>
        <w:rPr>
          <w:rFonts w:ascii="Verdana" w:hAnsi="Verdana"/>
          <w:sz w:val="20"/>
          <w:szCs w:val="20"/>
        </w:rPr>
      </w:pPr>
    </w:p>
    <w:p w:rsidR="00810C1A" w:rsidRDefault="00810C1A" w:rsidP="00BD21F6">
      <w:pPr>
        <w:jc w:val="both"/>
        <w:rPr>
          <w:rFonts w:ascii="Verdana" w:hAnsi="Verdana"/>
          <w:sz w:val="20"/>
          <w:szCs w:val="20"/>
        </w:rPr>
      </w:pPr>
    </w:p>
    <w:p w:rsidR="00810C1A" w:rsidRDefault="00810C1A" w:rsidP="00BD21F6">
      <w:pPr>
        <w:jc w:val="both"/>
        <w:rPr>
          <w:rFonts w:ascii="Verdana" w:hAnsi="Verdana"/>
          <w:sz w:val="20"/>
          <w:szCs w:val="20"/>
        </w:rPr>
      </w:pPr>
    </w:p>
    <w:p w:rsidR="00810C1A" w:rsidRDefault="00810C1A" w:rsidP="00BD21F6">
      <w:pPr>
        <w:jc w:val="both"/>
        <w:rPr>
          <w:rFonts w:ascii="Verdana" w:hAnsi="Verdana"/>
          <w:sz w:val="20"/>
          <w:szCs w:val="20"/>
        </w:rPr>
      </w:pPr>
    </w:p>
    <w:p w:rsidR="00810C1A" w:rsidRDefault="00810C1A" w:rsidP="00BD21F6">
      <w:pPr>
        <w:jc w:val="both"/>
        <w:rPr>
          <w:rFonts w:ascii="Verdana" w:hAnsi="Verdana"/>
          <w:sz w:val="20"/>
          <w:szCs w:val="20"/>
        </w:rPr>
      </w:pPr>
    </w:p>
    <w:p w:rsidR="00810C1A" w:rsidRDefault="00810C1A" w:rsidP="00BD21F6">
      <w:pPr>
        <w:jc w:val="both"/>
        <w:rPr>
          <w:rFonts w:ascii="Verdana" w:hAnsi="Verdana"/>
          <w:sz w:val="20"/>
          <w:szCs w:val="20"/>
        </w:rPr>
        <w:sectPr w:rsidR="00810C1A" w:rsidSect="00810C1A">
          <w:pgSz w:w="16838" w:h="11906" w:orient="landscape"/>
          <w:pgMar w:top="720" w:right="536" w:bottom="720" w:left="720" w:header="709" w:footer="709" w:gutter="0"/>
          <w:cols w:space="708"/>
          <w:docGrid w:linePitch="360"/>
        </w:sectPr>
      </w:pPr>
    </w:p>
    <w:p w:rsidR="00810C1A" w:rsidRDefault="00810C1A" w:rsidP="00BD21F6">
      <w:pPr>
        <w:jc w:val="both"/>
        <w:rPr>
          <w:rFonts w:ascii="Verdana" w:hAnsi="Verdana"/>
          <w:sz w:val="20"/>
          <w:szCs w:val="20"/>
        </w:rPr>
      </w:pPr>
    </w:p>
    <w:p w:rsidR="00810C1A" w:rsidRDefault="00810C1A" w:rsidP="00BD21F6">
      <w:pPr>
        <w:jc w:val="both"/>
        <w:rPr>
          <w:rFonts w:ascii="Verdana" w:hAnsi="Verdana"/>
          <w:sz w:val="20"/>
          <w:szCs w:val="20"/>
        </w:rPr>
      </w:pPr>
    </w:p>
    <w:p w:rsidR="00810C1A" w:rsidRPr="00F37341" w:rsidRDefault="00810C1A" w:rsidP="00810C1A">
      <w:pPr>
        <w:rPr>
          <w:rFonts w:ascii="Verdana" w:hAnsi="Verdana"/>
          <w:b/>
          <w:sz w:val="20"/>
          <w:szCs w:val="20"/>
        </w:rPr>
      </w:pPr>
    </w:p>
    <w:p w:rsidR="00810C1A" w:rsidRPr="00292683" w:rsidRDefault="00810C1A" w:rsidP="00292683">
      <w:pPr>
        <w:pStyle w:val="Bezproreda"/>
        <w:jc w:val="center"/>
        <w:rPr>
          <w:rFonts w:ascii="Verdana" w:hAnsi="Verdana"/>
          <w:b/>
          <w:sz w:val="20"/>
          <w:szCs w:val="20"/>
        </w:rPr>
      </w:pPr>
      <w:r w:rsidRPr="00292683">
        <w:rPr>
          <w:rFonts w:ascii="Verdana" w:hAnsi="Verdana"/>
          <w:b/>
          <w:sz w:val="20"/>
          <w:szCs w:val="20"/>
        </w:rPr>
        <w:t>OBRAZLOŽENJE</w:t>
      </w:r>
    </w:p>
    <w:p w:rsidR="00810C1A" w:rsidRPr="00292683" w:rsidRDefault="00810C1A" w:rsidP="00292683">
      <w:pPr>
        <w:pStyle w:val="Bezproreda"/>
        <w:jc w:val="center"/>
        <w:rPr>
          <w:rFonts w:ascii="Verdana" w:hAnsi="Verdana"/>
          <w:b/>
          <w:sz w:val="20"/>
          <w:szCs w:val="20"/>
        </w:rPr>
      </w:pPr>
      <w:r w:rsidRPr="00292683">
        <w:rPr>
          <w:rFonts w:ascii="Verdana" w:hAnsi="Verdana"/>
          <w:b/>
          <w:sz w:val="20"/>
          <w:szCs w:val="20"/>
        </w:rPr>
        <w:t>PRORAČUNA GRADA SLUNJA ZA 2022. GODINU</w:t>
      </w:r>
    </w:p>
    <w:p w:rsidR="00810C1A" w:rsidRPr="00F37341" w:rsidRDefault="00810C1A" w:rsidP="00810C1A">
      <w:pPr>
        <w:pStyle w:val="Naslov"/>
        <w:jc w:val="both"/>
        <w:rPr>
          <w:rFonts w:ascii="Verdana" w:hAnsi="Verdana"/>
          <w:sz w:val="20"/>
        </w:rPr>
      </w:pPr>
    </w:p>
    <w:p w:rsidR="00810C1A" w:rsidRPr="00F37341" w:rsidRDefault="00810C1A" w:rsidP="00810C1A">
      <w:pPr>
        <w:pStyle w:val="Naslov"/>
        <w:jc w:val="both"/>
        <w:rPr>
          <w:rFonts w:ascii="Verdana" w:hAnsi="Verdana"/>
          <w:sz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U skladu s odredbama Zakona o proračunu (N.N. 87/08, 136/12 i 15/15), Pravilnika o proračunskim klasifikacijama (N.N. 26/10, 120/13 i 01/20), te Pravilnika o proračunskom računovodstvu i računskom planu (N.N. 124/14, 115/15, 87/16, 3/18, 126/19 i 108/20) sačinjen je prijedlog Proračuna Grada Slunja za 2022. godinu sa projekcijama za 2023. i 2024. godinu. </w:t>
      </w:r>
    </w:p>
    <w:p w:rsidR="00810C1A" w:rsidRPr="00F37341" w:rsidRDefault="00810C1A" w:rsidP="00810C1A">
      <w:pPr>
        <w:pStyle w:val="Naslov"/>
        <w:jc w:val="both"/>
        <w:rPr>
          <w:rFonts w:ascii="Verdana" w:hAnsi="Verdana"/>
          <w:b w:val="0"/>
          <w:sz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Zakon definira proračun kao akt jedinice lokalne i područne (regionalne) samouprave kojim se procjenjuju prihodi i primici, te utvrđuju rashodi i izdaci jedinice lokalne i područne (regionalne) samouprave za jednu godinu, te projekcije za slijedeće dvije godine, a donosi ga predstavničko tijelo. </w:t>
      </w:r>
    </w:p>
    <w:p w:rsidR="00810C1A" w:rsidRPr="00F37341" w:rsidRDefault="00810C1A" w:rsidP="00810C1A">
      <w:pPr>
        <w:pStyle w:val="Naslov"/>
        <w:jc w:val="both"/>
        <w:rPr>
          <w:rFonts w:ascii="Verdana" w:hAnsi="Verdana"/>
          <w:b w:val="0"/>
          <w:sz w:val="20"/>
        </w:rPr>
      </w:pPr>
      <w:r w:rsidRPr="00F37341">
        <w:rPr>
          <w:rFonts w:ascii="Verdana" w:hAnsi="Verdana"/>
          <w:b w:val="0"/>
          <w:sz w:val="20"/>
        </w:rPr>
        <w:t>Temeljni okvir za izradu proračunu predstavljaju Upute Ministarstva financija za izradu proračuna jedinica lokalne i područne (regionalne) samouprave za razdoblje 2022. – 2024. godine. Pri izradi prijedloga proračuna za razdoblje 2022. – 2022. godine, Grad je obvezan pridržavati se zakona i propisa koji reguliraju izvore i vrste prihoda i primitaka proračuna te financiranje javnih rashoda i izdataka na razini lokalne i područne (regionalne) samouprave.</w:t>
      </w:r>
      <w:r w:rsidRPr="00F37341">
        <w:rPr>
          <w:rFonts w:ascii="Verdana" w:hAnsi="Verdana"/>
          <w:sz w:val="20"/>
        </w:rPr>
        <w:t xml:space="preserve"> </w:t>
      </w:r>
      <w:r w:rsidRPr="00F37341">
        <w:rPr>
          <w:rFonts w:ascii="Verdana" w:hAnsi="Verdana"/>
          <w:b w:val="0"/>
          <w:sz w:val="20"/>
        </w:rPr>
        <w:t>U postupku planiranja korištena je jedinstvena metodologija obilježavanja prihoda i primitaka te rashoda i izdataka po organizacijskoj, programskoj, funkcionalnoj, ekonomskoj i lokacijskoj klasifikaciji, a primijenjena je i posebna klasifikacija – izvori financiranja. Izvore financiranja čine skupine prihoda i primitaka iz kojih se podmiruju rashodi i izdaci određene vrste i utvrđene namjene.</w:t>
      </w:r>
    </w:p>
    <w:p w:rsidR="00810C1A" w:rsidRPr="00F37341" w:rsidRDefault="00810C1A" w:rsidP="00810C1A">
      <w:pPr>
        <w:pStyle w:val="Naslov"/>
        <w:jc w:val="both"/>
        <w:rPr>
          <w:rFonts w:ascii="Verdana" w:hAnsi="Verdana"/>
          <w:b w:val="0"/>
          <w:sz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U Proračun Grada Slunja za 2022. godinu u cijelosti su uključeni financijski planovi gradskih proračunskih korisnika (Dječji vrtić Slunj, Knjižnica i čitaonica Slunj, Pučko otvoreno učilište Slunj), odnosno njihovi  vlastiti i namjenski prihodi i primici koji se uplaćuju na njihove žiro račune, te rashodi i izdaci proračunskih korisnika koje financiraju iz tih prihoda.</w:t>
      </w:r>
    </w:p>
    <w:p w:rsidR="00810C1A" w:rsidRPr="00F37341" w:rsidRDefault="00810C1A" w:rsidP="00810C1A">
      <w:pPr>
        <w:pStyle w:val="Naslov"/>
        <w:ind w:firstLine="708"/>
        <w:jc w:val="both"/>
        <w:rPr>
          <w:rFonts w:ascii="Verdana" w:hAnsi="Verdana"/>
          <w:b w:val="0"/>
          <w:sz w:val="20"/>
        </w:rPr>
      </w:pPr>
    </w:p>
    <w:p w:rsidR="00810C1A" w:rsidRPr="00F37341" w:rsidRDefault="00810C1A" w:rsidP="00810C1A">
      <w:pPr>
        <w:tabs>
          <w:tab w:val="center" w:pos="709"/>
        </w:tabs>
        <w:jc w:val="both"/>
        <w:rPr>
          <w:rFonts w:ascii="Verdana" w:hAnsi="Verdana"/>
          <w:sz w:val="20"/>
          <w:szCs w:val="20"/>
        </w:rPr>
      </w:pPr>
      <w:r w:rsidRPr="00F37341">
        <w:rPr>
          <w:rFonts w:ascii="Verdana" w:hAnsi="Verdana"/>
          <w:bCs/>
          <w:sz w:val="20"/>
          <w:szCs w:val="20"/>
          <w:lang w:eastAsia="hr-HR"/>
        </w:rPr>
        <w:tab/>
        <w:t>Prijedlogom Proračuna Grada Slunja za 2022. godinu planiraju se prihodi i primici tekuće</w:t>
      </w:r>
      <w:r w:rsidRPr="00F37341">
        <w:rPr>
          <w:rFonts w:ascii="Verdana" w:hAnsi="Verdana"/>
          <w:sz w:val="20"/>
          <w:szCs w:val="20"/>
        </w:rPr>
        <w:t xml:space="preserve"> godine u ukupnom iznosu od 47.170.170,00 kn. Struktura prihoda je slijedeća:</w:t>
      </w:r>
    </w:p>
    <w:p w:rsidR="00810C1A" w:rsidRPr="00F37341" w:rsidRDefault="00810C1A" w:rsidP="005B1DFF">
      <w:pPr>
        <w:pStyle w:val="Odlomakpopisa"/>
        <w:numPr>
          <w:ilvl w:val="0"/>
          <w:numId w:val="4"/>
        </w:numPr>
        <w:tabs>
          <w:tab w:val="center" w:pos="709"/>
        </w:tabs>
        <w:spacing w:after="0" w:line="240" w:lineRule="auto"/>
        <w:jc w:val="both"/>
        <w:rPr>
          <w:rFonts w:ascii="Verdana" w:hAnsi="Verdana"/>
          <w:sz w:val="20"/>
          <w:szCs w:val="20"/>
        </w:rPr>
      </w:pPr>
      <w:r w:rsidRPr="00F37341">
        <w:rPr>
          <w:rFonts w:ascii="Verdana" w:hAnsi="Verdana"/>
          <w:sz w:val="20"/>
          <w:szCs w:val="20"/>
        </w:rPr>
        <w:t xml:space="preserve">Prihodi Grada Slunja       </w:t>
      </w:r>
      <w:r>
        <w:rPr>
          <w:rFonts w:ascii="Verdana" w:hAnsi="Verdana"/>
          <w:sz w:val="20"/>
          <w:szCs w:val="20"/>
        </w:rPr>
        <w:tab/>
      </w: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39.728.570,00 kn</w:t>
      </w:r>
    </w:p>
    <w:p w:rsidR="00810C1A" w:rsidRPr="00F37341" w:rsidRDefault="00810C1A" w:rsidP="005B1DFF">
      <w:pPr>
        <w:pStyle w:val="Odlomakpopisa"/>
        <w:numPr>
          <w:ilvl w:val="0"/>
          <w:numId w:val="4"/>
        </w:numPr>
        <w:tabs>
          <w:tab w:val="center" w:pos="709"/>
        </w:tabs>
        <w:spacing w:after="0" w:line="240" w:lineRule="auto"/>
        <w:jc w:val="both"/>
        <w:rPr>
          <w:rFonts w:ascii="Verdana" w:hAnsi="Verdana"/>
          <w:sz w:val="20"/>
          <w:szCs w:val="20"/>
        </w:rPr>
      </w:pPr>
      <w:r w:rsidRPr="00F37341">
        <w:rPr>
          <w:rFonts w:ascii="Verdana" w:hAnsi="Verdana"/>
          <w:sz w:val="20"/>
          <w:szCs w:val="20"/>
        </w:rPr>
        <w:t xml:space="preserve">Vlastiti prihodi Dječjeg vrtića Slunj    </w:t>
      </w:r>
      <w:r>
        <w:rPr>
          <w:rFonts w:ascii="Verdana" w:hAnsi="Verdana"/>
          <w:sz w:val="20"/>
          <w:szCs w:val="20"/>
        </w:rPr>
        <w:tab/>
      </w: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 xml:space="preserve">   6.879.900,00 kn</w:t>
      </w:r>
    </w:p>
    <w:p w:rsidR="00810C1A" w:rsidRPr="00F37341" w:rsidRDefault="00810C1A" w:rsidP="005B1DFF">
      <w:pPr>
        <w:pStyle w:val="Odlomakpopisa"/>
        <w:numPr>
          <w:ilvl w:val="0"/>
          <w:numId w:val="4"/>
        </w:numPr>
        <w:tabs>
          <w:tab w:val="center" w:pos="709"/>
        </w:tabs>
        <w:spacing w:after="0" w:line="240" w:lineRule="auto"/>
        <w:jc w:val="both"/>
        <w:rPr>
          <w:rFonts w:ascii="Verdana" w:hAnsi="Verdana"/>
          <w:sz w:val="20"/>
          <w:szCs w:val="20"/>
        </w:rPr>
      </w:pPr>
      <w:r w:rsidRPr="00F37341">
        <w:rPr>
          <w:rFonts w:ascii="Verdana" w:hAnsi="Verdana"/>
          <w:sz w:val="20"/>
          <w:szCs w:val="20"/>
        </w:rPr>
        <w:t xml:space="preserve">Vlastiti prihodi Pučkog otvorenog učilišta Slunj </w:t>
      </w:r>
      <w:r>
        <w:rPr>
          <w:rFonts w:ascii="Verdana" w:hAnsi="Verdana"/>
          <w:sz w:val="20"/>
          <w:szCs w:val="20"/>
        </w:rPr>
        <w:tab/>
      </w: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 xml:space="preserve"> 529.200,00 kn</w:t>
      </w:r>
    </w:p>
    <w:p w:rsidR="00810C1A" w:rsidRPr="00F37341" w:rsidRDefault="00810C1A" w:rsidP="005B1DFF">
      <w:pPr>
        <w:pStyle w:val="Odlomakpopisa"/>
        <w:numPr>
          <w:ilvl w:val="0"/>
          <w:numId w:val="4"/>
        </w:numPr>
        <w:tabs>
          <w:tab w:val="center" w:pos="709"/>
        </w:tabs>
        <w:spacing w:after="0" w:line="240" w:lineRule="auto"/>
        <w:jc w:val="both"/>
        <w:rPr>
          <w:rFonts w:ascii="Verdana" w:hAnsi="Verdana"/>
          <w:sz w:val="20"/>
          <w:szCs w:val="20"/>
        </w:rPr>
      </w:pPr>
      <w:r w:rsidRPr="00F37341">
        <w:rPr>
          <w:rFonts w:ascii="Verdana" w:hAnsi="Verdana"/>
          <w:sz w:val="20"/>
          <w:szCs w:val="20"/>
        </w:rPr>
        <w:t xml:space="preserve">Vlastiti prihodi Knjižnice i čitaonice Slunj       </w:t>
      </w:r>
      <w:r>
        <w:rPr>
          <w:rFonts w:ascii="Verdana" w:hAnsi="Verdana"/>
          <w:sz w:val="20"/>
          <w:szCs w:val="20"/>
        </w:rPr>
        <w:tab/>
      </w: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 xml:space="preserve">  32.500,00 kn</w:t>
      </w:r>
    </w:p>
    <w:p w:rsidR="00810C1A" w:rsidRPr="00F37341" w:rsidRDefault="00810C1A" w:rsidP="00810C1A">
      <w:pPr>
        <w:pStyle w:val="Odlomakpopisa"/>
        <w:tabs>
          <w:tab w:val="center" w:pos="709"/>
        </w:tabs>
        <w:jc w:val="both"/>
        <w:rPr>
          <w:rFonts w:ascii="Verdana" w:hAnsi="Verdana"/>
          <w:sz w:val="20"/>
          <w:szCs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Uz prihode i primitke tekuće godine, Grad Slunj i njegovi proračunski korisnici planirali su i prijenose viškova prihoda iz prethodnih godina u sumarnom iznosu 13.753.170,00 kn, odnosno pojedinačno kako slijedi:</w:t>
      </w:r>
    </w:p>
    <w:p w:rsidR="00810C1A" w:rsidRPr="00F37341" w:rsidRDefault="00810C1A" w:rsidP="00810C1A">
      <w:pPr>
        <w:pStyle w:val="Naslov"/>
        <w:ind w:firstLine="708"/>
        <w:jc w:val="both"/>
        <w:rPr>
          <w:rFonts w:ascii="Verdana" w:hAnsi="Verdana"/>
          <w:b w:val="0"/>
          <w:sz w:val="20"/>
        </w:rPr>
      </w:pPr>
      <w:r w:rsidRPr="00F37341">
        <w:rPr>
          <w:rFonts w:ascii="Verdana" w:hAnsi="Verdana"/>
          <w:b w:val="0"/>
          <w:sz w:val="20"/>
        </w:rPr>
        <w:t xml:space="preserve">- Grad Slunj – višak prihoda                              </w:t>
      </w:r>
      <w:r>
        <w:rPr>
          <w:rFonts w:ascii="Verdana" w:hAnsi="Verdana"/>
          <w:b w:val="0"/>
          <w:sz w:val="20"/>
        </w:rPr>
        <w:t xml:space="preserve">        </w:t>
      </w:r>
      <w:r w:rsidRPr="00F37341">
        <w:rPr>
          <w:rFonts w:ascii="Verdana" w:hAnsi="Verdana"/>
          <w:b w:val="0"/>
          <w:sz w:val="20"/>
        </w:rPr>
        <w:t xml:space="preserve"> 13.300.000,00 kn </w:t>
      </w:r>
    </w:p>
    <w:p w:rsidR="00810C1A" w:rsidRPr="00F37341" w:rsidRDefault="00810C1A" w:rsidP="00810C1A">
      <w:pPr>
        <w:pStyle w:val="Naslov"/>
        <w:ind w:firstLine="708"/>
        <w:jc w:val="both"/>
        <w:rPr>
          <w:rFonts w:ascii="Verdana" w:hAnsi="Verdana"/>
          <w:b w:val="0"/>
          <w:sz w:val="20"/>
        </w:rPr>
      </w:pPr>
      <w:r w:rsidRPr="00F37341">
        <w:rPr>
          <w:rFonts w:ascii="Verdana" w:hAnsi="Verdana"/>
          <w:b w:val="0"/>
          <w:sz w:val="20"/>
        </w:rPr>
        <w:t xml:space="preserve">- Dječji vrtić Slunj – višak prihoda                        </w:t>
      </w:r>
      <w:r>
        <w:rPr>
          <w:rFonts w:ascii="Verdana" w:hAnsi="Verdana"/>
          <w:b w:val="0"/>
          <w:sz w:val="20"/>
        </w:rPr>
        <w:t xml:space="preserve">         </w:t>
      </w:r>
      <w:r w:rsidRPr="00F37341">
        <w:rPr>
          <w:rFonts w:ascii="Verdana" w:hAnsi="Verdana"/>
          <w:b w:val="0"/>
          <w:sz w:val="20"/>
        </w:rPr>
        <w:t xml:space="preserve">  440.000,00 kn</w:t>
      </w:r>
    </w:p>
    <w:p w:rsidR="00810C1A" w:rsidRPr="00F37341" w:rsidRDefault="00810C1A" w:rsidP="00810C1A">
      <w:pPr>
        <w:pStyle w:val="Naslov"/>
        <w:ind w:firstLine="708"/>
        <w:jc w:val="both"/>
        <w:rPr>
          <w:rFonts w:ascii="Verdana" w:hAnsi="Verdana"/>
          <w:b w:val="0"/>
          <w:sz w:val="20"/>
        </w:rPr>
      </w:pPr>
      <w:r w:rsidRPr="00F37341">
        <w:rPr>
          <w:rFonts w:ascii="Verdana" w:hAnsi="Verdana"/>
          <w:b w:val="0"/>
          <w:sz w:val="20"/>
        </w:rPr>
        <w:t xml:space="preserve">- Pučko otvoreno učilište Slunj – višak prihoda     </w:t>
      </w:r>
      <w:r>
        <w:rPr>
          <w:rFonts w:ascii="Verdana" w:hAnsi="Verdana"/>
          <w:b w:val="0"/>
          <w:sz w:val="20"/>
        </w:rPr>
        <w:t xml:space="preserve">           </w:t>
      </w:r>
      <w:r w:rsidRPr="00F37341">
        <w:rPr>
          <w:rFonts w:ascii="Verdana" w:hAnsi="Verdana"/>
          <w:b w:val="0"/>
          <w:sz w:val="20"/>
        </w:rPr>
        <w:t xml:space="preserve">   10.000,00 kn</w:t>
      </w:r>
    </w:p>
    <w:p w:rsidR="00810C1A" w:rsidRPr="00F37341" w:rsidRDefault="00810C1A" w:rsidP="00810C1A">
      <w:pPr>
        <w:pStyle w:val="Naslov"/>
        <w:ind w:firstLine="708"/>
        <w:jc w:val="both"/>
        <w:rPr>
          <w:rFonts w:ascii="Verdana" w:hAnsi="Verdana"/>
          <w:b w:val="0"/>
          <w:sz w:val="20"/>
        </w:rPr>
      </w:pPr>
      <w:r w:rsidRPr="00F37341">
        <w:rPr>
          <w:rFonts w:ascii="Verdana" w:hAnsi="Verdana"/>
          <w:b w:val="0"/>
          <w:sz w:val="20"/>
        </w:rPr>
        <w:t xml:space="preserve">- Knjižnica i čitaonica Slunj – višak prihoda       </w:t>
      </w:r>
      <w:r>
        <w:rPr>
          <w:rFonts w:ascii="Verdana" w:hAnsi="Verdana"/>
          <w:b w:val="0"/>
          <w:sz w:val="20"/>
        </w:rPr>
        <w:t xml:space="preserve">           </w:t>
      </w:r>
      <w:r w:rsidRPr="00F37341">
        <w:rPr>
          <w:rFonts w:ascii="Verdana" w:hAnsi="Verdana"/>
          <w:b w:val="0"/>
          <w:sz w:val="20"/>
        </w:rPr>
        <w:t xml:space="preserve">        3.000,00 kn</w:t>
      </w:r>
    </w:p>
    <w:p w:rsidR="00810C1A" w:rsidRPr="00F37341" w:rsidRDefault="00810C1A" w:rsidP="00810C1A">
      <w:pPr>
        <w:pStyle w:val="Naslov"/>
        <w:ind w:firstLine="708"/>
        <w:jc w:val="both"/>
        <w:rPr>
          <w:rFonts w:ascii="Verdana" w:hAnsi="Verdana"/>
          <w:b w:val="0"/>
          <w:sz w:val="20"/>
        </w:rPr>
      </w:pPr>
      <w:r w:rsidRPr="00F37341">
        <w:rPr>
          <w:rFonts w:ascii="Verdana" w:hAnsi="Verdana"/>
          <w:b w:val="0"/>
          <w:sz w:val="20"/>
        </w:rPr>
        <w:t xml:space="preserve">- Vijeće srpske nacionalne manjine – višak prihoda     </w:t>
      </w:r>
      <w:r>
        <w:rPr>
          <w:rFonts w:ascii="Verdana" w:hAnsi="Verdana"/>
          <w:b w:val="0"/>
          <w:sz w:val="20"/>
        </w:rPr>
        <w:t xml:space="preserve">          </w:t>
      </w:r>
      <w:r w:rsidRPr="00F37341">
        <w:rPr>
          <w:rFonts w:ascii="Verdana" w:hAnsi="Verdana"/>
          <w:b w:val="0"/>
          <w:sz w:val="20"/>
        </w:rPr>
        <w:t xml:space="preserve">  170,00 kn</w:t>
      </w:r>
    </w:p>
    <w:p w:rsidR="00810C1A" w:rsidRPr="00F37341" w:rsidRDefault="00810C1A" w:rsidP="00810C1A">
      <w:pPr>
        <w:pStyle w:val="Naslov"/>
        <w:jc w:val="both"/>
        <w:rPr>
          <w:rFonts w:ascii="Verdana" w:hAnsi="Verdana"/>
          <w:b w:val="0"/>
          <w:sz w:val="20"/>
        </w:rPr>
      </w:pPr>
      <w:r w:rsidRPr="00F37341">
        <w:rPr>
          <w:rFonts w:ascii="Verdana" w:hAnsi="Verdana"/>
          <w:b w:val="0"/>
          <w:sz w:val="20"/>
        </w:rPr>
        <w:t>Uključivanjem viškova prihoda iz prethodnih godina u proračun za 2022. godinu, raspoloživi prihodi i primici za 2022. godinu povećavaju se na iznos  60.923.340,00 kn.</w:t>
      </w:r>
    </w:p>
    <w:p w:rsidR="00810C1A" w:rsidRPr="00F37341" w:rsidRDefault="00810C1A" w:rsidP="00810C1A">
      <w:pPr>
        <w:pStyle w:val="Naslov"/>
        <w:jc w:val="both"/>
        <w:rPr>
          <w:rFonts w:ascii="Verdana" w:hAnsi="Verdana"/>
          <w:b w:val="0"/>
          <w:sz w:val="20"/>
        </w:rPr>
      </w:pPr>
      <w:r w:rsidRPr="00F37341">
        <w:rPr>
          <w:rFonts w:ascii="Verdana" w:hAnsi="Verdana"/>
          <w:b w:val="0"/>
          <w:sz w:val="20"/>
        </w:rPr>
        <w:t>Rashodi i izdaci Grada Slunja i njegovih proračunskih korisnika planirani su na razini raspoloživih prihoda i primitaka – 60.923.340,00 kn.</w:t>
      </w:r>
    </w:p>
    <w:p w:rsidR="00810C1A" w:rsidRPr="00F37341" w:rsidRDefault="00810C1A" w:rsidP="00810C1A">
      <w:pPr>
        <w:pStyle w:val="Naslov"/>
        <w:jc w:val="both"/>
        <w:rPr>
          <w:rFonts w:ascii="Verdana" w:hAnsi="Verdana"/>
          <w:b w:val="0"/>
          <w:sz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Što se tiče projekcija prihoda i rashoda, one su predložene u iznosu 68.907.400,00 kn za 2023. godinu, odnosno u iznosu 73.383.000,00 kn za 2024. godinu. U projekcije Proračuna smo uključili sve one kapitalne projekte za koje imamo spremnu ili je u tijeku izrada projektne dokumentacije, te koje u narednom razdoblju planiramo kandidirati na natječaje za sufinanciranje iz europskih i nacionalnih sredstava. </w:t>
      </w:r>
    </w:p>
    <w:p w:rsidR="00810C1A" w:rsidRPr="00F37341" w:rsidRDefault="00810C1A" w:rsidP="00810C1A">
      <w:pPr>
        <w:pStyle w:val="Naslov"/>
        <w:jc w:val="both"/>
        <w:rPr>
          <w:rFonts w:ascii="Verdana" w:hAnsi="Verdana"/>
          <w:b w:val="0"/>
          <w:sz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U nastavku slijedi pojašnjenje pojedinih stavki prijedloga Proračuna Grada Slunja za 2022. godinu:</w:t>
      </w:r>
    </w:p>
    <w:p w:rsidR="00810C1A" w:rsidRPr="00F37341" w:rsidRDefault="00810C1A" w:rsidP="00810C1A">
      <w:pPr>
        <w:pStyle w:val="Naslov"/>
        <w:jc w:val="both"/>
        <w:rPr>
          <w:rFonts w:ascii="Verdana" w:hAnsi="Verdana"/>
          <w:b w:val="0"/>
          <w:sz w:val="20"/>
        </w:rPr>
      </w:pPr>
    </w:p>
    <w:p w:rsidR="00292683" w:rsidRDefault="00292683" w:rsidP="00810C1A">
      <w:pPr>
        <w:pStyle w:val="Naslov"/>
        <w:jc w:val="both"/>
        <w:rPr>
          <w:rFonts w:ascii="Verdana" w:hAnsi="Verdana"/>
          <w:sz w:val="20"/>
        </w:rPr>
      </w:pPr>
    </w:p>
    <w:p w:rsidR="00292683" w:rsidRDefault="00292683" w:rsidP="00810C1A">
      <w:pPr>
        <w:pStyle w:val="Naslov"/>
        <w:jc w:val="both"/>
        <w:rPr>
          <w:rFonts w:ascii="Verdana" w:hAnsi="Verdana"/>
          <w:sz w:val="20"/>
        </w:rPr>
      </w:pPr>
    </w:p>
    <w:p w:rsidR="00810C1A" w:rsidRPr="00F37341" w:rsidRDefault="00810C1A" w:rsidP="00810C1A">
      <w:pPr>
        <w:pStyle w:val="Naslov"/>
        <w:jc w:val="both"/>
        <w:rPr>
          <w:rFonts w:ascii="Verdana" w:hAnsi="Verdana"/>
          <w:sz w:val="20"/>
        </w:rPr>
      </w:pPr>
      <w:r w:rsidRPr="00F37341">
        <w:rPr>
          <w:rFonts w:ascii="Verdana" w:hAnsi="Verdana"/>
          <w:sz w:val="20"/>
        </w:rPr>
        <w:lastRenderedPageBreak/>
        <w:t>PRIHODI I RASHODI, TE PRIMICI I IZDACI PREMA EKONOMSKOJ KLASIFIKACIJI</w:t>
      </w:r>
    </w:p>
    <w:p w:rsidR="00810C1A" w:rsidRPr="00F37341" w:rsidRDefault="00810C1A" w:rsidP="00810C1A">
      <w:pPr>
        <w:pStyle w:val="Naslov"/>
        <w:jc w:val="both"/>
        <w:rPr>
          <w:rFonts w:ascii="Verdana" w:hAnsi="Verdana"/>
          <w:b w:val="0"/>
          <w:sz w:val="20"/>
        </w:rPr>
      </w:pPr>
      <w:r w:rsidRPr="00F37341">
        <w:rPr>
          <w:rFonts w:ascii="Verdana" w:hAnsi="Verdana"/>
          <w:b w:val="0"/>
          <w:sz w:val="20"/>
        </w:rPr>
        <w:t>U ovom dijelu Proračuna, dat je prikaz planiranih prihoda i primitaka po prirodnim vrstama, te rashoda i izdataka prema njihovoj ekonomskoj namjeni. Uz ovaj dio dajemo obrazloženje za planirane prihode:</w:t>
      </w:r>
    </w:p>
    <w:p w:rsidR="00810C1A" w:rsidRPr="00F37341" w:rsidRDefault="00810C1A" w:rsidP="00810C1A">
      <w:pPr>
        <w:pStyle w:val="Naslov"/>
        <w:jc w:val="both"/>
        <w:rPr>
          <w:rFonts w:ascii="Verdana" w:hAnsi="Verdana"/>
          <w:b w:val="0"/>
          <w:bCs w:val="0"/>
          <w:sz w:val="20"/>
          <w:lang w:eastAsia="en-US"/>
        </w:rPr>
      </w:pPr>
      <w:r w:rsidRPr="00F37341">
        <w:rPr>
          <w:rFonts w:ascii="Verdana" w:hAnsi="Verdana"/>
          <w:b w:val="0"/>
          <w:sz w:val="20"/>
        </w:rPr>
        <w:tab/>
      </w:r>
    </w:p>
    <w:p w:rsidR="00810C1A" w:rsidRPr="00F37341" w:rsidRDefault="00810C1A" w:rsidP="00810C1A">
      <w:pPr>
        <w:pStyle w:val="Naslov"/>
        <w:jc w:val="both"/>
        <w:rPr>
          <w:rFonts w:ascii="Verdana" w:hAnsi="Verdana"/>
          <w:sz w:val="20"/>
        </w:rPr>
      </w:pPr>
      <w:r w:rsidRPr="00F37341">
        <w:rPr>
          <w:rFonts w:ascii="Verdana" w:hAnsi="Verdana"/>
          <w:sz w:val="20"/>
        </w:rPr>
        <w:t>PRIHODI</w:t>
      </w:r>
    </w:p>
    <w:p w:rsidR="00810C1A" w:rsidRPr="00F37341" w:rsidRDefault="00810C1A" w:rsidP="00810C1A">
      <w:pPr>
        <w:pStyle w:val="Naslov"/>
        <w:jc w:val="both"/>
        <w:rPr>
          <w:rFonts w:ascii="Verdana" w:hAnsi="Verdana"/>
          <w:b w:val="0"/>
          <w:sz w:val="20"/>
        </w:rPr>
      </w:pPr>
    </w:p>
    <w:p w:rsidR="00810C1A" w:rsidRPr="00F37341" w:rsidRDefault="00810C1A" w:rsidP="00810C1A">
      <w:pPr>
        <w:pStyle w:val="Naslov"/>
        <w:jc w:val="both"/>
        <w:rPr>
          <w:rFonts w:ascii="Verdana" w:hAnsi="Verdana"/>
          <w:sz w:val="20"/>
        </w:rPr>
      </w:pPr>
      <w:r w:rsidRPr="00F37341">
        <w:rPr>
          <w:rFonts w:ascii="Verdana" w:hAnsi="Verdana"/>
          <w:sz w:val="20"/>
        </w:rPr>
        <w:t>A. RAČUN PRIHODA I RASHODA</w:t>
      </w:r>
    </w:p>
    <w:p w:rsidR="00810C1A" w:rsidRPr="00F37341" w:rsidRDefault="00810C1A" w:rsidP="00810C1A">
      <w:pPr>
        <w:pStyle w:val="Naslov"/>
        <w:jc w:val="both"/>
        <w:rPr>
          <w:rFonts w:ascii="Verdana" w:hAnsi="Verdana"/>
          <w:b w:val="0"/>
          <w:sz w:val="20"/>
        </w:rPr>
      </w:pPr>
      <w:r w:rsidRPr="00F37341">
        <w:rPr>
          <w:rFonts w:ascii="Verdana" w:hAnsi="Verdana"/>
          <w:sz w:val="20"/>
        </w:rPr>
        <w:t>- Skupinu prihoda 61 Prihodi od poreza</w:t>
      </w:r>
      <w:r w:rsidRPr="00F37341">
        <w:rPr>
          <w:rFonts w:ascii="Verdana" w:hAnsi="Verdana"/>
          <w:b w:val="0"/>
          <w:sz w:val="20"/>
        </w:rPr>
        <w:t xml:space="preserve"> planiramo u iznosu 5.666.000,00 kn.</w:t>
      </w:r>
    </w:p>
    <w:p w:rsidR="00810C1A" w:rsidRPr="00F37341" w:rsidRDefault="00810C1A" w:rsidP="00810C1A">
      <w:pPr>
        <w:pStyle w:val="Naslov"/>
        <w:jc w:val="both"/>
        <w:rPr>
          <w:rFonts w:ascii="Verdana" w:hAnsi="Verdana"/>
          <w:b w:val="0"/>
          <w:sz w:val="20"/>
        </w:rPr>
      </w:pPr>
      <w:r w:rsidRPr="00F37341">
        <w:rPr>
          <w:rFonts w:ascii="Verdana" w:hAnsi="Verdana"/>
          <w:i/>
          <w:sz w:val="20"/>
        </w:rPr>
        <w:t>Prihode od poreza i prireza na dohodak, na podskupini 611</w:t>
      </w:r>
      <w:r w:rsidRPr="00F37341">
        <w:rPr>
          <w:rFonts w:ascii="Verdana" w:hAnsi="Verdana"/>
          <w:b w:val="0"/>
          <w:sz w:val="20"/>
        </w:rPr>
        <w:t>, planiramo u iznosu 4.700.000,00 kn, bazirajući se na planirano ovogodišnje izvršenje tog prihoda. Podsjećam da udio Grada Slunja u prihodima od poreza na dohodak iznosi 78%, a u istom iznosu Grad snosi i troškove povrata poreza na dohodak po godišnjoj prijavi. Troškovi povrata poreza na dohodak po godišnjoj prijavi značajno su povećani od 2021. godine i to prvenstveno zbog povrata poreza na dohodak mladim osobama (mladim osobama do 25 godina uplaćeni porez na dohodak se vraća u cijelosti, a mladima od 26 do 30 godina starosti vraća se 50% uplaćenog poreza).</w:t>
      </w:r>
    </w:p>
    <w:p w:rsidR="00810C1A" w:rsidRPr="00F37341" w:rsidRDefault="00810C1A" w:rsidP="00810C1A">
      <w:pPr>
        <w:pStyle w:val="Naslov"/>
        <w:jc w:val="both"/>
        <w:rPr>
          <w:rFonts w:ascii="Verdana" w:hAnsi="Verdana"/>
          <w:b w:val="0"/>
          <w:sz w:val="20"/>
        </w:rPr>
      </w:pPr>
      <w:r w:rsidRPr="00F37341">
        <w:rPr>
          <w:rFonts w:ascii="Verdana" w:hAnsi="Verdana"/>
          <w:b w:val="0"/>
          <w:sz w:val="20"/>
        </w:rPr>
        <w:t>Kod podskupine 611 Porez i prirez na dohodak vidljivo je znatno veće izvršenje prihoda u 2020. godini u odnosu na planirana sredstva u  2021. i 2022. godini. Razlog je taj što su nam sredstva fiskalnog izravnanja tijekom 2020. godine odobravana iz prihoda od poreza na dohodak te su smatrana poreznim prihodom, dok se od 2021. godine sredstva fiskalnog izravnanja ostvaruju kroz državne potpore i evidentiraju se na podskupini 633 Pomoći proračunu iz drugih proračuna.</w:t>
      </w: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Na </w:t>
      </w:r>
      <w:r w:rsidRPr="00F37341">
        <w:rPr>
          <w:rFonts w:ascii="Verdana" w:hAnsi="Verdana"/>
          <w:i/>
          <w:sz w:val="20"/>
        </w:rPr>
        <w:t>podskupini 613 Porezi na imovinu</w:t>
      </w:r>
      <w:r w:rsidRPr="00F37341">
        <w:rPr>
          <w:rFonts w:ascii="Verdana" w:hAnsi="Verdana"/>
          <w:b w:val="0"/>
          <w:sz w:val="20"/>
        </w:rPr>
        <w:t xml:space="preserve"> planirani su prihodi od poreza na kuće za odmor (cca 66.000,00 kn) i poreza na promet nekretnina (cca 650.000,00 kn). </w:t>
      </w: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U okviru </w:t>
      </w:r>
      <w:r w:rsidRPr="00F37341">
        <w:rPr>
          <w:rFonts w:ascii="Verdana" w:hAnsi="Verdana"/>
          <w:i/>
          <w:sz w:val="20"/>
        </w:rPr>
        <w:t>podskupine 614</w:t>
      </w:r>
      <w:r w:rsidRPr="00F37341">
        <w:rPr>
          <w:rFonts w:ascii="Verdana" w:hAnsi="Verdana"/>
          <w:b w:val="0"/>
          <w:sz w:val="20"/>
        </w:rPr>
        <w:t xml:space="preserve"> planirani su prihodi od poreza na potrošnju alkoholnih i bezalkoholnih pića u iznosu 250.000,00 kn. </w:t>
      </w:r>
    </w:p>
    <w:p w:rsidR="00810C1A" w:rsidRPr="00F37341" w:rsidRDefault="00810C1A" w:rsidP="00810C1A">
      <w:pPr>
        <w:pStyle w:val="Naslov"/>
        <w:jc w:val="both"/>
        <w:rPr>
          <w:rFonts w:ascii="Verdana" w:hAnsi="Verdana"/>
          <w:b w:val="0"/>
          <w:sz w:val="20"/>
        </w:rPr>
      </w:pP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 </w:t>
      </w:r>
      <w:r w:rsidRPr="00F37341">
        <w:rPr>
          <w:rFonts w:ascii="Verdana" w:hAnsi="Verdana"/>
          <w:sz w:val="20"/>
        </w:rPr>
        <w:t>Skupinu prihoda 63 Pomoći iz inozemstva i od subjekata unutar općeg proračuna</w:t>
      </w:r>
      <w:r w:rsidRPr="00F37341">
        <w:rPr>
          <w:rFonts w:ascii="Verdana" w:hAnsi="Verdana"/>
          <w:b w:val="0"/>
          <w:sz w:val="20"/>
        </w:rPr>
        <w:t xml:space="preserve"> planiramo u iznosu 28.844.600,00 kn. </w:t>
      </w: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Na </w:t>
      </w:r>
      <w:r w:rsidRPr="00F37341">
        <w:rPr>
          <w:rFonts w:ascii="Verdana" w:hAnsi="Verdana"/>
          <w:sz w:val="20"/>
        </w:rPr>
        <w:t>podskupini 633 Pomoći proračunu iz drugih proračuna</w:t>
      </w:r>
      <w:r w:rsidRPr="00F37341">
        <w:rPr>
          <w:rFonts w:ascii="Verdana" w:hAnsi="Verdana"/>
          <w:b w:val="0"/>
          <w:sz w:val="20"/>
        </w:rPr>
        <w:t xml:space="preserve">, planirano je 10.455.000,00 kn  koje očekuje Grad Slunj. </w:t>
      </w: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Grad Slunj od tekućih državnih pomoći najznačajnija sredstva očekuje s osnova sredstava fiskalnog izravnanja -  6.452.000,00 kn.  Planirana su i sredstva od Središnjeg državnog ureda za demografiju i mlade za troškove predškolskog odgoja – 220.000,00 kn, Ministarstva regionalnog razvoja i fondova EU za troškove održavanja nerazvrstanih cesta – 400.000,00 kn, Ministarstva kulture za nabavu odora za Slunjsku počasnu gradsku stražu - 25.000,00 kn, sredstva Ministarstva regionalnog razvoja i fondova EU s osnova sufinanciranja tekućih troškova projekta Vodene tajne Slunja – 6.000,00 kn i tekućih troškova projekta sanacije odlagališta komunalnog otpada Pavlovac – 7.500,00, te državne potpore s osnova sufinanciranja troškova projekta Poučna staza Melnica – 103.000,00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Kapitalne pomoći od tijela državne vlasti, Grad očekuje s osnova  sufinanciranja slijedećih projekata: </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Projekt Vodene tajne Slunja</w:t>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Pr>
          <w:rFonts w:ascii="Verdana" w:hAnsi="Verdana"/>
          <w:sz w:val="20"/>
          <w:szCs w:val="20"/>
        </w:rPr>
        <w:t xml:space="preserve">  </w:t>
      </w:r>
      <w:r w:rsidRPr="00F37341">
        <w:rPr>
          <w:rFonts w:ascii="Verdana" w:hAnsi="Verdana"/>
          <w:sz w:val="20"/>
          <w:szCs w:val="20"/>
        </w:rPr>
        <w:t xml:space="preserve">     297.000,00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 xml:space="preserve">Sanacija Starog grada Slunja                          </w:t>
      </w:r>
      <w:r>
        <w:rPr>
          <w:rFonts w:ascii="Verdana" w:hAnsi="Verdana"/>
          <w:sz w:val="20"/>
          <w:szCs w:val="20"/>
        </w:rPr>
        <w:t xml:space="preserve">                             </w:t>
      </w:r>
      <w:r w:rsidRPr="00F37341">
        <w:rPr>
          <w:rFonts w:ascii="Verdana" w:hAnsi="Verdana"/>
          <w:sz w:val="20"/>
          <w:szCs w:val="20"/>
        </w:rPr>
        <w:t xml:space="preserve">  750.000,00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Izgradnja nogostupa sa rasvjetom u L</w:t>
      </w:r>
      <w:r>
        <w:rPr>
          <w:rFonts w:ascii="Verdana" w:hAnsi="Verdana"/>
          <w:sz w:val="20"/>
          <w:szCs w:val="20"/>
        </w:rPr>
        <w:t xml:space="preserve">adihovićevoj ulici       </w:t>
      </w:r>
      <w:r>
        <w:rPr>
          <w:rFonts w:ascii="Verdana" w:hAnsi="Verdana"/>
          <w:sz w:val="20"/>
          <w:szCs w:val="20"/>
        </w:rPr>
        <w:tab/>
        <w:t xml:space="preserve">   </w:t>
      </w:r>
      <w:r w:rsidRPr="00F37341">
        <w:rPr>
          <w:rFonts w:ascii="Verdana" w:hAnsi="Verdana"/>
          <w:sz w:val="20"/>
          <w:szCs w:val="20"/>
        </w:rPr>
        <w:t xml:space="preserve"> 1.200.000,00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Uređe</w:t>
      </w:r>
      <w:r>
        <w:rPr>
          <w:rFonts w:ascii="Verdana" w:hAnsi="Verdana"/>
          <w:sz w:val="20"/>
          <w:szCs w:val="20"/>
        </w:rPr>
        <w:t>nje mjesnog doma u Nikšiću</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F37341">
        <w:rPr>
          <w:rFonts w:ascii="Verdana" w:hAnsi="Verdana"/>
          <w:sz w:val="20"/>
          <w:szCs w:val="20"/>
        </w:rPr>
        <w:t>37.000,00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Sanacije odlagališta komunalnog otpada Pavlovac</w:t>
      </w:r>
      <w:r>
        <w:rPr>
          <w:rFonts w:ascii="Verdana" w:hAnsi="Verdana"/>
          <w:sz w:val="20"/>
          <w:szCs w:val="20"/>
        </w:rPr>
        <w:t xml:space="preserve"> </w:t>
      </w: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 xml:space="preserve"> 472.500,00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Izgradnje platforme za inval</w:t>
      </w:r>
      <w:r>
        <w:rPr>
          <w:rFonts w:ascii="Verdana" w:hAnsi="Verdana"/>
          <w:sz w:val="20"/>
          <w:szCs w:val="20"/>
        </w:rPr>
        <w:t>ide na gradskom kupalištu</w:t>
      </w:r>
      <w:r>
        <w:rPr>
          <w:rFonts w:ascii="Verdana" w:hAnsi="Verdana"/>
          <w:sz w:val="20"/>
          <w:szCs w:val="20"/>
        </w:rPr>
        <w:tab/>
        <w:t xml:space="preserve">            </w:t>
      </w:r>
      <w:r w:rsidRPr="00F37341">
        <w:rPr>
          <w:rFonts w:ascii="Verdana" w:hAnsi="Verdana"/>
          <w:sz w:val="20"/>
          <w:szCs w:val="20"/>
        </w:rPr>
        <w:t xml:space="preserve">     250.000,00 kn </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Opremanja komunalnog društva Lipa s</w:t>
      </w:r>
      <w:r>
        <w:rPr>
          <w:rFonts w:ascii="Verdana" w:hAnsi="Verdana"/>
          <w:sz w:val="20"/>
          <w:szCs w:val="20"/>
        </w:rPr>
        <w:t xml:space="preserve">a potrebnom mehanizacijom  </w:t>
      </w:r>
      <w:r w:rsidRPr="00F37341">
        <w:rPr>
          <w:rFonts w:ascii="Verdana" w:hAnsi="Verdana"/>
          <w:sz w:val="20"/>
          <w:szCs w:val="20"/>
        </w:rPr>
        <w:t xml:space="preserve"> 200.000,00 kn</w:t>
      </w:r>
    </w:p>
    <w:p w:rsidR="00810C1A"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sz w:val="20"/>
          <w:szCs w:val="20"/>
        </w:rPr>
        <w:t xml:space="preserve">Od pomoći iz županijskog proračuna Grad očekuje 30.000,00 kn s osnova sufinanciranja troškova sanacije Starog grada Slunja, te 5.000,00 kn s osnova sufinanciranja izrade programa zaštite od divljači.               </w:t>
      </w:r>
    </w:p>
    <w:p w:rsidR="00810C1A" w:rsidRPr="00F37341" w:rsidRDefault="00810C1A" w:rsidP="00810C1A">
      <w:pPr>
        <w:jc w:val="both"/>
        <w:rPr>
          <w:rFonts w:ascii="Verdana" w:hAnsi="Verdana"/>
          <w:b/>
          <w:sz w:val="20"/>
          <w:szCs w:val="20"/>
        </w:rPr>
      </w:pPr>
      <w:r w:rsidRPr="00F37341">
        <w:rPr>
          <w:rFonts w:ascii="Verdana" w:hAnsi="Verdana"/>
          <w:sz w:val="20"/>
          <w:szCs w:val="20"/>
        </w:rPr>
        <w:t>Na</w:t>
      </w:r>
      <w:r w:rsidRPr="00F37341">
        <w:rPr>
          <w:rFonts w:ascii="Verdana" w:hAnsi="Verdana"/>
          <w:b/>
          <w:sz w:val="20"/>
          <w:szCs w:val="20"/>
        </w:rPr>
        <w:t xml:space="preserve"> podskupini 634 Pomoći od izvanproračunskih korisnika </w:t>
      </w:r>
      <w:r w:rsidRPr="00F37341">
        <w:rPr>
          <w:rFonts w:ascii="Verdana" w:hAnsi="Verdana"/>
          <w:sz w:val="20"/>
          <w:szCs w:val="20"/>
        </w:rPr>
        <w:t>Grad Slunj</w:t>
      </w:r>
      <w:r w:rsidRPr="00F37341">
        <w:rPr>
          <w:rFonts w:ascii="Verdana" w:hAnsi="Verdana"/>
          <w:b/>
          <w:sz w:val="20"/>
          <w:szCs w:val="20"/>
        </w:rPr>
        <w:t xml:space="preserve"> </w:t>
      </w:r>
      <w:r w:rsidRPr="00F37341">
        <w:rPr>
          <w:rFonts w:ascii="Verdana" w:hAnsi="Verdana"/>
          <w:sz w:val="20"/>
          <w:szCs w:val="20"/>
        </w:rPr>
        <w:t>planira 2.269.000,00 kn koje očekuje od:</w:t>
      </w:r>
      <w:r w:rsidRPr="00F37341">
        <w:rPr>
          <w:rFonts w:ascii="Verdana" w:hAnsi="Verdana"/>
          <w:b/>
          <w:sz w:val="20"/>
          <w:szCs w:val="20"/>
        </w:rPr>
        <w:t xml:space="preserve"> </w:t>
      </w:r>
    </w:p>
    <w:p w:rsidR="00810C1A" w:rsidRPr="00F37341" w:rsidRDefault="00810C1A" w:rsidP="005B1DFF">
      <w:pPr>
        <w:pStyle w:val="Odlomakpopisa"/>
        <w:numPr>
          <w:ilvl w:val="0"/>
          <w:numId w:val="5"/>
        </w:numPr>
        <w:spacing w:after="0" w:line="240" w:lineRule="auto"/>
        <w:jc w:val="both"/>
        <w:rPr>
          <w:rFonts w:ascii="Verdana" w:hAnsi="Verdana"/>
          <w:sz w:val="20"/>
          <w:szCs w:val="20"/>
        </w:rPr>
      </w:pPr>
      <w:r w:rsidRPr="00F37341">
        <w:rPr>
          <w:rFonts w:ascii="Verdana" w:hAnsi="Verdana"/>
          <w:sz w:val="20"/>
          <w:szCs w:val="20"/>
        </w:rPr>
        <w:t xml:space="preserve">Hrvatskih cesta s osnova sufinanciranja troškova zimske službe – 340.000,00 kn, </w:t>
      </w:r>
    </w:p>
    <w:p w:rsidR="00810C1A" w:rsidRPr="00F37341" w:rsidRDefault="00810C1A" w:rsidP="005B1DFF">
      <w:pPr>
        <w:pStyle w:val="Odlomakpopisa"/>
        <w:numPr>
          <w:ilvl w:val="0"/>
          <w:numId w:val="5"/>
        </w:numPr>
        <w:spacing w:after="0" w:line="240" w:lineRule="auto"/>
        <w:jc w:val="both"/>
        <w:rPr>
          <w:rFonts w:ascii="Verdana" w:hAnsi="Verdana"/>
          <w:sz w:val="20"/>
          <w:szCs w:val="20"/>
        </w:rPr>
      </w:pPr>
      <w:r w:rsidRPr="00F37341">
        <w:rPr>
          <w:rFonts w:ascii="Verdana" w:hAnsi="Verdana"/>
          <w:sz w:val="20"/>
          <w:szCs w:val="20"/>
        </w:rPr>
        <w:t xml:space="preserve">Hrvatskog zavoda za zapošljavanje za zapošljavanje 8 nezaposlenih osoba u javnom radu u trajanju 6 mjeseci – 300.000,00 kn, </w:t>
      </w:r>
    </w:p>
    <w:p w:rsidR="00810C1A" w:rsidRPr="00F37341" w:rsidRDefault="00810C1A" w:rsidP="005B1DFF">
      <w:pPr>
        <w:pStyle w:val="Odlomakpopisa"/>
        <w:numPr>
          <w:ilvl w:val="0"/>
          <w:numId w:val="5"/>
        </w:numPr>
        <w:spacing w:after="0" w:line="240" w:lineRule="auto"/>
        <w:jc w:val="both"/>
        <w:rPr>
          <w:rFonts w:ascii="Verdana" w:hAnsi="Verdana"/>
          <w:b/>
          <w:sz w:val="20"/>
          <w:szCs w:val="20"/>
        </w:rPr>
      </w:pPr>
      <w:r w:rsidRPr="00F37341">
        <w:rPr>
          <w:rFonts w:ascii="Verdana" w:hAnsi="Verdana"/>
          <w:sz w:val="20"/>
          <w:szCs w:val="20"/>
        </w:rPr>
        <w:t xml:space="preserve">Fonda za zaštitu okoliša i energetsku učinkovitost s osnova sufinanciranja Akcijskog plana za održivu energiju i borbu protiv klimatskih promjena – 64.000,00 kn. </w:t>
      </w:r>
    </w:p>
    <w:p w:rsidR="00810C1A" w:rsidRPr="00F37341" w:rsidRDefault="00810C1A" w:rsidP="005B1DFF">
      <w:pPr>
        <w:pStyle w:val="Odlomakpopisa"/>
        <w:numPr>
          <w:ilvl w:val="0"/>
          <w:numId w:val="5"/>
        </w:numPr>
        <w:spacing w:after="0" w:line="240" w:lineRule="auto"/>
        <w:jc w:val="both"/>
        <w:rPr>
          <w:rFonts w:ascii="Verdana" w:hAnsi="Verdana"/>
          <w:sz w:val="20"/>
          <w:szCs w:val="20"/>
        </w:rPr>
      </w:pPr>
      <w:r w:rsidRPr="00F37341">
        <w:rPr>
          <w:rFonts w:ascii="Verdana" w:hAnsi="Verdana"/>
          <w:sz w:val="20"/>
          <w:szCs w:val="20"/>
        </w:rPr>
        <w:lastRenderedPageBreak/>
        <w:t xml:space="preserve">Fonda za zaštitu okoliša i energetsku učinkovitost s osnova sufinanciranja nabavke komunalne opreme za odvojeno prikupljanje otpada – 600.000,00 kn, </w:t>
      </w:r>
    </w:p>
    <w:p w:rsidR="00810C1A" w:rsidRPr="00F37341" w:rsidRDefault="00810C1A" w:rsidP="005B1DFF">
      <w:pPr>
        <w:pStyle w:val="Odlomakpopisa"/>
        <w:numPr>
          <w:ilvl w:val="0"/>
          <w:numId w:val="5"/>
        </w:numPr>
        <w:spacing w:after="0" w:line="240" w:lineRule="auto"/>
        <w:jc w:val="both"/>
        <w:rPr>
          <w:rFonts w:ascii="Verdana" w:hAnsi="Verdana"/>
          <w:sz w:val="20"/>
          <w:szCs w:val="20"/>
        </w:rPr>
      </w:pPr>
      <w:r w:rsidRPr="00F37341">
        <w:rPr>
          <w:rFonts w:ascii="Verdana" w:hAnsi="Verdana"/>
          <w:sz w:val="20"/>
          <w:szCs w:val="20"/>
        </w:rPr>
        <w:t xml:space="preserve">Hrvatskih voda s osnova sufinanciranja izgradnje stepenica i uređenja staze na gradskom kupalištu na Korani – 300.000,00 kn, </w:t>
      </w:r>
    </w:p>
    <w:p w:rsidR="00810C1A" w:rsidRPr="00F37341" w:rsidRDefault="00810C1A" w:rsidP="005B1DFF">
      <w:pPr>
        <w:pStyle w:val="Odlomakpopisa"/>
        <w:numPr>
          <w:ilvl w:val="0"/>
          <w:numId w:val="5"/>
        </w:numPr>
        <w:spacing w:after="0" w:line="240" w:lineRule="auto"/>
        <w:jc w:val="both"/>
        <w:rPr>
          <w:rFonts w:ascii="Verdana" w:hAnsi="Verdana"/>
          <w:sz w:val="20"/>
          <w:szCs w:val="20"/>
        </w:rPr>
      </w:pPr>
      <w:r w:rsidRPr="00F37341">
        <w:rPr>
          <w:rFonts w:ascii="Verdana" w:hAnsi="Verdana"/>
          <w:sz w:val="20"/>
          <w:szCs w:val="20"/>
        </w:rPr>
        <w:t xml:space="preserve">Županijske uprave za ceste s osnova sufinanciranja izgradnje nogostupa sa rasvjetom u Ladihovićevoj ulici- 450.000,00 kn, </w:t>
      </w:r>
    </w:p>
    <w:p w:rsidR="00810C1A" w:rsidRPr="00F37341" w:rsidRDefault="00810C1A" w:rsidP="005B1DFF">
      <w:pPr>
        <w:pStyle w:val="Odlomakpopisa"/>
        <w:numPr>
          <w:ilvl w:val="0"/>
          <w:numId w:val="5"/>
        </w:numPr>
        <w:spacing w:after="0" w:line="240" w:lineRule="auto"/>
        <w:jc w:val="both"/>
        <w:rPr>
          <w:rFonts w:ascii="Verdana" w:hAnsi="Verdana"/>
          <w:sz w:val="20"/>
          <w:szCs w:val="20"/>
        </w:rPr>
      </w:pPr>
      <w:r w:rsidRPr="00F37341">
        <w:rPr>
          <w:rFonts w:ascii="Verdana" w:hAnsi="Verdana"/>
          <w:sz w:val="20"/>
          <w:szCs w:val="20"/>
        </w:rPr>
        <w:t xml:space="preserve">HZZO-a, HZZ-a i HZMO-a s osnova sufinanciranja energetske obnove zgrade u Školskoj 1 – 215.000,00 kn. </w:t>
      </w:r>
    </w:p>
    <w:p w:rsidR="00810C1A"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sz w:val="20"/>
          <w:szCs w:val="20"/>
        </w:rPr>
        <w:t>podskupini 636 Pomoći proračunskim korisnicima iz proračuna koji im nije nadležan</w:t>
      </w:r>
      <w:r w:rsidRPr="00F37341">
        <w:rPr>
          <w:rFonts w:ascii="Verdana" w:hAnsi="Verdana"/>
          <w:sz w:val="20"/>
          <w:szCs w:val="20"/>
        </w:rPr>
        <w:t xml:space="preserve"> planirane su pomoći koje očekuju Dječji vrtić Slunj, Pučko otvoreno učilište Slunj i Knjižnica i čitaonica Slunj.</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Dječji vrtić Slunj planira pomoći iz proračuna u iznosu 976.000,00 kn. Očekuju pomoći Općine Rakovica za rad područnog odjeljenja vrtića u Rakovici (cca 800.000,00 kn), pomoći Općine Cetingrad s osnova sufinanciranja smještaja djece s područja njihove Općine u vrtiću Slunj (cca 156.000,00 kn), te pomoć Ministarstva znanosti i obrazovanja za program predškolskog obrazovanja Dječjeg vrtića Slunj (cca 20.000,00 kn). </w:t>
      </w:r>
    </w:p>
    <w:p w:rsidR="00810C1A" w:rsidRPr="00F37341" w:rsidRDefault="00810C1A" w:rsidP="00810C1A">
      <w:pPr>
        <w:jc w:val="both"/>
        <w:rPr>
          <w:rFonts w:ascii="Verdana" w:hAnsi="Verdana"/>
          <w:sz w:val="20"/>
          <w:szCs w:val="20"/>
        </w:rPr>
      </w:pPr>
      <w:r w:rsidRPr="00F37341">
        <w:rPr>
          <w:rFonts w:ascii="Verdana" w:hAnsi="Verdana"/>
          <w:sz w:val="20"/>
          <w:szCs w:val="20"/>
        </w:rPr>
        <w:t>Pučko otvoreno učilište Slunj planira pomoći Ministarstva kulture za organizaciju Folklornih susreta – 10.000,00 kn, te za projekt opremanja kinodvorane multifunkcijskim stolicama – 395.000,00 kn.</w:t>
      </w:r>
    </w:p>
    <w:p w:rsidR="00810C1A" w:rsidRPr="00F37341" w:rsidRDefault="00810C1A" w:rsidP="00810C1A">
      <w:pPr>
        <w:jc w:val="both"/>
        <w:rPr>
          <w:rFonts w:ascii="Verdana" w:hAnsi="Verdana"/>
          <w:sz w:val="20"/>
          <w:szCs w:val="20"/>
        </w:rPr>
      </w:pPr>
      <w:r w:rsidRPr="00F37341">
        <w:rPr>
          <w:rFonts w:ascii="Verdana" w:hAnsi="Verdana"/>
          <w:sz w:val="20"/>
          <w:szCs w:val="20"/>
        </w:rPr>
        <w:t>Knjižnica i čitaonica Slunj planira 25.000,00 kn pomoći iz proračuna nadležnog ministarstva za projekt opremanja knjižnice novim knjigama i časopisima.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sz w:val="20"/>
          <w:szCs w:val="20"/>
        </w:rPr>
        <w:t>podskupini 638 Pomoći iz državnog proračuna temeljem prijenosa EU sredstava</w:t>
      </w:r>
      <w:r w:rsidRPr="00F37341">
        <w:rPr>
          <w:rFonts w:ascii="Verdana" w:hAnsi="Verdana"/>
          <w:sz w:val="20"/>
          <w:szCs w:val="20"/>
        </w:rPr>
        <w:t>, sredstva su planirali Grad Slunj i Dječji vrtić Slunj.</w:t>
      </w:r>
    </w:p>
    <w:p w:rsidR="00810C1A" w:rsidRPr="00F37341" w:rsidRDefault="00810C1A" w:rsidP="00810C1A">
      <w:pPr>
        <w:jc w:val="both"/>
        <w:rPr>
          <w:rFonts w:ascii="Verdana" w:hAnsi="Verdana"/>
          <w:sz w:val="20"/>
          <w:szCs w:val="20"/>
        </w:rPr>
      </w:pPr>
      <w:r w:rsidRPr="00F37341">
        <w:rPr>
          <w:rFonts w:ascii="Verdana" w:hAnsi="Verdana"/>
          <w:sz w:val="20"/>
          <w:szCs w:val="20"/>
        </w:rPr>
        <w:t>Grad Slunj planira sredstva pomoći iz Europske unije u iznosu  9.969.000,00 kn. Sredstva očekujemo za realizaciju slijedećih projekata:</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Projekt Vodene tajne Slunja                                                      1.446.000,00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Sanacija odlagališta komunalno</w:t>
      </w:r>
      <w:r>
        <w:rPr>
          <w:rFonts w:ascii="Verdana" w:hAnsi="Verdana"/>
          <w:sz w:val="20"/>
          <w:szCs w:val="20"/>
        </w:rPr>
        <w:t>g otpada Pavlovac</w:t>
      </w:r>
      <w:r>
        <w:rPr>
          <w:rFonts w:ascii="Verdana" w:hAnsi="Verdana"/>
          <w:sz w:val="20"/>
          <w:szCs w:val="20"/>
        </w:rPr>
        <w:tab/>
        <w:t xml:space="preserve">           </w:t>
      </w:r>
      <w:r w:rsidRPr="00F37341">
        <w:rPr>
          <w:rFonts w:ascii="Verdana" w:hAnsi="Verdana"/>
          <w:sz w:val="20"/>
          <w:szCs w:val="20"/>
        </w:rPr>
        <w:t xml:space="preserve">   5.440.000,00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 xml:space="preserve">Uređenje mjesnog doma u Nikšiću                                             </w:t>
      </w:r>
      <w:r>
        <w:rPr>
          <w:rFonts w:ascii="Verdana" w:hAnsi="Verdana"/>
          <w:sz w:val="20"/>
          <w:szCs w:val="20"/>
        </w:rPr>
        <w:t xml:space="preserve"> </w:t>
      </w:r>
      <w:r w:rsidRPr="00F37341">
        <w:rPr>
          <w:rFonts w:ascii="Verdana" w:hAnsi="Verdana"/>
          <w:sz w:val="20"/>
          <w:szCs w:val="20"/>
        </w:rPr>
        <w:t xml:space="preserve">  334.000,00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Uređenje i opremanj</w:t>
      </w:r>
      <w:r>
        <w:rPr>
          <w:rFonts w:ascii="Verdana" w:hAnsi="Verdana"/>
          <w:sz w:val="20"/>
          <w:szCs w:val="20"/>
        </w:rPr>
        <w:t>e poučne staze Melnica</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F37341">
        <w:rPr>
          <w:rFonts w:ascii="Verdana" w:hAnsi="Verdana"/>
          <w:sz w:val="20"/>
          <w:szCs w:val="20"/>
        </w:rPr>
        <w:t xml:space="preserve"> 574.000,00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 xml:space="preserve">Energetska obnova zgrade u Školskoj ulici br. 1                   </w:t>
      </w:r>
      <w:r>
        <w:rPr>
          <w:rFonts w:ascii="Verdana" w:hAnsi="Verdana"/>
          <w:sz w:val="20"/>
          <w:szCs w:val="20"/>
        </w:rPr>
        <w:t xml:space="preserve">  </w:t>
      </w:r>
      <w:r w:rsidRPr="00F37341">
        <w:rPr>
          <w:rFonts w:ascii="Verdana" w:hAnsi="Verdana"/>
          <w:sz w:val="20"/>
          <w:szCs w:val="20"/>
        </w:rPr>
        <w:t xml:space="preserve">     1.925.000,00 kn</w:t>
      </w:r>
    </w:p>
    <w:p w:rsidR="00810C1A" w:rsidRPr="00F37341" w:rsidRDefault="00810C1A" w:rsidP="005B1DFF">
      <w:pPr>
        <w:pStyle w:val="Odlomakpopisa"/>
        <w:numPr>
          <w:ilvl w:val="0"/>
          <w:numId w:val="4"/>
        </w:numPr>
        <w:spacing w:after="0" w:line="240" w:lineRule="auto"/>
        <w:jc w:val="both"/>
        <w:rPr>
          <w:rFonts w:ascii="Verdana" w:hAnsi="Verdana"/>
          <w:sz w:val="20"/>
          <w:szCs w:val="20"/>
        </w:rPr>
      </w:pPr>
      <w:r w:rsidRPr="00F37341">
        <w:rPr>
          <w:rFonts w:ascii="Verdana" w:hAnsi="Verdana"/>
          <w:sz w:val="20"/>
          <w:szCs w:val="20"/>
        </w:rPr>
        <w:t>Izmjene Prostornog plana uređenja grada Slunja</w:t>
      </w:r>
      <w:r w:rsidRPr="00F37341">
        <w:rPr>
          <w:rFonts w:ascii="Verdana" w:hAnsi="Verdana"/>
          <w:sz w:val="20"/>
          <w:szCs w:val="20"/>
        </w:rPr>
        <w:tab/>
        <w:t xml:space="preserve">                   </w:t>
      </w:r>
      <w:r>
        <w:rPr>
          <w:rFonts w:ascii="Verdana" w:hAnsi="Verdana"/>
          <w:sz w:val="20"/>
          <w:szCs w:val="20"/>
        </w:rPr>
        <w:t xml:space="preserve">      </w:t>
      </w:r>
      <w:r w:rsidRPr="00F37341">
        <w:rPr>
          <w:rFonts w:ascii="Verdana" w:hAnsi="Verdana"/>
          <w:sz w:val="20"/>
          <w:szCs w:val="20"/>
        </w:rPr>
        <w:t xml:space="preserve">  250.000,00 kn</w:t>
      </w:r>
    </w:p>
    <w:p w:rsidR="00810C1A" w:rsidRPr="00292683" w:rsidRDefault="00810C1A" w:rsidP="00810C1A">
      <w:pPr>
        <w:jc w:val="both"/>
        <w:rPr>
          <w:rFonts w:ascii="Verdana" w:hAnsi="Verdana"/>
          <w:sz w:val="20"/>
          <w:szCs w:val="20"/>
        </w:rPr>
      </w:pPr>
      <w:r w:rsidRPr="00F37341">
        <w:rPr>
          <w:rFonts w:ascii="Verdana" w:hAnsi="Verdana"/>
          <w:sz w:val="20"/>
          <w:szCs w:val="20"/>
        </w:rPr>
        <w:t>Dječji vrtić Slunj očekuje pomoći iz Europske unije za sufinanciranje projekta energetske obnove, povećanja smještajnih kapaciteta i opremanja vrtića – 4.000.000,00 kn, te s osnova financiranja troškova produženog boravka Dječje</w:t>
      </w:r>
      <w:r w:rsidR="00292683">
        <w:rPr>
          <w:rFonts w:ascii="Verdana" w:hAnsi="Verdana"/>
          <w:sz w:val="20"/>
          <w:szCs w:val="20"/>
        </w:rPr>
        <w:t>g vrtića Slunj – 745.600,00 kn,</w:t>
      </w:r>
    </w:p>
    <w:p w:rsidR="00810C1A" w:rsidRPr="00F37341" w:rsidRDefault="00810C1A" w:rsidP="00810C1A">
      <w:pPr>
        <w:jc w:val="both"/>
        <w:rPr>
          <w:rFonts w:ascii="Verdana" w:hAnsi="Verdana"/>
          <w:sz w:val="20"/>
          <w:szCs w:val="20"/>
        </w:rPr>
      </w:pPr>
      <w:r w:rsidRPr="00F37341">
        <w:rPr>
          <w:rFonts w:ascii="Verdana" w:hAnsi="Verdana"/>
          <w:b/>
          <w:sz w:val="20"/>
          <w:szCs w:val="20"/>
        </w:rPr>
        <w:t>Skupina prihoda 64 Prihodi od imovine</w:t>
      </w:r>
      <w:r w:rsidRPr="00F37341">
        <w:rPr>
          <w:rFonts w:ascii="Verdana" w:hAnsi="Verdana"/>
          <w:sz w:val="20"/>
          <w:szCs w:val="20"/>
        </w:rPr>
        <w:t xml:space="preserve"> planirana je u iznosu 544.670,00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sz w:val="20"/>
          <w:szCs w:val="20"/>
        </w:rPr>
        <w:t>podskupini 641 Prihodi od financijske imovine</w:t>
      </w:r>
      <w:r w:rsidRPr="00F37341">
        <w:rPr>
          <w:rFonts w:ascii="Verdana" w:hAnsi="Verdana"/>
          <w:sz w:val="20"/>
          <w:szCs w:val="20"/>
        </w:rPr>
        <w:t xml:space="preserve"> planirana su sredstva od kamata na depozite po viđenju i zateznih kamata. Prihode od financijske imovine planirali su Grad Slunj (370,00 kn) i Dječji vrtić Slunj (100,00 kn).</w:t>
      </w:r>
    </w:p>
    <w:p w:rsidR="00810C1A" w:rsidRPr="00F37341" w:rsidRDefault="00810C1A" w:rsidP="00810C1A">
      <w:pPr>
        <w:pStyle w:val="Naslov"/>
        <w:jc w:val="both"/>
        <w:rPr>
          <w:rFonts w:ascii="Verdana" w:hAnsi="Verdana"/>
          <w:b w:val="0"/>
          <w:sz w:val="20"/>
        </w:rPr>
      </w:pPr>
      <w:r w:rsidRPr="00F37341">
        <w:rPr>
          <w:rFonts w:ascii="Verdana" w:hAnsi="Verdana"/>
          <w:b w:val="0"/>
          <w:sz w:val="20"/>
        </w:rPr>
        <w:t>Na</w:t>
      </w:r>
      <w:r w:rsidRPr="00F37341">
        <w:rPr>
          <w:rFonts w:ascii="Verdana" w:hAnsi="Verdana"/>
          <w:sz w:val="20"/>
        </w:rPr>
        <w:t xml:space="preserve"> podskupini 642 Prihodi od nefinancijske imovine, </w:t>
      </w:r>
      <w:r w:rsidRPr="00F37341">
        <w:rPr>
          <w:rFonts w:ascii="Verdana" w:hAnsi="Verdana"/>
          <w:b w:val="0"/>
          <w:sz w:val="20"/>
        </w:rPr>
        <w:t>iskazani su prihodi Grada Slunja</w:t>
      </w:r>
      <w:r w:rsidRPr="00F37341">
        <w:rPr>
          <w:rFonts w:ascii="Verdana" w:hAnsi="Verdana"/>
          <w:sz w:val="20"/>
        </w:rPr>
        <w:t xml:space="preserve">. </w:t>
      </w:r>
      <w:r w:rsidRPr="00F37341">
        <w:rPr>
          <w:rFonts w:ascii="Verdana" w:hAnsi="Verdana"/>
          <w:b w:val="0"/>
          <w:sz w:val="20"/>
        </w:rPr>
        <w:t>Najznačajniji prihodi planiraju se s osnova zakupa javnih gradskih površina (cca 75.000,00 kn), zakupa poslovnih prostora (cca 145.000,00 kn), najma gradskih stanova (cca 105.000,00 kn), zakupa državnog poljoprivrednog zemljišta (cca 40.000,00 kn), spomeničke rente (cca 90.000,00 kn), naknade za zadržavanje nezakonito izgrađenih zgrada (cca 10.000,00 kn), naknade za ceste (cca 12.000,00 kn), naknade HT-a za pravo služnosti odnosno pravo puta na javnim površinama grada (cca 58.000,00 kn), naknade za eksploataciju mineralnih sirovina (cca 6.000,00 kn), te naknade za koncesije (cca 3.200,00 kn).</w:t>
      </w:r>
    </w:p>
    <w:p w:rsidR="00810C1A" w:rsidRPr="00F37341" w:rsidRDefault="00810C1A" w:rsidP="00810C1A">
      <w:pPr>
        <w:pStyle w:val="Naslov"/>
        <w:jc w:val="both"/>
        <w:rPr>
          <w:rFonts w:ascii="Verdana" w:hAnsi="Verdana"/>
          <w:sz w:val="20"/>
        </w:rPr>
      </w:pPr>
    </w:p>
    <w:p w:rsidR="00810C1A" w:rsidRPr="00F37341" w:rsidRDefault="00810C1A" w:rsidP="00810C1A">
      <w:pPr>
        <w:pStyle w:val="Naslov"/>
        <w:jc w:val="both"/>
        <w:rPr>
          <w:rFonts w:ascii="Verdana" w:hAnsi="Verdana"/>
          <w:b w:val="0"/>
          <w:sz w:val="20"/>
        </w:rPr>
      </w:pPr>
      <w:r w:rsidRPr="00F37341">
        <w:rPr>
          <w:rFonts w:ascii="Verdana" w:hAnsi="Verdana"/>
          <w:sz w:val="20"/>
        </w:rPr>
        <w:t>Skupina prihoda 65 Prihodi od upravnih i administrativnih pristojbi, pristojbi po posebnim propisima i naknada</w:t>
      </w:r>
      <w:r w:rsidRPr="00F37341">
        <w:rPr>
          <w:rFonts w:ascii="Verdana" w:hAnsi="Verdana"/>
          <w:b w:val="0"/>
          <w:sz w:val="20"/>
        </w:rPr>
        <w:t xml:space="preserve"> planirana je u iznosu 11.750.500,00 kn.</w:t>
      </w:r>
    </w:p>
    <w:p w:rsidR="00810C1A" w:rsidRPr="00F37341" w:rsidRDefault="00810C1A" w:rsidP="00810C1A">
      <w:pPr>
        <w:pStyle w:val="Naslov"/>
        <w:jc w:val="both"/>
        <w:rPr>
          <w:rFonts w:ascii="Verdana" w:hAnsi="Verdana"/>
          <w:b w:val="0"/>
          <w:sz w:val="20"/>
        </w:rPr>
      </w:pPr>
      <w:r w:rsidRPr="00F37341">
        <w:rPr>
          <w:rFonts w:ascii="Verdana" w:hAnsi="Verdana"/>
          <w:b w:val="0"/>
          <w:sz w:val="20"/>
        </w:rPr>
        <w:lastRenderedPageBreak/>
        <w:t xml:space="preserve">Na </w:t>
      </w:r>
      <w:r w:rsidRPr="00F37341">
        <w:rPr>
          <w:rFonts w:ascii="Verdana" w:hAnsi="Verdana"/>
          <w:sz w:val="20"/>
        </w:rPr>
        <w:t>podskupini 651 Upravne i administrativne pristojbe</w:t>
      </w:r>
      <w:r w:rsidRPr="00F37341">
        <w:rPr>
          <w:rFonts w:ascii="Verdana" w:hAnsi="Verdana"/>
          <w:b w:val="0"/>
          <w:sz w:val="20"/>
        </w:rPr>
        <w:t xml:space="preserve"> planirani su prihodi Grada Slunja što ih ostvaruje temeljem naplate pristojbi i naknada –5.000,00 kn, te uplate turističke pristojbe – 80.000,00 kn. </w:t>
      </w:r>
    </w:p>
    <w:p w:rsidR="00810C1A" w:rsidRPr="00F37341" w:rsidRDefault="00810C1A" w:rsidP="00810C1A">
      <w:pPr>
        <w:pStyle w:val="Naslov"/>
        <w:jc w:val="both"/>
        <w:rPr>
          <w:rFonts w:ascii="Verdana" w:hAnsi="Verdana"/>
          <w:b w:val="0"/>
          <w:sz w:val="20"/>
        </w:rPr>
      </w:pPr>
      <w:r w:rsidRPr="00F37341">
        <w:rPr>
          <w:rFonts w:ascii="Verdana" w:hAnsi="Verdana"/>
          <w:b w:val="0"/>
          <w:sz w:val="20"/>
        </w:rPr>
        <w:t xml:space="preserve">Na </w:t>
      </w:r>
      <w:r w:rsidRPr="00F37341">
        <w:rPr>
          <w:rFonts w:ascii="Verdana" w:hAnsi="Verdana"/>
          <w:sz w:val="20"/>
        </w:rPr>
        <w:t>podskupini 652 Prihodi po posebnim propisima</w:t>
      </w:r>
      <w:r w:rsidRPr="00F37341">
        <w:rPr>
          <w:rFonts w:ascii="Verdana" w:hAnsi="Verdana"/>
          <w:b w:val="0"/>
          <w:sz w:val="20"/>
        </w:rPr>
        <w:t xml:space="preserve"> sredstva planiraju Dječji vrtić Slunj, Knjižnica i čitaonica Slunj, te Grad Slunj. </w:t>
      </w:r>
    </w:p>
    <w:p w:rsidR="00810C1A" w:rsidRPr="00F37341" w:rsidRDefault="00810C1A" w:rsidP="00810C1A">
      <w:pPr>
        <w:jc w:val="both"/>
        <w:rPr>
          <w:rFonts w:ascii="Verdana" w:hAnsi="Verdana"/>
          <w:sz w:val="20"/>
          <w:szCs w:val="20"/>
        </w:rPr>
      </w:pPr>
      <w:r w:rsidRPr="00F37341">
        <w:rPr>
          <w:rFonts w:ascii="Verdana" w:hAnsi="Verdana"/>
          <w:sz w:val="20"/>
          <w:szCs w:val="20"/>
        </w:rPr>
        <w:t>Dječji vrtić Slunj očekuje prihode s osnova sufinanciranja cijene usluge smještaja djece od strane roditelja u iznosu 1.130.000,00 kn. Napominjem da se s osnova uplata roditelja čija su djeca smještena u vrtiću u Rakovici  očekuje prihod od 370.000,00 kn, dok se s osnova uplata roditelja čija su djeca smještena u vrtiću u Slunju očekuje prihod od  760.000,00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Knjižnica i čitaonica Slunj planira ostvariti 7.500,00 kn prihoda s osnova članarina.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Grad Slunj na podskupini 652 očekuje ukupno 328.000,00 kn i to s osnova prihoda od šumskog doprinosa (300.000,00 kn), vodnog doprinosa (7.000,00 kn), te ostalih nespomenutih prihoda odnosno refundacija troškova iz prethodnih godina (21.000,00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sz w:val="20"/>
          <w:szCs w:val="20"/>
        </w:rPr>
        <w:t>podskupini 653 Komunalni doprinosi i naknade</w:t>
      </w:r>
      <w:r w:rsidRPr="00F37341">
        <w:rPr>
          <w:rFonts w:ascii="Verdana" w:hAnsi="Verdana"/>
          <w:sz w:val="20"/>
          <w:szCs w:val="20"/>
        </w:rPr>
        <w:t xml:space="preserve"> planirani su prihodi koje Grad Slunj očekuje ostvariti naplatom komunalnog doprinosa – 100.000,00 kn, te naplatom komunalne naknade – 10.100.000,00 kn. Napominjemo da su prihodi od komunalne naknade planirani u visini godišnjeg zaduženja istog prihoda.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Skupinu prihoda 66 Prihodi od prodaje proizvoda i robe te pruženih usluga i prihodi od donacija</w:t>
      </w:r>
      <w:r w:rsidRPr="00F37341">
        <w:rPr>
          <w:rFonts w:ascii="Verdana" w:hAnsi="Verdana"/>
          <w:sz w:val="20"/>
          <w:szCs w:val="20"/>
        </w:rPr>
        <w:t xml:space="preserve"> planiramo u iznosu 282.400,00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sz w:val="20"/>
          <w:szCs w:val="20"/>
        </w:rPr>
        <w:t>podskupini 661 Prihodi od prodaje proizvoda i robe te pruženih usluga</w:t>
      </w:r>
      <w:r w:rsidRPr="00F37341">
        <w:rPr>
          <w:rFonts w:ascii="Verdana" w:hAnsi="Verdana"/>
          <w:sz w:val="20"/>
          <w:szCs w:val="20"/>
        </w:rPr>
        <w:t xml:space="preserve"> sredstva planiraju Dječji vrtić Slunj i Pučko otvoreno učilište Slunj. </w:t>
      </w:r>
    </w:p>
    <w:p w:rsidR="00810C1A" w:rsidRPr="00F37341" w:rsidRDefault="00810C1A" w:rsidP="00810C1A">
      <w:pPr>
        <w:jc w:val="both"/>
        <w:rPr>
          <w:rFonts w:ascii="Verdana" w:hAnsi="Verdana"/>
          <w:sz w:val="20"/>
          <w:szCs w:val="20"/>
        </w:rPr>
      </w:pPr>
      <w:r w:rsidRPr="00F37341">
        <w:rPr>
          <w:rFonts w:ascii="Verdana" w:hAnsi="Verdana"/>
          <w:sz w:val="20"/>
          <w:szCs w:val="20"/>
        </w:rPr>
        <w:t>Dječji vrtić Slunj planira ostvariti 28.200,00 kn temeljem pružanja usluge programa ranog učenja engleskog jezika.</w:t>
      </w:r>
    </w:p>
    <w:p w:rsidR="00810C1A" w:rsidRPr="00F37341" w:rsidRDefault="00810C1A" w:rsidP="00810C1A">
      <w:pPr>
        <w:jc w:val="both"/>
        <w:rPr>
          <w:rFonts w:ascii="Verdana" w:hAnsi="Verdana"/>
          <w:sz w:val="20"/>
          <w:szCs w:val="20"/>
        </w:rPr>
      </w:pPr>
      <w:r w:rsidRPr="00F37341">
        <w:rPr>
          <w:rFonts w:ascii="Verdana" w:hAnsi="Verdana"/>
          <w:sz w:val="20"/>
          <w:szCs w:val="20"/>
        </w:rPr>
        <w:t>Pučko otvoreno učilište Slunj planira ostvariti 42.000,00 kn temeljem prihoda od najma poslovnog prostora te prodaje ulaznica za predstave, koncerte i slično.</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podskupini </w:t>
      </w:r>
      <w:r w:rsidRPr="00F37341">
        <w:rPr>
          <w:rFonts w:ascii="Verdana" w:hAnsi="Verdana"/>
          <w:b/>
          <w:sz w:val="20"/>
          <w:szCs w:val="20"/>
        </w:rPr>
        <w:t>663 Donacije od pravnih i fizičkih osoba izvan općeg proračuna</w:t>
      </w:r>
      <w:r w:rsidRPr="00F37341">
        <w:rPr>
          <w:rFonts w:ascii="Verdana" w:hAnsi="Verdana"/>
          <w:sz w:val="20"/>
          <w:szCs w:val="20"/>
        </w:rPr>
        <w:t xml:space="preserve">, prihode očekuju Grad Slunj i Pučko otvoreno učilište. </w:t>
      </w:r>
    </w:p>
    <w:p w:rsidR="00810C1A" w:rsidRPr="00F37341" w:rsidRDefault="00810C1A" w:rsidP="00810C1A">
      <w:pPr>
        <w:jc w:val="both"/>
        <w:rPr>
          <w:rFonts w:ascii="Verdana" w:hAnsi="Verdana"/>
          <w:sz w:val="20"/>
          <w:szCs w:val="20"/>
        </w:rPr>
      </w:pPr>
      <w:r w:rsidRPr="00F37341">
        <w:rPr>
          <w:rFonts w:ascii="Verdana" w:hAnsi="Verdana"/>
          <w:sz w:val="20"/>
          <w:szCs w:val="20"/>
        </w:rPr>
        <w:t>Grad ovdje očekuje donaciju komunalnog društva Lipa d.o.o. Slunj u iznosu 130.000,00 kn s osnova sufinanciranja nabavke kanti za selektivno prikupljanje otpada za kućanstva.</w:t>
      </w:r>
    </w:p>
    <w:p w:rsidR="00810C1A" w:rsidRPr="00F37341" w:rsidRDefault="00810C1A" w:rsidP="00810C1A">
      <w:pPr>
        <w:jc w:val="both"/>
        <w:rPr>
          <w:rFonts w:ascii="Verdana" w:hAnsi="Verdana"/>
          <w:sz w:val="20"/>
          <w:szCs w:val="20"/>
        </w:rPr>
      </w:pPr>
      <w:r w:rsidRPr="00F37341">
        <w:rPr>
          <w:rFonts w:ascii="Verdana" w:hAnsi="Verdana"/>
          <w:sz w:val="20"/>
          <w:szCs w:val="20"/>
        </w:rPr>
        <w:t>Pučko otvoreno učilište Slunj planira ostvariti 77.200,00 kn temeljem donacija Zajednice športskih udruga Grada Slunja na ime sufinanciranja troškova plaća djelatnice koja vodi računovodstvo za Zajednicu i sportske klubove te materijalnih troškova, te 5.000,00 kn s osnova donacija drugih pravnih osoba za organizaciju „Brđanijade“.</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sz w:val="20"/>
          <w:szCs w:val="20"/>
        </w:rPr>
        <w:t>skupini 68 Kazne, upravne mjere i ostali prihodi</w:t>
      </w:r>
      <w:r w:rsidRPr="00F37341">
        <w:rPr>
          <w:rFonts w:ascii="Verdana" w:hAnsi="Verdana"/>
          <w:sz w:val="20"/>
          <w:szCs w:val="20"/>
        </w:rPr>
        <w:t>, Grad Slunj planira 2.000,00 kn prihoda od naplate kazni.</w:t>
      </w:r>
    </w:p>
    <w:p w:rsidR="00292683" w:rsidRPr="00F37341" w:rsidRDefault="00292683"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okviru </w:t>
      </w:r>
      <w:r w:rsidRPr="00F37341">
        <w:rPr>
          <w:rFonts w:ascii="Verdana" w:hAnsi="Verdana"/>
          <w:b/>
          <w:sz w:val="20"/>
          <w:szCs w:val="20"/>
        </w:rPr>
        <w:t>razreda 7 Prihodi od prodaje nefinancijske imovine</w:t>
      </w:r>
      <w:r w:rsidRPr="00F37341">
        <w:rPr>
          <w:rFonts w:ascii="Verdana" w:hAnsi="Verdana"/>
          <w:sz w:val="20"/>
          <w:szCs w:val="20"/>
        </w:rPr>
        <w:t xml:space="preserve">, planirani su prihodi Grada Slunja.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okviru </w:t>
      </w:r>
      <w:r w:rsidRPr="00F37341">
        <w:rPr>
          <w:rFonts w:ascii="Verdana" w:hAnsi="Verdana"/>
          <w:b/>
          <w:sz w:val="20"/>
          <w:szCs w:val="20"/>
        </w:rPr>
        <w:t>podskupine 711 Prihodi od prodaje materijalne imovine – prirodnih bogatstava</w:t>
      </w:r>
      <w:r w:rsidRPr="00F37341">
        <w:rPr>
          <w:rFonts w:ascii="Verdana" w:hAnsi="Verdana"/>
          <w:sz w:val="20"/>
          <w:szCs w:val="20"/>
        </w:rPr>
        <w:t xml:space="preserve">, Grad planira 20.000,00 kn prihoda od prodaje zemljišta. </w:t>
      </w:r>
    </w:p>
    <w:p w:rsidR="00810C1A" w:rsidRPr="00F37341" w:rsidRDefault="00810C1A" w:rsidP="00810C1A">
      <w:pPr>
        <w:jc w:val="both"/>
        <w:rPr>
          <w:rFonts w:ascii="Verdana" w:hAnsi="Verdana"/>
          <w:sz w:val="20"/>
          <w:szCs w:val="20"/>
        </w:rPr>
      </w:pPr>
      <w:r w:rsidRPr="00F37341">
        <w:rPr>
          <w:rFonts w:ascii="Verdana" w:hAnsi="Verdana"/>
          <w:sz w:val="20"/>
          <w:szCs w:val="20"/>
        </w:rPr>
        <w:t>U okviru</w:t>
      </w:r>
      <w:r w:rsidRPr="00F37341">
        <w:rPr>
          <w:rFonts w:ascii="Verdana" w:hAnsi="Verdana"/>
          <w:b/>
          <w:i/>
          <w:sz w:val="20"/>
          <w:szCs w:val="20"/>
        </w:rPr>
        <w:t xml:space="preserve"> </w:t>
      </w:r>
      <w:r w:rsidRPr="00F37341">
        <w:rPr>
          <w:rFonts w:ascii="Verdana" w:hAnsi="Verdana"/>
          <w:b/>
          <w:sz w:val="20"/>
          <w:szCs w:val="20"/>
        </w:rPr>
        <w:t>podskupine 721 Prihodi od prodaje građevinskih objekata</w:t>
      </w:r>
      <w:r w:rsidRPr="00F37341">
        <w:rPr>
          <w:rFonts w:ascii="Verdana" w:hAnsi="Verdana"/>
          <w:sz w:val="20"/>
          <w:szCs w:val="20"/>
        </w:rPr>
        <w:t xml:space="preserve">, planiramo sredstva od otkupa stanova sa stanarskim pravom - 30.000,00 kn, te sredstva od prodaje kuća i stanova u vlasništvu Republike Hrvatske – 30.000,00 kn.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okviru razreda </w:t>
      </w:r>
      <w:r w:rsidRPr="00F37341">
        <w:rPr>
          <w:rFonts w:ascii="Verdana" w:hAnsi="Verdana"/>
          <w:b/>
          <w:sz w:val="20"/>
          <w:szCs w:val="20"/>
        </w:rPr>
        <w:t>3 Rashodi poslovanja</w:t>
      </w:r>
      <w:r w:rsidRPr="00F37341">
        <w:rPr>
          <w:rFonts w:ascii="Verdana" w:hAnsi="Verdana"/>
          <w:sz w:val="20"/>
          <w:szCs w:val="20"/>
        </w:rPr>
        <w:t xml:space="preserve"> i </w:t>
      </w:r>
      <w:r w:rsidRPr="00F37341">
        <w:rPr>
          <w:rFonts w:ascii="Verdana" w:hAnsi="Verdana"/>
          <w:b/>
          <w:sz w:val="20"/>
          <w:szCs w:val="20"/>
        </w:rPr>
        <w:t>razreda 4 Rashodi za nabavu nefinancijske imovine</w:t>
      </w:r>
      <w:r w:rsidRPr="00F37341">
        <w:rPr>
          <w:rFonts w:ascii="Verdana" w:hAnsi="Verdana"/>
          <w:sz w:val="20"/>
          <w:szCs w:val="20"/>
        </w:rPr>
        <w:t xml:space="preserve"> dan je plan rashoda po ekonomskoj klasifikaciji pri čemu naglašavamo da su tu zajednički obuhvaćeni rashodi Grada Slunja i njegovih proračunskih korisnika: Dječjeg vrtića Slunj, Pučkog otvorenog učilišta Slunj, Knjižnice i čitaonice Slunj, 11 mjesnih odbora i Vijeća srpske nacionalne manjine. </w:t>
      </w:r>
    </w:p>
    <w:p w:rsidR="00810C1A" w:rsidRPr="00F37341" w:rsidRDefault="00810C1A" w:rsidP="00810C1A">
      <w:pPr>
        <w:jc w:val="both"/>
        <w:rPr>
          <w:rFonts w:ascii="Verdana" w:hAnsi="Verdana"/>
          <w:sz w:val="20"/>
          <w:szCs w:val="20"/>
        </w:rPr>
      </w:pPr>
      <w:r w:rsidRPr="00F37341">
        <w:rPr>
          <w:rFonts w:ascii="Verdana" w:hAnsi="Verdana"/>
          <w:sz w:val="20"/>
          <w:szCs w:val="20"/>
        </w:rPr>
        <w:t>Napominjem da, u okviru skupine 31 Rashodi za zaposlene, imamo znatno povećanje planiranih sredstava za plaće i materijalna prava zaposlenih  u 2022. godini u odnosu na plan 2021. godine. Razlog je planiranje projekta Produženi boravak Dječjeg vrtića Slunj, koji smo prijavili na natječaj za 100%-</w:t>
      </w:r>
      <w:proofErr w:type="spellStart"/>
      <w:r w:rsidRPr="00F37341">
        <w:rPr>
          <w:rFonts w:ascii="Verdana" w:hAnsi="Verdana"/>
          <w:sz w:val="20"/>
          <w:szCs w:val="20"/>
        </w:rPr>
        <w:t>tno</w:t>
      </w:r>
      <w:proofErr w:type="spellEnd"/>
      <w:r w:rsidRPr="00F37341">
        <w:rPr>
          <w:rFonts w:ascii="Verdana" w:hAnsi="Verdana"/>
          <w:sz w:val="20"/>
          <w:szCs w:val="20"/>
        </w:rPr>
        <w:t xml:space="preserve"> financiranje iz europskih sredstava. Ukoliko nam projekt bude odobren, Dječji vrtić će zaposliti 7 djelatnika na pola radnog vremena i 1 djelatnika na puno radno vrijeme. Na povećanje planiranih sredstava za zaposlene utječe i povratak dviju djelatnica sa roditeljskog dopusta, te planirano zapošljavanje još jednog djelatnika u Gradu Slunju.</w:t>
      </w:r>
    </w:p>
    <w:p w:rsidR="00810C1A" w:rsidRPr="00F37341" w:rsidRDefault="00810C1A" w:rsidP="00810C1A">
      <w:pPr>
        <w:jc w:val="both"/>
        <w:rPr>
          <w:rFonts w:ascii="Verdana" w:hAnsi="Verdana"/>
          <w:sz w:val="20"/>
          <w:szCs w:val="20"/>
        </w:rPr>
      </w:pPr>
      <w:r w:rsidRPr="00F37341">
        <w:rPr>
          <w:rFonts w:ascii="Verdana" w:hAnsi="Verdana"/>
          <w:sz w:val="20"/>
          <w:szCs w:val="20"/>
        </w:rPr>
        <w:t>Detaljnije obrazloženje rashoda dajemo za posebni dio proračuna, gdje su rashodi raspoređeni po programima, aktivnostima, projektima i korisnicima.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B. RAČUN ZADUŽIVANJA / FINANCIRANJA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547 Otplata glavnice primljenih zajmova od drugih razina vlasti</w:t>
      </w:r>
      <w:r w:rsidRPr="00F37341">
        <w:rPr>
          <w:rFonts w:ascii="Verdana" w:hAnsi="Verdana"/>
          <w:sz w:val="20"/>
          <w:szCs w:val="20"/>
        </w:rPr>
        <w:t xml:space="preserve"> planirano je 10.000,00 kn na ime inicijalnih sredstava za povrat zajma koji je Grad Slunj ostvario 2020. godine. Podsjećam da je Grad Slunj u prosincu 2020. godine ostvario 2.600.000,00 kn beskamatnog zajma od Republike Hrvatske, zbog pada prihoda u 2020. godini u odnosu na 2019. godinu, sa rokom povrata 3 godine.</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C. RASPOLOŽIVA SREDSTVA IZ PRETHODNIH GODINA</w:t>
      </w:r>
    </w:p>
    <w:p w:rsidR="00810C1A" w:rsidRPr="00F37341" w:rsidRDefault="00810C1A" w:rsidP="00810C1A">
      <w:pPr>
        <w:jc w:val="both"/>
        <w:rPr>
          <w:rFonts w:ascii="Verdana" w:hAnsi="Verdana"/>
          <w:sz w:val="20"/>
          <w:szCs w:val="20"/>
        </w:rPr>
      </w:pPr>
      <w:r w:rsidRPr="00F37341">
        <w:rPr>
          <w:rFonts w:ascii="Verdana" w:hAnsi="Verdana"/>
          <w:sz w:val="20"/>
          <w:szCs w:val="20"/>
        </w:rPr>
        <w:t>Grad Slunj i njegovi proračunski korisnici u proračun za 2022. godinu uključuju i očekivane rezultate poslovanja za 2021. godinu u ukupnom iznosu 13.753.170,00 kn. Raspored planiranih viškova nalazi se na početku ovog obrazloženja.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PRIHODI I PRIMICI, RASHODI I IZDACI PREMA IZVORIMA FINANCIRANJA</w:t>
      </w:r>
    </w:p>
    <w:p w:rsidR="00810C1A" w:rsidRPr="00F37341" w:rsidRDefault="00810C1A" w:rsidP="00810C1A">
      <w:pPr>
        <w:jc w:val="both"/>
        <w:rPr>
          <w:rFonts w:ascii="Verdana" w:hAnsi="Verdana"/>
          <w:sz w:val="20"/>
          <w:szCs w:val="20"/>
        </w:rPr>
      </w:pPr>
      <w:r w:rsidRPr="00F37341">
        <w:rPr>
          <w:rFonts w:ascii="Verdana" w:hAnsi="Verdana"/>
          <w:sz w:val="20"/>
          <w:szCs w:val="20"/>
        </w:rPr>
        <w:t>U ovom dijelu Proračuna iskazani su planirani prihodi i primici, te rashodi i izdaci po izvorima financiranja, pri čemu izvori financiranja sadrže prihode i primitke iz kojih se podmiruju rashodi i izdaci određene vrste i namjene.</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RASHODI PREMA FUNKCIJSKOJ KLASIFIKACIJI</w:t>
      </w:r>
    </w:p>
    <w:p w:rsidR="00810C1A" w:rsidRPr="00F37341" w:rsidRDefault="00810C1A" w:rsidP="00810C1A">
      <w:pPr>
        <w:jc w:val="both"/>
        <w:rPr>
          <w:rFonts w:ascii="Verdana" w:hAnsi="Verdana"/>
          <w:sz w:val="20"/>
          <w:szCs w:val="20"/>
        </w:rPr>
      </w:pPr>
      <w:r w:rsidRPr="00F37341">
        <w:rPr>
          <w:rFonts w:ascii="Verdana" w:hAnsi="Verdana"/>
          <w:sz w:val="20"/>
          <w:szCs w:val="20"/>
        </w:rPr>
        <w:t>U ovom dijelu Proračuna rashodi su iskazani prema njihovoj funkciji odnosno njihovoj krajnjoj namjeni.</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 xml:space="preserve">POSEBNI DIO </w:t>
      </w:r>
    </w:p>
    <w:p w:rsidR="00810C1A" w:rsidRPr="00F37341" w:rsidRDefault="00810C1A" w:rsidP="00810C1A">
      <w:pPr>
        <w:jc w:val="both"/>
        <w:rPr>
          <w:rFonts w:ascii="Verdana" w:hAnsi="Verdana"/>
          <w:sz w:val="20"/>
          <w:szCs w:val="20"/>
        </w:rPr>
      </w:pPr>
      <w:r w:rsidRPr="00F37341">
        <w:rPr>
          <w:rFonts w:ascii="Verdana" w:hAnsi="Verdana"/>
          <w:sz w:val="20"/>
          <w:szCs w:val="20"/>
        </w:rPr>
        <w:t>U posebnom dijelu Proračuna, planovi su iskazani po organizacijskoj klasifikaciji i po programskoj klasifikaciji.</w:t>
      </w:r>
    </w:p>
    <w:p w:rsidR="00810C1A" w:rsidRPr="00F37341" w:rsidRDefault="00810C1A" w:rsidP="00810C1A">
      <w:pPr>
        <w:jc w:val="both"/>
        <w:rPr>
          <w:rFonts w:ascii="Verdana" w:hAnsi="Verdana"/>
          <w:sz w:val="20"/>
          <w:szCs w:val="20"/>
        </w:rPr>
      </w:pPr>
      <w:r w:rsidRPr="00F37341">
        <w:rPr>
          <w:rFonts w:ascii="Verdana" w:hAnsi="Verdana"/>
          <w:sz w:val="20"/>
          <w:szCs w:val="20"/>
        </w:rPr>
        <w:t>U planu po organizacijskoj klasifikaciji iskazani su planirani rashodi i izdaci po ustrojenim gradskim odjelima.</w:t>
      </w:r>
    </w:p>
    <w:p w:rsidR="00810C1A" w:rsidRPr="00F37341" w:rsidRDefault="00810C1A" w:rsidP="00810C1A">
      <w:pPr>
        <w:jc w:val="both"/>
        <w:rPr>
          <w:rFonts w:ascii="Verdana" w:hAnsi="Verdana"/>
          <w:sz w:val="20"/>
          <w:szCs w:val="20"/>
        </w:rPr>
      </w:pPr>
      <w:r w:rsidRPr="00F37341">
        <w:rPr>
          <w:rFonts w:ascii="Verdana" w:hAnsi="Verdana"/>
          <w:sz w:val="20"/>
          <w:szCs w:val="20"/>
        </w:rPr>
        <w:t>U planu po programskoj klasifikaciji iskazani su planirani rashodi i izdaci po programima, aktivnostima, projektima i nositeljima.</w:t>
      </w:r>
    </w:p>
    <w:p w:rsidR="00810C1A" w:rsidRPr="00F37341" w:rsidRDefault="00810C1A" w:rsidP="00810C1A">
      <w:pPr>
        <w:jc w:val="both"/>
        <w:rPr>
          <w:rFonts w:ascii="Verdana" w:hAnsi="Verdana"/>
          <w:sz w:val="20"/>
          <w:szCs w:val="20"/>
        </w:rPr>
      </w:pPr>
      <w:r w:rsidRPr="00F37341">
        <w:rPr>
          <w:rFonts w:ascii="Verdana" w:hAnsi="Verdana"/>
          <w:sz w:val="20"/>
          <w:szCs w:val="20"/>
        </w:rPr>
        <w:lastRenderedPageBreak/>
        <w:t>Obrazloženje dajemo uz plan po programskoj klasifikaciji.</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POSEBNI DIO - RASHODI</w:t>
      </w:r>
    </w:p>
    <w:p w:rsidR="00810C1A" w:rsidRPr="00F37341" w:rsidRDefault="00810C1A" w:rsidP="00810C1A">
      <w:pPr>
        <w:jc w:val="both"/>
        <w:rPr>
          <w:rFonts w:ascii="Verdana" w:hAnsi="Verdana"/>
          <w:b/>
          <w:sz w:val="20"/>
          <w:szCs w:val="20"/>
        </w:rPr>
      </w:pPr>
      <w:r w:rsidRPr="00F37341">
        <w:rPr>
          <w:rFonts w:ascii="Verdana" w:hAnsi="Verdana"/>
          <w:b/>
          <w:sz w:val="20"/>
          <w:szCs w:val="20"/>
        </w:rPr>
        <w:t>Razdjel 001. Ured gradonačelnika i Gradsko vijeće</w:t>
      </w:r>
    </w:p>
    <w:p w:rsidR="00810C1A" w:rsidRPr="00F37341" w:rsidRDefault="00810C1A" w:rsidP="00810C1A">
      <w:pPr>
        <w:jc w:val="both"/>
        <w:rPr>
          <w:rFonts w:ascii="Verdana" w:hAnsi="Verdana"/>
          <w:b/>
          <w:sz w:val="20"/>
          <w:szCs w:val="20"/>
        </w:rPr>
      </w:pPr>
      <w:r w:rsidRPr="00F37341">
        <w:rPr>
          <w:rFonts w:ascii="Verdana" w:hAnsi="Verdana"/>
          <w:b/>
          <w:sz w:val="20"/>
          <w:szCs w:val="20"/>
        </w:rPr>
        <w:t>Glava 01. Ured gradonačelnika</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1000 Redovna djelatnost izvršne vlasti</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sklopu </w:t>
      </w:r>
      <w:r w:rsidRPr="00F37341">
        <w:rPr>
          <w:rFonts w:ascii="Verdana" w:hAnsi="Verdana"/>
          <w:b/>
          <w:i/>
          <w:sz w:val="20"/>
          <w:szCs w:val="20"/>
        </w:rPr>
        <w:t xml:space="preserve">Aktivnosti Javna uprava, </w:t>
      </w:r>
      <w:r w:rsidRPr="00F37341">
        <w:rPr>
          <w:rFonts w:ascii="Verdana" w:hAnsi="Verdana"/>
          <w:sz w:val="20"/>
          <w:szCs w:val="20"/>
        </w:rPr>
        <w:t xml:space="preserve">na </w:t>
      </w:r>
      <w:r w:rsidRPr="00F37341">
        <w:rPr>
          <w:rFonts w:ascii="Verdana" w:hAnsi="Verdana"/>
          <w:b/>
          <w:i/>
          <w:sz w:val="20"/>
          <w:szCs w:val="20"/>
        </w:rPr>
        <w:t>skupinama 311 do 313</w:t>
      </w:r>
      <w:r w:rsidRPr="00F37341">
        <w:rPr>
          <w:rFonts w:ascii="Verdana" w:hAnsi="Verdana"/>
          <w:sz w:val="20"/>
          <w:szCs w:val="20"/>
        </w:rPr>
        <w:t xml:space="preserve"> planirana su sredstva za plaću i materijalna prava  gradonačelnice. </w:t>
      </w:r>
    </w:p>
    <w:p w:rsidR="00810C1A" w:rsidRPr="00F37341" w:rsidRDefault="00810C1A" w:rsidP="00810C1A">
      <w:pPr>
        <w:jc w:val="both"/>
        <w:rPr>
          <w:rFonts w:ascii="Verdana" w:hAnsi="Verdana"/>
          <w:b/>
          <w:i/>
          <w:sz w:val="20"/>
          <w:szCs w:val="20"/>
        </w:rPr>
      </w:pPr>
      <w:r w:rsidRPr="00F37341">
        <w:rPr>
          <w:rFonts w:ascii="Verdana" w:hAnsi="Verdana"/>
          <w:sz w:val="20"/>
          <w:szCs w:val="20"/>
        </w:rPr>
        <w:t xml:space="preserve">Na </w:t>
      </w:r>
      <w:r w:rsidRPr="00F37341">
        <w:rPr>
          <w:rFonts w:ascii="Verdana" w:hAnsi="Verdana"/>
          <w:b/>
          <w:i/>
          <w:sz w:val="20"/>
          <w:szCs w:val="20"/>
        </w:rPr>
        <w:t>podskupini 321 Naknade troškova zaposlenima,</w:t>
      </w:r>
      <w:r w:rsidRPr="00F37341">
        <w:rPr>
          <w:rFonts w:ascii="Verdana" w:hAnsi="Verdana"/>
          <w:sz w:val="20"/>
          <w:szCs w:val="20"/>
        </w:rPr>
        <w:t xml:space="preserve">  planirana su sredstva za materijalna prava gradonačelnice i troškovi službenih putovanja službenih delegacija Grada.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okviru </w:t>
      </w:r>
      <w:r w:rsidRPr="00F37341">
        <w:rPr>
          <w:rFonts w:ascii="Verdana" w:hAnsi="Verdana"/>
          <w:b/>
          <w:i/>
          <w:sz w:val="20"/>
          <w:szCs w:val="20"/>
        </w:rPr>
        <w:t>podskupine 329 Ostali nespomenuti rashodi poslovanja</w:t>
      </w:r>
      <w:r w:rsidRPr="00F37341">
        <w:rPr>
          <w:rFonts w:ascii="Verdana" w:hAnsi="Verdana"/>
          <w:sz w:val="20"/>
          <w:szCs w:val="20"/>
        </w:rPr>
        <w:t xml:space="preserve"> planirana su sredstva za  troškove reprezentacije - 90.000,00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Donacije, na podskupini 363 Pomoći unutar općeg proračuna</w:t>
      </w:r>
      <w:r w:rsidRPr="00F37341">
        <w:rPr>
          <w:rFonts w:ascii="Verdana" w:hAnsi="Verdana"/>
          <w:sz w:val="20"/>
          <w:szCs w:val="20"/>
        </w:rPr>
        <w:t xml:space="preserve"> planirana su sredstva pomoći Karlovačkoj županiji za potrebe rješavanja zajedničkih interesa svih općina i gradova na području županije – širokopojasni Internet, troškovi vezani za epidemiju Covid-19, potres i slično.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 xml:space="preserve">podskupini 381 Tekuće donacije </w:t>
      </w:r>
      <w:r w:rsidRPr="00F37341">
        <w:rPr>
          <w:rFonts w:ascii="Verdana" w:hAnsi="Verdana"/>
          <w:sz w:val="20"/>
          <w:szCs w:val="20"/>
        </w:rPr>
        <w:t xml:space="preserve"> planirana su sredstva na ime otpisa potraživanja odnosno oslobađanja nekoga od neke obveze.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Tekuća rezerva</w:t>
      </w:r>
      <w:r w:rsidRPr="00F37341">
        <w:rPr>
          <w:rFonts w:ascii="Verdana" w:hAnsi="Verdana"/>
          <w:sz w:val="20"/>
          <w:szCs w:val="20"/>
        </w:rPr>
        <w:t xml:space="preserve"> predviđena su sredstva za financiranje nepredviđenih rashoda koje se nije moglo predvidjeti i planirati u proračunu za 2022. godinu.</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Obilježavanje prigodnih datuma</w:t>
      </w:r>
      <w:r w:rsidRPr="00F37341">
        <w:rPr>
          <w:rFonts w:ascii="Verdana" w:hAnsi="Verdana"/>
          <w:sz w:val="20"/>
          <w:szCs w:val="20"/>
        </w:rPr>
        <w:t xml:space="preserve"> planiramo sredstva za troškove  obilježavanja državnih praznika, obilježavanje datuma koji su bitni za Grad Slunj, te posjeta prijateljskim gradovima i općinama.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Tekućeg projekta Naknade šteta</w:t>
      </w:r>
      <w:r w:rsidRPr="00F37341">
        <w:rPr>
          <w:rFonts w:ascii="Verdana" w:hAnsi="Verdana"/>
          <w:sz w:val="20"/>
          <w:szCs w:val="20"/>
        </w:rPr>
        <w:t xml:space="preserve">, planiramo sredstva naknada šteta fizičkim i pravnim osobama. Na podskupini </w:t>
      </w:r>
      <w:r w:rsidRPr="00F37341">
        <w:rPr>
          <w:rFonts w:ascii="Verdana" w:hAnsi="Verdana"/>
          <w:b/>
          <w:i/>
          <w:sz w:val="20"/>
          <w:szCs w:val="20"/>
        </w:rPr>
        <w:t>343 Ostali financijski rashodi</w:t>
      </w:r>
      <w:r w:rsidRPr="00F37341">
        <w:rPr>
          <w:rFonts w:ascii="Verdana" w:hAnsi="Verdana"/>
          <w:sz w:val="20"/>
          <w:szCs w:val="20"/>
        </w:rPr>
        <w:t xml:space="preserve"> planirano je 10.000,00 kn s osnova plaćanja zateznih kamata na utvrđene naknade šteta, dok je na podskupini </w:t>
      </w:r>
      <w:r w:rsidRPr="00F37341">
        <w:rPr>
          <w:rFonts w:ascii="Verdana" w:hAnsi="Verdana"/>
          <w:b/>
          <w:i/>
          <w:sz w:val="20"/>
          <w:szCs w:val="20"/>
        </w:rPr>
        <w:t>383 Kazne</w:t>
      </w:r>
      <w:r w:rsidRPr="00F37341">
        <w:rPr>
          <w:rFonts w:ascii="Verdana" w:hAnsi="Verdana"/>
          <w:sz w:val="20"/>
          <w:szCs w:val="20"/>
        </w:rPr>
        <w:t xml:space="preserve">, </w:t>
      </w:r>
      <w:r w:rsidRPr="00F37341">
        <w:rPr>
          <w:rFonts w:ascii="Verdana" w:hAnsi="Verdana"/>
          <w:b/>
          <w:i/>
          <w:sz w:val="20"/>
          <w:szCs w:val="20"/>
        </w:rPr>
        <w:t>penali i naknade štete</w:t>
      </w:r>
      <w:r w:rsidRPr="00F37341">
        <w:rPr>
          <w:rFonts w:ascii="Verdana" w:hAnsi="Verdana"/>
          <w:sz w:val="20"/>
          <w:szCs w:val="20"/>
        </w:rPr>
        <w:t xml:space="preserve"> planirano 50.000,00 kn s osnova troškova naknada šteta.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Najznačajnija sredstva planirana su na podskupini </w:t>
      </w:r>
      <w:r w:rsidRPr="00F37341">
        <w:rPr>
          <w:rFonts w:ascii="Verdana" w:hAnsi="Verdana"/>
          <w:b/>
          <w:i/>
          <w:sz w:val="20"/>
          <w:szCs w:val="20"/>
        </w:rPr>
        <w:t>329 Ostali nespomenuti rashodi poslovanja</w:t>
      </w:r>
      <w:r w:rsidRPr="00F37341">
        <w:rPr>
          <w:rFonts w:ascii="Verdana" w:hAnsi="Verdana"/>
          <w:sz w:val="20"/>
          <w:szCs w:val="20"/>
        </w:rPr>
        <w:t xml:space="preserve">, gdje iz 2 izvora financiranja, osiguravamo ukupno 10.866.000,00 kn za povrat komunalne naknade za prostor vojnog poligona za razdoblje 01.01.2019. do 12.03.2020. godine. Sredstva su temeljena na iznosima koje bi po dosadašnjim sudskim presudama Grad Slunj trebao vratiti MORH-u, ali podsjećam da smo na presude uložili žalbe, te iščekujemo presudu Visokog upravnog suda.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Glava 02. Gradsko vijeće</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1001 Redovna djelatnost Gradskog vijeća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Javna uprava,</w:t>
      </w:r>
      <w:r w:rsidRPr="00F37341">
        <w:rPr>
          <w:rFonts w:ascii="Verdana" w:hAnsi="Verdana"/>
          <w:sz w:val="20"/>
          <w:szCs w:val="20"/>
        </w:rPr>
        <w:t xml:space="preserve"> na </w:t>
      </w:r>
      <w:r w:rsidRPr="00F37341">
        <w:rPr>
          <w:rFonts w:ascii="Verdana" w:hAnsi="Verdana"/>
          <w:b/>
          <w:i/>
          <w:sz w:val="20"/>
          <w:szCs w:val="20"/>
        </w:rPr>
        <w:t>podskupini 324 Naknade troškova osobama izvan radnog odnosa</w:t>
      </w:r>
      <w:r w:rsidRPr="00F37341">
        <w:rPr>
          <w:rFonts w:ascii="Verdana" w:hAnsi="Verdana"/>
          <w:sz w:val="20"/>
          <w:szCs w:val="20"/>
        </w:rPr>
        <w:t xml:space="preserve"> planiramo 5.000,00 kn za naknadu troškova članovima Savjeta mladih Grada Slunja vezanih za obnašanje njihove dužnosti. Na </w:t>
      </w:r>
      <w:r w:rsidRPr="00F37341">
        <w:rPr>
          <w:rFonts w:ascii="Verdana" w:hAnsi="Verdana"/>
          <w:b/>
          <w:i/>
          <w:sz w:val="20"/>
          <w:szCs w:val="20"/>
        </w:rPr>
        <w:t>podskupini 329 Ostali nespomenuti rashodi poslovanja</w:t>
      </w:r>
      <w:r w:rsidRPr="00F37341">
        <w:rPr>
          <w:rFonts w:ascii="Verdana" w:hAnsi="Verdana"/>
          <w:sz w:val="20"/>
          <w:szCs w:val="20"/>
        </w:rPr>
        <w:t xml:space="preserve"> planiramo 81.000,00 kn za naknade članovima Gradskog vijeća i članovima radnih tijela koje imenuje Gradsko vijeće.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Financiranje političkih aktivnosti</w:t>
      </w:r>
      <w:r w:rsidRPr="00F37341">
        <w:rPr>
          <w:rFonts w:ascii="Verdana" w:hAnsi="Verdana"/>
          <w:sz w:val="20"/>
          <w:szCs w:val="20"/>
        </w:rPr>
        <w:t>, planiramo prijenose sredstava za redovan rad političkih stranaka koje djeluju u Gradskom vijeću Grada Slunja –  33.000,00 kn.</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lastRenderedPageBreak/>
        <w:t>Glava 03. Mjesna samouprava</w:t>
      </w:r>
    </w:p>
    <w:p w:rsidR="00810C1A" w:rsidRPr="00F37341" w:rsidRDefault="00810C1A" w:rsidP="00810C1A">
      <w:pPr>
        <w:jc w:val="both"/>
        <w:rPr>
          <w:rFonts w:ascii="Verdana" w:hAnsi="Verdana"/>
          <w:sz w:val="20"/>
          <w:szCs w:val="20"/>
        </w:rPr>
      </w:pPr>
      <w:r w:rsidRPr="00F37341">
        <w:rPr>
          <w:rFonts w:ascii="Verdana" w:hAnsi="Verdana"/>
          <w:b/>
          <w:i/>
          <w:sz w:val="20"/>
          <w:szCs w:val="20"/>
        </w:rPr>
        <w:t>-</w:t>
      </w:r>
      <w:r w:rsidRPr="00F37341">
        <w:rPr>
          <w:rFonts w:ascii="Verdana" w:hAnsi="Verdana"/>
          <w:sz w:val="20"/>
          <w:szCs w:val="20"/>
        </w:rPr>
        <w:t xml:space="preserve"> U okviru </w:t>
      </w:r>
      <w:r w:rsidRPr="00F37341">
        <w:rPr>
          <w:rFonts w:ascii="Verdana" w:hAnsi="Verdana"/>
          <w:b/>
          <w:i/>
          <w:sz w:val="20"/>
          <w:szCs w:val="20"/>
        </w:rPr>
        <w:t xml:space="preserve">Aktivnosti Mjesna samouprava, </w:t>
      </w:r>
      <w:r w:rsidRPr="00F37341">
        <w:rPr>
          <w:rFonts w:ascii="Verdana" w:hAnsi="Verdana"/>
          <w:sz w:val="20"/>
          <w:szCs w:val="20"/>
        </w:rPr>
        <w:t xml:space="preserve">na </w:t>
      </w:r>
      <w:r w:rsidRPr="00F37341">
        <w:rPr>
          <w:rFonts w:ascii="Verdana" w:hAnsi="Verdana"/>
          <w:b/>
          <w:i/>
          <w:sz w:val="20"/>
          <w:szCs w:val="20"/>
        </w:rPr>
        <w:t>podskupini 322</w:t>
      </w:r>
      <w:r w:rsidRPr="00F37341">
        <w:rPr>
          <w:rFonts w:ascii="Verdana" w:hAnsi="Verdana"/>
          <w:sz w:val="20"/>
          <w:szCs w:val="20"/>
        </w:rPr>
        <w:t xml:space="preserve"> Rashodi za materijal i energiju planirana su sredstva za troškove električne energije društvenih domova u Cvitoviću, Furjanu, Lađevcu, Nikšiću, Taborištu, Kremenu, Popovcu, Veljunu i Primišlju, električnu energiju za mrtvačnice u Lađevcu i Nikšiću, te troškovi peleta za grijanje prostora mjesnog doma u Nikšiću.</w:t>
      </w:r>
    </w:p>
    <w:p w:rsidR="00810C1A" w:rsidRPr="00F37341" w:rsidRDefault="00810C1A" w:rsidP="00810C1A">
      <w:pPr>
        <w:jc w:val="both"/>
        <w:rPr>
          <w:rFonts w:ascii="Verdana" w:hAnsi="Verdana"/>
          <w:sz w:val="20"/>
          <w:szCs w:val="20"/>
        </w:rPr>
      </w:pPr>
      <w:r w:rsidRPr="00F37341">
        <w:rPr>
          <w:rFonts w:ascii="Verdana" w:hAnsi="Verdana"/>
          <w:b/>
          <w:i/>
          <w:sz w:val="20"/>
          <w:szCs w:val="20"/>
        </w:rPr>
        <w:t>Na podskupini 323</w:t>
      </w:r>
      <w:r w:rsidRPr="00F37341">
        <w:rPr>
          <w:rFonts w:ascii="Verdana" w:hAnsi="Verdana"/>
          <w:sz w:val="20"/>
          <w:szCs w:val="20"/>
        </w:rPr>
        <w:t xml:space="preserve"> planirano je 6.800,00 kn za troškove vode u društvenim domovima u Taborištu, Popovcu, Nikšiću, Furjanu i Cvitoviću.</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329</w:t>
      </w:r>
      <w:r w:rsidRPr="00F37341">
        <w:rPr>
          <w:rFonts w:ascii="Verdana" w:hAnsi="Verdana"/>
          <w:sz w:val="20"/>
          <w:szCs w:val="20"/>
        </w:rPr>
        <w:t xml:space="preserve"> Ostali nespomenuti rashodi poslovanja planirana su sredstva za isplatu naknada za rad predsjednicima Vijeća mjesnih odbora.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343</w:t>
      </w:r>
      <w:r w:rsidRPr="00F37341">
        <w:rPr>
          <w:rFonts w:ascii="Verdana" w:hAnsi="Verdana"/>
          <w:sz w:val="20"/>
          <w:szCs w:val="20"/>
        </w:rPr>
        <w:t xml:space="preserve"> Ostali financijski rashodi planirana su sredstva za bankarske usluge svih 11 mjesnih odbora.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Obnova mjesnih domova i uređenje prostorija za rad</w:t>
      </w:r>
      <w:r w:rsidRPr="00F37341">
        <w:rPr>
          <w:rFonts w:ascii="Verdana" w:hAnsi="Verdana"/>
          <w:sz w:val="20"/>
          <w:szCs w:val="20"/>
        </w:rPr>
        <w:t xml:space="preserve">, na </w:t>
      </w:r>
      <w:r w:rsidRPr="00F37341">
        <w:rPr>
          <w:rFonts w:ascii="Verdana" w:hAnsi="Verdana"/>
          <w:b/>
          <w:i/>
          <w:sz w:val="20"/>
          <w:szCs w:val="20"/>
        </w:rPr>
        <w:t>podskupini</w:t>
      </w:r>
      <w:r w:rsidRPr="00F37341">
        <w:rPr>
          <w:rFonts w:ascii="Verdana" w:hAnsi="Verdana"/>
          <w:sz w:val="20"/>
          <w:szCs w:val="20"/>
        </w:rPr>
        <w:t xml:space="preserve"> </w:t>
      </w:r>
      <w:r w:rsidRPr="00F37341">
        <w:rPr>
          <w:rFonts w:ascii="Verdana" w:hAnsi="Verdana"/>
          <w:b/>
          <w:i/>
          <w:sz w:val="20"/>
          <w:szCs w:val="20"/>
        </w:rPr>
        <w:t>322 i 323</w:t>
      </w:r>
      <w:r w:rsidRPr="00F37341">
        <w:rPr>
          <w:rFonts w:ascii="Verdana" w:hAnsi="Verdana"/>
          <w:sz w:val="20"/>
          <w:szCs w:val="20"/>
        </w:rPr>
        <w:t xml:space="preserve"> osigurano je 25.800,00 kn za nužna uređenja mjesnih domova i prostorija za rad u mjesnim odborima Blagaj, Kremen, Lađevac, Popovac, Furjan i Primišlje.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422 Uređaji, strojevi i oprema za ostale namjene</w:t>
      </w:r>
      <w:r w:rsidRPr="00F37341">
        <w:rPr>
          <w:rFonts w:ascii="Verdana" w:hAnsi="Verdana"/>
          <w:sz w:val="20"/>
          <w:szCs w:val="20"/>
        </w:rPr>
        <w:t xml:space="preserve"> planirano je 10.000,00 kn za nabavku klupa i stolova za mjesne odbore.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Obnova mjesnog doma u Nikšiću</w:t>
      </w:r>
      <w:r w:rsidRPr="00F37341">
        <w:rPr>
          <w:rFonts w:ascii="Verdana" w:hAnsi="Verdana"/>
          <w:sz w:val="20"/>
          <w:szCs w:val="20"/>
        </w:rPr>
        <w:t xml:space="preserve"> planirano je 371.000,00 kn za završetak radova na uređenju mjesnog doma u Nikšiću. Podsjećam da za ovaj projekt imamo ugovoreno sufinanciranje europskim sredstvima.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Glava 04. Vijeće srpske nacionalne manjine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w:t>
      </w:r>
      <w:r w:rsidRPr="00F37341">
        <w:rPr>
          <w:rFonts w:ascii="Verdana" w:hAnsi="Verdana"/>
          <w:sz w:val="20"/>
          <w:szCs w:val="20"/>
        </w:rPr>
        <w:t xml:space="preserve"> </w:t>
      </w:r>
      <w:r w:rsidRPr="00F37341">
        <w:rPr>
          <w:rFonts w:ascii="Verdana" w:hAnsi="Verdana"/>
          <w:b/>
          <w:i/>
          <w:sz w:val="20"/>
          <w:szCs w:val="20"/>
        </w:rPr>
        <w:t>Vijeće srpske nacionalne manjine</w:t>
      </w:r>
      <w:r w:rsidRPr="00F37341">
        <w:rPr>
          <w:rFonts w:ascii="Verdana" w:hAnsi="Verdana"/>
          <w:sz w:val="20"/>
          <w:szCs w:val="20"/>
        </w:rPr>
        <w:t xml:space="preserve"> osigurana su sredstva za uređenje i održavanje prostorija koje koristi Vijeće i sredstva za uredski materijal (cca 5.500,00 kn na podskupini 322 i 323), obilježavanje prigodnih datuma, naknadu za rad predsjednici Vijeća i ostale nespomenute izdatke (cca 3.100,00 kn na podskupini 329), te sredstva za bankarske usluge (cca 2.000,00 kn).</w:t>
      </w:r>
    </w:p>
    <w:p w:rsidR="00810C1A" w:rsidRPr="00F37341" w:rsidRDefault="00810C1A" w:rsidP="00810C1A">
      <w:pPr>
        <w:jc w:val="both"/>
        <w:rPr>
          <w:rFonts w:ascii="Verdana" w:hAnsi="Verdana"/>
          <w:sz w:val="20"/>
          <w:szCs w:val="20"/>
        </w:rPr>
      </w:pPr>
      <w:r w:rsidRPr="00F37341">
        <w:rPr>
          <w:rFonts w:ascii="Verdana" w:hAnsi="Verdana"/>
          <w:sz w:val="20"/>
          <w:szCs w:val="20"/>
        </w:rPr>
        <w:t>Vijeće srpske nacionalne manjine iz očekivanih viškova iz prethodnih godina (170,00 kn) planira sredstva za bankarske usluge i ostale nespomenute rashode poslovanja.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Razdjel 002. Služba za opće poslove</w:t>
      </w:r>
    </w:p>
    <w:p w:rsidR="00810C1A" w:rsidRPr="00F37341" w:rsidRDefault="00810C1A" w:rsidP="00810C1A">
      <w:pPr>
        <w:jc w:val="both"/>
        <w:rPr>
          <w:rFonts w:ascii="Verdana" w:hAnsi="Verdana"/>
          <w:b/>
          <w:sz w:val="20"/>
          <w:szCs w:val="20"/>
        </w:rPr>
      </w:pPr>
      <w:r w:rsidRPr="00F37341">
        <w:rPr>
          <w:rFonts w:ascii="Verdana" w:hAnsi="Verdana"/>
          <w:b/>
          <w:sz w:val="20"/>
          <w:szCs w:val="20"/>
        </w:rPr>
        <w:t>Glava 01. Služba za opće poslove</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1004 Redovna djelatnost Službe za opće poslove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Stručno administrativno i tehničko osoblje</w:t>
      </w:r>
      <w:r w:rsidRPr="00F37341">
        <w:rPr>
          <w:rFonts w:ascii="Verdana" w:hAnsi="Verdana"/>
          <w:sz w:val="20"/>
          <w:szCs w:val="20"/>
        </w:rPr>
        <w:t xml:space="preserve">, na </w:t>
      </w:r>
      <w:r w:rsidRPr="00F37341">
        <w:rPr>
          <w:rFonts w:ascii="Verdana" w:hAnsi="Verdana"/>
          <w:b/>
          <w:i/>
          <w:sz w:val="20"/>
          <w:szCs w:val="20"/>
        </w:rPr>
        <w:t>skupinama 311 do 321</w:t>
      </w:r>
      <w:r w:rsidRPr="00F37341">
        <w:rPr>
          <w:rFonts w:ascii="Verdana" w:hAnsi="Verdana"/>
          <w:sz w:val="20"/>
          <w:szCs w:val="20"/>
        </w:rPr>
        <w:t xml:space="preserve"> planirana su sredstva plaća i materijalnih prava  zaposlenih djelatnika u Službi za opće poslove.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skupinama 322 do 343 vodimo zajedničke izdatke svih gradskih službi.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Pod </w:t>
      </w:r>
      <w:r w:rsidRPr="00F37341">
        <w:rPr>
          <w:rFonts w:ascii="Verdana" w:hAnsi="Verdana"/>
          <w:b/>
          <w:i/>
          <w:sz w:val="20"/>
          <w:szCs w:val="20"/>
        </w:rPr>
        <w:t>izvorom viškovi prihoda iz prethodnih godina</w:t>
      </w:r>
      <w:r w:rsidRPr="00F37341">
        <w:rPr>
          <w:rFonts w:ascii="Verdana" w:hAnsi="Verdana"/>
          <w:sz w:val="20"/>
          <w:szCs w:val="20"/>
        </w:rPr>
        <w:t xml:space="preserve">, na </w:t>
      </w:r>
      <w:r w:rsidRPr="00F37341">
        <w:rPr>
          <w:rFonts w:ascii="Verdana" w:hAnsi="Verdana"/>
          <w:b/>
          <w:i/>
          <w:sz w:val="20"/>
          <w:szCs w:val="20"/>
        </w:rPr>
        <w:t>podskupini 329 Ostali nespomenuti rashodi poslovanja</w:t>
      </w:r>
      <w:r w:rsidRPr="00F37341">
        <w:rPr>
          <w:rFonts w:ascii="Verdana" w:hAnsi="Verdana"/>
          <w:sz w:val="20"/>
          <w:szCs w:val="20"/>
        </w:rPr>
        <w:t>, planirano je 10.000,00 kn za povrat više doznačenih sredstava u 2021. godini za troškove zaposlenih na javnim radovima Hrvatskom zavodu za zapošljavanje.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Pod </w:t>
      </w:r>
      <w:r w:rsidRPr="00F37341">
        <w:rPr>
          <w:rFonts w:ascii="Verdana" w:hAnsi="Verdana"/>
          <w:b/>
          <w:i/>
          <w:sz w:val="20"/>
          <w:szCs w:val="20"/>
        </w:rPr>
        <w:t>izvorom tekuće pomoći iz državnog proračuna</w:t>
      </w:r>
      <w:r w:rsidRPr="00F37341">
        <w:rPr>
          <w:rFonts w:ascii="Verdana" w:hAnsi="Verdana"/>
          <w:sz w:val="20"/>
          <w:szCs w:val="20"/>
        </w:rPr>
        <w:t xml:space="preserve">, u okviru </w:t>
      </w:r>
      <w:r w:rsidRPr="00F37341">
        <w:rPr>
          <w:rFonts w:ascii="Verdana" w:hAnsi="Verdana"/>
          <w:b/>
          <w:i/>
          <w:sz w:val="20"/>
          <w:szCs w:val="20"/>
        </w:rPr>
        <w:t>skupine 322 Rashodi za materijal i energiju</w:t>
      </w:r>
      <w:r w:rsidRPr="00F37341">
        <w:rPr>
          <w:rFonts w:ascii="Verdana" w:hAnsi="Verdana"/>
          <w:sz w:val="20"/>
          <w:szCs w:val="20"/>
        </w:rPr>
        <w:t>, veća sredstva planirana su za troškove energije (gorivo za automobile, pelete za centralno, električna energija) – cca 78.000,00 kn, te za troškove uredskog materijala, sredstava za higijenu i ostalih rashoda – cca 50.000,00 kn. Iznos od 12.000,00 kn planiran je za nabavku sitnog inventara, auto guma, materijala i dijelova za tekuće i investicijsko održavanje.</w:t>
      </w:r>
    </w:p>
    <w:p w:rsidR="00810C1A" w:rsidRPr="00F37341" w:rsidRDefault="00810C1A" w:rsidP="00810C1A">
      <w:pPr>
        <w:jc w:val="both"/>
        <w:rPr>
          <w:rFonts w:ascii="Verdana" w:hAnsi="Verdana"/>
          <w:sz w:val="20"/>
          <w:szCs w:val="20"/>
        </w:rPr>
      </w:pPr>
      <w:r w:rsidRPr="00F37341">
        <w:rPr>
          <w:rFonts w:ascii="Verdana" w:hAnsi="Verdana"/>
          <w:b/>
          <w:i/>
          <w:sz w:val="20"/>
          <w:szCs w:val="20"/>
        </w:rPr>
        <w:lastRenderedPageBreak/>
        <w:t>Podskupinu 323 Rashodi za usluge</w:t>
      </w:r>
      <w:r w:rsidRPr="00F37341">
        <w:rPr>
          <w:rFonts w:ascii="Verdana" w:hAnsi="Verdana"/>
          <w:sz w:val="20"/>
          <w:szCs w:val="20"/>
        </w:rPr>
        <w:t xml:space="preserve"> planiramo sa 814.000,00 kn. Veći troškovi su ostale usluge (naknada Ministarstvu financija za naplatu poreznih prihoda, usluge zaštitarske službe, čišćenje zgrade, registracije službenih auta i sl.) – cca 220.000,00 kn,   računalne usluge- cca 165.000,00 kn, usluge telefona, pošte i prijevoza – cca 128.000,00 kn, intelektualne i osobne usluge (geodetsko-katastarske usluge, vještačenja, procjene, izrade strategija i planova, energetsko certificiranje i sl.) – cca 120.000,00 kn, usluge promidžbe i informiranja (troškovi objava javnih natječaja i medijsko praćenje javnosti rada Grada Slunja) – cca 80.000,00 kn,  tekuće i investicijsko održavanje postrojenja i opreme – cca 40.000,00 kn, tekuće i investicijsko održavanje prijevoznih sredstava – cca 15.000,00 kn, tekuće i investicijsko održavanje zgrade gradske uprave i popratnih objekata – cca 10.000,00 kn, zakupnine i licence – cca 27.000,00 kn, te komunalne usluge – cca 9.000,00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329 Ostali nespomenuti rashodi poslovanja</w:t>
      </w:r>
      <w:r w:rsidRPr="00F37341">
        <w:rPr>
          <w:rFonts w:ascii="Verdana" w:hAnsi="Verdana"/>
          <w:sz w:val="20"/>
          <w:szCs w:val="20"/>
        </w:rPr>
        <w:t xml:space="preserve"> planirana su sredstva za premije osiguranja zgrade, automobila i šteta koje prouzroče psi ili mačke lutalice (cca 26.000,00 kn), članarine (cca 32.000,00 kn), troškovi sudskih postupaka (cca 150.000,00 kn) te troškovi sudskih pristojbi, javnobilježničkih naknada i ostalih rashoda poslovanja (cca 22.655,00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okviru </w:t>
      </w:r>
      <w:r w:rsidRPr="00F37341">
        <w:rPr>
          <w:rFonts w:ascii="Verdana" w:hAnsi="Verdana"/>
          <w:b/>
          <w:i/>
          <w:sz w:val="20"/>
          <w:szCs w:val="20"/>
        </w:rPr>
        <w:t>podskupine 343 Ostali financijski rashodi</w:t>
      </w:r>
      <w:r w:rsidRPr="00F37341">
        <w:rPr>
          <w:rFonts w:ascii="Verdana" w:hAnsi="Verdana"/>
          <w:sz w:val="20"/>
          <w:szCs w:val="20"/>
        </w:rPr>
        <w:t xml:space="preserve"> planirana su sredstva za troškove bankarskih usluga i usluga platnog prometa, te zatezne kamate.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Pod izvorom </w:t>
      </w:r>
      <w:r w:rsidRPr="00F37341">
        <w:rPr>
          <w:rFonts w:ascii="Verdana" w:hAnsi="Verdana"/>
          <w:b/>
          <w:i/>
          <w:sz w:val="20"/>
          <w:szCs w:val="20"/>
        </w:rPr>
        <w:t>Tekuće pomoći od izvanproračunskih korisnika</w:t>
      </w:r>
      <w:r w:rsidRPr="00F37341">
        <w:rPr>
          <w:rFonts w:ascii="Verdana" w:hAnsi="Verdana"/>
          <w:sz w:val="20"/>
          <w:szCs w:val="20"/>
        </w:rPr>
        <w:t xml:space="preserve"> na </w:t>
      </w:r>
      <w:r w:rsidRPr="00F37341">
        <w:rPr>
          <w:rFonts w:ascii="Verdana" w:hAnsi="Verdana"/>
          <w:b/>
          <w:i/>
          <w:sz w:val="20"/>
          <w:szCs w:val="20"/>
        </w:rPr>
        <w:t>podskupini 323 Rashodi za usluge</w:t>
      </w:r>
      <w:r w:rsidRPr="00F37341">
        <w:rPr>
          <w:rFonts w:ascii="Verdana" w:hAnsi="Verdana"/>
          <w:sz w:val="20"/>
          <w:szCs w:val="20"/>
        </w:rPr>
        <w:t xml:space="preserve"> planirano je 64.000,00 kn za izradu Akcijskog plana za održivu energiju i borbu protiv klimatskih promjena. Napominjem da trošak izrade Akcijskog plana iznosi oko 80.000,00 kn, ali isti smo kandidirali za sufinanciranje Fondu za zaštitu okoliša i energetsku učinkovitost, od kojeg očekujemo sufinanciranje sa 80% potrebnih sredstava, dok će razliku snositi Grad Slunj, Općina Rakovica i Općina Cetingrad u jednakim iznosima.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Opremanje gradskih ureda</w:t>
      </w:r>
      <w:r w:rsidRPr="00F37341">
        <w:rPr>
          <w:rFonts w:ascii="Verdana" w:hAnsi="Verdana"/>
          <w:sz w:val="20"/>
          <w:szCs w:val="20"/>
        </w:rPr>
        <w:t xml:space="preserve"> na podskupini </w:t>
      </w:r>
      <w:r w:rsidRPr="00F37341">
        <w:rPr>
          <w:rFonts w:ascii="Verdana" w:hAnsi="Verdana"/>
          <w:b/>
          <w:i/>
          <w:sz w:val="20"/>
          <w:szCs w:val="20"/>
        </w:rPr>
        <w:t>422 Postrojenja i oprema</w:t>
      </w:r>
      <w:r w:rsidRPr="00F37341">
        <w:rPr>
          <w:rFonts w:ascii="Verdana" w:hAnsi="Verdana"/>
          <w:sz w:val="20"/>
          <w:szCs w:val="20"/>
        </w:rPr>
        <w:t xml:space="preserve"> planirano je 50.000,00 kn za opremanje gradskih ureda (zamjena starih računala,  nabava komunikacijske opreme i uredskog namještaja).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podskupini </w:t>
      </w:r>
      <w:r w:rsidRPr="00F37341">
        <w:rPr>
          <w:rFonts w:ascii="Verdana" w:hAnsi="Verdana"/>
          <w:b/>
          <w:i/>
          <w:sz w:val="20"/>
          <w:szCs w:val="20"/>
        </w:rPr>
        <w:t>426 Nematerijalna proizvedena imovina</w:t>
      </w:r>
      <w:r w:rsidRPr="00F37341">
        <w:rPr>
          <w:rFonts w:ascii="Verdana" w:hAnsi="Verdana"/>
          <w:sz w:val="20"/>
          <w:szCs w:val="20"/>
        </w:rPr>
        <w:t xml:space="preserve"> planirano je 20.000,00 kn za nabavku računalnog programa za potrebe uspostave digitalizacije uredskog poslovanja, koja postaje obavezna od 01.01.2023. godine.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Dodatna ulaganja na zgradi gradske uprave,</w:t>
      </w:r>
      <w:r w:rsidRPr="00F37341">
        <w:rPr>
          <w:rFonts w:ascii="Verdana" w:hAnsi="Verdana"/>
          <w:sz w:val="20"/>
          <w:szCs w:val="20"/>
        </w:rPr>
        <w:t xml:space="preserve"> na podskupini </w:t>
      </w:r>
      <w:r w:rsidRPr="00F37341">
        <w:rPr>
          <w:rFonts w:ascii="Verdana" w:hAnsi="Verdana"/>
          <w:b/>
          <w:i/>
          <w:sz w:val="20"/>
          <w:szCs w:val="20"/>
        </w:rPr>
        <w:t>451 Dodatna ulaganja na građevinskim objektima</w:t>
      </w:r>
      <w:r w:rsidRPr="00F37341">
        <w:rPr>
          <w:rFonts w:ascii="Verdana" w:hAnsi="Verdana"/>
          <w:sz w:val="20"/>
          <w:szCs w:val="20"/>
        </w:rPr>
        <w:t xml:space="preserve"> planiramo sredstva za troškove vodnog doprinosa za dogradnju zgrade gradske uprave -  20.00,00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Tekućeg projekta Otplata zajma</w:t>
      </w:r>
      <w:r w:rsidRPr="00F37341">
        <w:rPr>
          <w:rFonts w:ascii="Verdana" w:hAnsi="Verdana"/>
          <w:sz w:val="20"/>
          <w:szCs w:val="20"/>
        </w:rPr>
        <w:t xml:space="preserve"> predviđeno je 10.000,00 kn inicijalnih sredstava na ime povrata zajma koji je Gradu Slunju isplaćen u prosincu 2020. godine. Radi se o državnom beskamatnom zajmu u iznosu 2.600.000,00 kn, koji nam je odobren zbog pada prihoda u 2020. godini u odnosu na 2019. godinu. Zajam je odobren sa rokom povrata 3 godine, te mora biti vraćen najzad do prosinca 2023. godine. Razlika od 2.590.000,00 kn zajma predviđena je za povrat u projekciji za 2023. godinu.</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Razdjel 003. Upravni odjel za gospodarstvo, društvene djelatnosti i komunalni sustav</w:t>
      </w:r>
    </w:p>
    <w:p w:rsidR="00810C1A" w:rsidRPr="00F37341" w:rsidRDefault="00810C1A" w:rsidP="00810C1A">
      <w:pPr>
        <w:jc w:val="both"/>
        <w:rPr>
          <w:rFonts w:ascii="Verdana" w:hAnsi="Verdana"/>
          <w:b/>
          <w:sz w:val="20"/>
          <w:szCs w:val="20"/>
        </w:rPr>
      </w:pPr>
      <w:r w:rsidRPr="00F37341">
        <w:rPr>
          <w:rFonts w:ascii="Verdana" w:hAnsi="Verdana"/>
          <w:b/>
          <w:sz w:val="20"/>
          <w:szCs w:val="20"/>
        </w:rPr>
        <w:t>Glava 01. Upravni odjel za gospodarstvo, društvene djelatnosti i komunalni sustav</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1006 Redovna djelatnost Upravnog odjela za gospodarstvo, društvene djelatnosti i komunalni sustav</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Stručno, administrativno i tehničko osoblje</w:t>
      </w:r>
      <w:r w:rsidRPr="00F37341">
        <w:rPr>
          <w:rFonts w:ascii="Verdana" w:hAnsi="Verdana"/>
          <w:sz w:val="20"/>
          <w:szCs w:val="20"/>
        </w:rPr>
        <w:t xml:space="preserve">, na </w:t>
      </w:r>
      <w:r w:rsidRPr="00F37341">
        <w:rPr>
          <w:rFonts w:ascii="Verdana" w:hAnsi="Verdana"/>
          <w:b/>
          <w:i/>
          <w:sz w:val="20"/>
          <w:szCs w:val="20"/>
        </w:rPr>
        <w:t>podskupinama 311 do 321</w:t>
      </w:r>
      <w:r w:rsidRPr="00F37341">
        <w:rPr>
          <w:rFonts w:ascii="Verdana" w:hAnsi="Verdana"/>
          <w:sz w:val="20"/>
          <w:szCs w:val="20"/>
        </w:rPr>
        <w:t xml:space="preserve"> planirani su troškovi plaća i materijalnih prava zaposlenih u Upravnom odjelu za gospodarstvo, društvene djelatnosti i komunalni sustav. Ovdje imamo povećanje planiranih sredstava za zaposlene (u odnosu na planirana sredstva u 2021. godini) zbog povratka dviju djelatnica sa roditeljskog dopusta, te planiranog zapošljavanja jednog djelatnika.</w:t>
      </w:r>
    </w:p>
    <w:p w:rsidR="00810C1A" w:rsidRPr="00F37341" w:rsidRDefault="00810C1A" w:rsidP="00810C1A">
      <w:pPr>
        <w:jc w:val="both"/>
        <w:rPr>
          <w:rFonts w:ascii="Verdana" w:hAnsi="Verdana"/>
          <w:sz w:val="20"/>
          <w:szCs w:val="20"/>
        </w:rPr>
      </w:pPr>
      <w:r w:rsidRPr="00F37341">
        <w:rPr>
          <w:rFonts w:ascii="Verdana" w:hAnsi="Verdana"/>
          <w:sz w:val="20"/>
          <w:szCs w:val="20"/>
        </w:rPr>
        <w:lastRenderedPageBreak/>
        <w:t xml:space="preserve">Na </w:t>
      </w:r>
      <w:r w:rsidRPr="00F37341">
        <w:rPr>
          <w:rFonts w:ascii="Verdana" w:hAnsi="Verdana"/>
          <w:b/>
          <w:i/>
          <w:sz w:val="20"/>
          <w:szCs w:val="20"/>
        </w:rPr>
        <w:t>podskupini 322 Rashodi za materijal i energiju</w:t>
      </w:r>
      <w:r w:rsidRPr="00F37341">
        <w:rPr>
          <w:rFonts w:ascii="Verdana" w:hAnsi="Verdana"/>
          <w:sz w:val="20"/>
          <w:szCs w:val="20"/>
        </w:rPr>
        <w:t>, planirana sredstva odnose se na nabavku potrebnog uredskog materijala i ostalih materijalnih rashoda (15.000,00 kn), te nabavku potrebne službene, radne i zaštitne odjeće za komunalne redare i zaposlene na javnim radovima (10.000,00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323 Rashodi za usluge</w:t>
      </w:r>
      <w:r w:rsidRPr="00F37341">
        <w:rPr>
          <w:rFonts w:ascii="Verdana" w:hAnsi="Verdana"/>
          <w:sz w:val="20"/>
          <w:szCs w:val="20"/>
        </w:rPr>
        <w:t xml:space="preserve"> planirano je 90.000,00 kn za troškove konzultanta koji radi na savjetovanju i pripremi natječajne dokumentacije za bespovratna sredstva za Grad Slunj i pravne osobe sa područja grada Slunja, te 1.000,00 kn za troškove zdravstvenih pregleda zaposlenih u javnim radovima.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Pod </w:t>
      </w:r>
      <w:r w:rsidRPr="00F37341">
        <w:rPr>
          <w:rFonts w:ascii="Verdana" w:hAnsi="Verdana"/>
          <w:b/>
          <w:i/>
          <w:sz w:val="20"/>
          <w:szCs w:val="20"/>
        </w:rPr>
        <w:t>izvorom tekuće pomoći od izvanproračunskih korisnika</w:t>
      </w:r>
      <w:r w:rsidRPr="00F37341">
        <w:rPr>
          <w:rFonts w:ascii="Verdana" w:hAnsi="Verdana"/>
          <w:sz w:val="20"/>
          <w:szCs w:val="20"/>
        </w:rPr>
        <w:t xml:space="preserve"> planirana su sredstva za plaće i prijevozne troškove osoba koji se planiraju zaposliti na programu javnih radova u 2022. godini.</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1008 Poticanje razvoja gospodarstva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 xml:space="preserve">Aktivnosti Poticanje razvoja poljoprivrede, na podskupini 323 Rashodi za usluge, iz 2 izvora financiranja, </w:t>
      </w:r>
      <w:r w:rsidRPr="00F37341">
        <w:rPr>
          <w:rFonts w:ascii="Verdana" w:hAnsi="Verdana"/>
          <w:sz w:val="20"/>
          <w:szCs w:val="20"/>
        </w:rPr>
        <w:t>planirano je 30.000,00 kn za izradu Programa zaštite divljači izvan lovišta, Plana djelovanja u području prirodnih nepogoda, te za geodetsko-katastarske usluge za potrebe Programa raspolaganja državnim poljoprivrednim zemljištem. Napominjem da za izradu Programa zaštite od divljači očekujemo sufinanciranje Karlovačke županije sa 5.000,00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podskupini </w:t>
      </w:r>
      <w:r w:rsidRPr="00F37341">
        <w:rPr>
          <w:rFonts w:ascii="Verdana" w:hAnsi="Verdana"/>
          <w:b/>
          <w:i/>
          <w:sz w:val="20"/>
          <w:szCs w:val="20"/>
        </w:rPr>
        <w:t>329 Ostali nespomenuti rashodi</w:t>
      </w:r>
      <w:r w:rsidRPr="00F37341">
        <w:rPr>
          <w:rFonts w:ascii="Verdana" w:hAnsi="Verdana"/>
          <w:sz w:val="20"/>
          <w:szCs w:val="20"/>
        </w:rPr>
        <w:t xml:space="preserve"> </w:t>
      </w:r>
      <w:r w:rsidRPr="00F37341">
        <w:rPr>
          <w:rFonts w:ascii="Verdana" w:hAnsi="Verdana"/>
          <w:b/>
          <w:i/>
          <w:sz w:val="20"/>
          <w:szCs w:val="20"/>
        </w:rPr>
        <w:t>poslovanja</w:t>
      </w:r>
      <w:r w:rsidRPr="00F37341">
        <w:rPr>
          <w:rFonts w:ascii="Verdana" w:hAnsi="Verdana"/>
          <w:sz w:val="20"/>
          <w:szCs w:val="20"/>
        </w:rPr>
        <w:t xml:space="preserve"> planirano je 5.000,00 kn za naknade članovima radnih tijela koji će biti uključeni u raspolaganje državnim poljoprivrednim zemljištem.</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Pod </w:t>
      </w:r>
      <w:r w:rsidRPr="00F37341">
        <w:rPr>
          <w:rFonts w:ascii="Verdana" w:hAnsi="Verdana"/>
          <w:b/>
          <w:i/>
          <w:sz w:val="20"/>
          <w:szCs w:val="20"/>
        </w:rPr>
        <w:t>izvorom Tekuće pomoći iz državnog proračuna</w:t>
      </w:r>
      <w:r w:rsidRPr="00F37341">
        <w:rPr>
          <w:rFonts w:ascii="Verdana" w:hAnsi="Verdana"/>
          <w:sz w:val="20"/>
          <w:szCs w:val="20"/>
        </w:rPr>
        <w:t>, na podskupini</w:t>
      </w:r>
      <w:r w:rsidRPr="00F37341">
        <w:rPr>
          <w:rFonts w:ascii="Verdana" w:hAnsi="Verdana"/>
          <w:b/>
          <w:i/>
          <w:sz w:val="20"/>
          <w:szCs w:val="20"/>
        </w:rPr>
        <w:t xml:space="preserve"> 352 Subvencije </w:t>
      </w:r>
      <w:r w:rsidRPr="00F37341">
        <w:rPr>
          <w:rFonts w:ascii="Verdana" w:hAnsi="Verdana"/>
          <w:sz w:val="20"/>
          <w:szCs w:val="20"/>
        </w:rPr>
        <w:t xml:space="preserve">planirana su sredstva subvencija poljoprivrednicima u ukupnom iznosu 70.000,00 kn, i to za usijavanje travnjaka, osjemenjivanje krava i krmača, te za preradu i trženje poljoprivrednih proizvoda.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 xml:space="preserve">podskupini 386 Kapitalne pomoći </w:t>
      </w:r>
      <w:r w:rsidRPr="00F37341">
        <w:rPr>
          <w:rFonts w:ascii="Verdana" w:hAnsi="Verdana"/>
          <w:sz w:val="20"/>
          <w:szCs w:val="20"/>
        </w:rPr>
        <w:t>planirano je 50.000,00 kn kapitalnih pomoći poljoprivrednim gospodarstvima za nabavku potrebne opreme i mehanizacije.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Poticanje razvoja poduzetništva</w:t>
      </w:r>
      <w:r w:rsidRPr="00F37341">
        <w:rPr>
          <w:rFonts w:ascii="Verdana" w:hAnsi="Verdana"/>
          <w:sz w:val="20"/>
          <w:szCs w:val="20"/>
        </w:rPr>
        <w:t xml:space="preserve"> planirano je 50.000,00 kn subvencija poduzetnicima na ime pokretanja odnosno razvoja njihovih gospodarskih aktivnosti.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Poticanje razvoja turizma</w:t>
      </w:r>
      <w:r w:rsidRPr="00F37341">
        <w:rPr>
          <w:rFonts w:ascii="Verdana" w:hAnsi="Verdana"/>
          <w:sz w:val="20"/>
          <w:szCs w:val="20"/>
        </w:rPr>
        <w:t xml:space="preserve">, na </w:t>
      </w:r>
      <w:r w:rsidRPr="00F37341">
        <w:rPr>
          <w:rFonts w:ascii="Verdana" w:hAnsi="Verdana"/>
          <w:b/>
          <w:i/>
          <w:sz w:val="20"/>
          <w:szCs w:val="20"/>
        </w:rPr>
        <w:t>podskupini 381 Tekuće donacije</w:t>
      </w:r>
      <w:r w:rsidRPr="00F37341">
        <w:rPr>
          <w:rFonts w:ascii="Verdana" w:hAnsi="Verdana"/>
          <w:sz w:val="20"/>
          <w:szCs w:val="20"/>
        </w:rPr>
        <w:t xml:space="preserve">, iz 2 izvora, planirano je ukupno 400.000,00 kn tekućih donacija Turističkoj zajednici Grada Slunja.  Navedenim sredstvima osiguravamo 200.000,00 kn za plaće zaposlenih, 30.000,00 kn za režijske troškove Info centra u Rastokama, 10.000,00 kn za proslavu Praznika rada, 10.000,00 kn za Koranske susrete, 20.000,00 kn za manifestaciju Rastoke trail, 15.000,00 kn za Izložbeni korzo, 10.000,00 kn za Dane proje, 20.000,00 kn za Ribarske večeri, 20.000,00 kn za Advent, 20.000,00 kn za ostala zabavna događanja u Rastokama, 15.000,00 kn za troškove montaže i demontaže pontonskog mosta na gradskom kupalištu na Korani, 10.000,00 kn za kreiranje novih promotivnih materijala, te 20.000,00 kn za izradu elaborata za postavljanje smeđe signalizacije.    </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okviru </w:t>
      </w:r>
      <w:r w:rsidRPr="00F37341">
        <w:rPr>
          <w:rFonts w:ascii="Verdana" w:hAnsi="Verdana"/>
          <w:b/>
          <w:i/>
          <w:sz w:val="20"/>
          <w:szCs w:val="20"/>
        </w:rPr>
        <w:t>Aktivnosti Poticanje zapošljavanja</w:t>
      </w:r>
      <w:r w:rsidRPr="00F37341">
        <w:rPr>
          <w:rFonts w:ascii="Verdana" w:hAnsi="Verdana"/>
          <w:sz w:val="20"/>
          <w:szCs w:val="20"/>
        </w:rPr>
        <w:t xml:space="preserve"> planirano je 2.500,00 kn za podmirenje troška prijevoza nezaposlenih osoba na Sajam poslova u turizmu.</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Program 1011 Socijalna i humanitarna skrb</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okviru </w:t>
      </w:r>
      <w:r w:rsidRPr="00F37341">
        <w:rPr>
          <w:rFonts w:ascii="Verdana" w:hAnsi="Verdana"/>
          <w:b/>
          <w:i/>
          <w:sz w:val="20"/>
          <w:szCs w:val="20"/>
        </w:rPr>
        <w:t>Aktivnosti Socijalni program – obitelj i djeca</w:t>
      </w:r>
      <w:r w:rsidRPr="00F37341">
        <w:rPr>
          <w:rFonts w:ascii="Verdana" w:hAnsi="Verdana"/>
          <w:sz w:val="20"/>
          <w:szCs w:val="20"/>
        </w:rPr>
        <w:t xml:space="preserve">, Grad je osigurao sredstva pomoći za sufinanciranje prijevoza učenika srednjih škola (50.000,00 kn),  za sufinanciranje prijevoza učenika Osnovne škole Slunj koji ne ostvaruju pravo na besplatni prijevoz temeljem Zakona o odgoju i obrazovanju u osnovnoj i srednjoj školi  (20.000,00 kn), sufinanciranje smještaja djece u dječji vrtić (140.000,00 kn), sufinanciranje troškova maturalnog putovanja za učenike Osnovne škole Slunj i Srednje škole Slunj (19.000,00 kn), te sredstva novčanih pomoći za novorođeno dijete (100.000,00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Socijalni program – stanovanje</w:t>
      </w:r>
      <w:r w:rsidRPr="00F37341">
        <w:rPr>
          <w:rFonts w:ascii="Verdana" w:hAnsi="Verdana"/>
          <w:sz w:val="20"/>
          <w:szCs w:val="20"/>
        </w:rPr>
        <w:t xml:space="preserve">, osigurana su sredstva za subvenciju troškova stanovanja (70.000,00 kn). </w:t>
      </w:r>
    </w:p>
    <w:p w:rsidR="00810C1A" w:rsidRPr="00F37341" w:rsidRDefault="00810C1A" w:rsidP="00810C1A">
      <w:pPr>
        <w:jc w:val="both"/>
        <w:rPr>
          <w:rFonts w:ascii="Verdana" w:hAnsi="Verdana"/>
          <w:sz w:val="20"/>
          <w:szCs w:val="20"/>
        </w:rPr>
      </w:pPr>
      <w:r w:rsidRPr="00F37341">
        <w:rPr>
          <w:rFonts w:ascii="Verdana" w:hAnsi="Verdana"/>
          <w:sz w:val="20"/>
          <w:szCs w:val="20"/>
        </w:rPr>
        <w:lastRenderedPageBreak/>
        <w:t xml:space="preserve">- U okviru </w:t>
      </w:r>
      <w:r w:rsidRPr="00F37341">
        <w:rPr>
          <w:rFonts w:ascii="Verdana" w:hAnsi="Verdana"/>
          <w:b/>
          <w:i/>
          <w:sz w:val="20"/>
          <w:szCs w:val="20"/>
        </w:rPr>
        <w:t>Aktivnosti Pomoć stanovništvu koje nije obuhvaćeno redovnim socijalnim programom</w:t>
      </w:r>
      <w:r w:rsidRPr="00F37341">
        <w:rPr>
          <w:rFonts w:ascii="Verdana" w:hAnsi="Verdana"/>
          <w:sz w:val="20"/>
          <w:szCs w:val="20"/>
        </w:rPr>
        <w:t xml:space="preserve"> osigurana su sredstva za isplatu jednokratnih novčanih pomoći (200.000,00 kn) i naknadu pogrebnih troškova (12.000,00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Humanitarna djelatnost Crvenog križa Slunj</w:t>
      </w:r>
      <w:r w:rsidRPr="00F37341">
        <w:rPr>
          <w:rFonts w:ascii="Verdana" w:hAnsi="Verdana"/>
          <w:sz w:val="20"/>
          <w:szCs w:val="20"/>
        </w:rPr>
        <w:t xml:space="preserve"> planirano je 307.200,00 kn pomoći Crvenom križu Slunj i to za plaće i materijalna prava zaposlenih – 275.200,00 kn, za pripremu i odgovor na katastrofe – 3.000,00 kn, za dobrovoljno darivanje krvi – 3.000,00 kn, za troškove obilježavanja Svetog Nikole u župi Slunj – 8.000,00 kn, te za usluge računovodstvenog servisa – 18.000,00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Kroz </w:t>
      </w:r>
      <w:r w:rsidRPr="00F37341">
        <w:rPr>
          <w:rFonts w:ascii="Verdana" w:hAnsi="Verdana"/>
          <w:b/>
          <w:i/>
          <w:sz w:val="20"/>
          <w:szCs w:val="20"/>
        </w:rPr>
        <w:t>Aktivnost Dnevni boravak i pomoć u kući starijim osobama</w:t>
      </w:r>
      <w:r w:rsidRPr="00F37341">
        <w:rPr>
          <w:rFonts w:ascii="Verdana" w:hAnsi="Verdana"/>
          <w:sz w:val="20"/>
          <w:szCs w:val="20"/>
        </w:rPr>
        <w:t xml:space="preserve">, planiramo 150.000,00 kn pomoći Crvenom križu Slunj za provođenje programa Ministarstva socijalne politike i mladih „Pomoć u kući starijim osobama“, 10.000,00 kn na ime partnerstva u programu „Rekreativni kutak“, te 15.000,00 kn na ime partnerstva u programu „Zaželi – faza III“.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Prava hrvatskih branitelja</w:t>
      </w:r>
      <w:r w:rsidRPr="00F37341">
        <w:rPr>
          <w:rFonts w:ascii="Verdana" w:hAnsi="Verdana"/>
          <w:sz w:val="20"/>
          <w:szCs w:val="20"/>
        </w:rPr>
        <w:t xml:space="preserve"> planirano je 20.000,00 kn za troškove koji se odnose  na osiguranje grobnih mjesta za umrle hrvatske branitelje ako oni ili njihova obitelj  nemaju zakupljena grobna mjesta.</w:t>
      </w:r>
    </w:p>
    <w:p w:rsidR="00810C1A" w:rsidRPr="00F37341" w:rsidRDefault="00810C1A" w:rsidP="00810C1A">
      <w:pPr>
        <w:jc w:val="both"/>
        <w:rPr>
          <w:rFonts w:ascii="Verdana" w:hAnsi="Verdana"/>
          <w:b/>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1012 Školstvo</w:t>
      </w:r>
    </w:p>
    <w:p w:rsidR="00810C1A" w:rsidRPr="00F37341" w:rsidRDefault="00810C1A" w:rsidP="00810C1A">
      <w:pPr>
        <w:jc w:val="both"/>
        <w:rPr>
          <w:rFonts w:ascii="Verdana" w:hAnsi="Verdana"/>
          <w:b/>
          <w:sz w:val="20"/>
          <w:szCs w:val="20"/>
        </w:rPr>
      </w:pPr>
      <w:r w:rsidRPr="00F37341">
        <w:rPr>
          <w:rFonts w:ascii="Verdana" w:hAnsi="Verdana"/>
          <w:sz w:val="20"/>
          <w:szCs w:val="20"/>
        </w:rPr>
        <w:t xml:space="preserve">- U okviru </w:t>
      </w:r>
      <w:r w:rsidRPr="00F37341">
        <w:rPr>
          <w:rFonts w:ascii="Verdana" w:hAnsi="Verdana"/>
          <w:b/>
          <w:i/>
          <w:sz w:val="20"/>
          <w:szCs w:val="20"/>
        </w:rPr>
        <w:t xml:space="preserve">Aktivnosti Naknade učenicima i studentima </w:t>
      </w:r>
      <w:r w:rsidRPr="00F37341">
        <w:rPr>
          <w:rFonts w:ascii="Verdana" w:hAnsi="Verdana"/>
          <w:sz w:val="20"/>
          <w:szCs w:val="20"/>
        </w:rPr>
        <w:t>planiramo sredstva za stipendije u iznosu 189.000,00 kn, čime su osigurana sredstva za isplatu ugovorenih stipendija, te sredstva za 4 nove studentske i 4 nove učeničke stipendije koje će se ugovoriti 2022. godine.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w:t>
      </w:r>
      <w:r w:rsidRPr="00F37341">
        <w:rPr>
          <w:rFonts w:ascii="Verdana" w:hAnsi="Verdana"/>
          <w:sz w:val="20"/>
          <w:szCs w:val="20"/>
        </w:rPr>
        <w:t xml:space="preserve"> </w:t>
      </w:r>
      <w:r w:rsidRPr="00F37341">
        <w:rPr>
          <w:rFonts w:ascii="Verdana" w:hAnsi="Verdana"/>
          <w:b/>
          <w:i/>
          <w:sz w:val="20"/>
          <w:szCs w:val="20"/>
        </w:rPr>
        <w:t>Donacije Osnovnoj školi Slunj,</w:t>
      </w:r>
      <w:r w:rsidRPr="00F37341">
        <w:rPr>
          <w:rFonts w:ascii="Verdana" w:hAnsi="Verdana"/>
          <w:sz w:val="20"/>
          <w:szCs w:val="20"/>
        </w:rPr>
        <w:t xml:space="preserve"> planirana je pomoć Osnovnoj školi Slunj i to 5.000,00 kn za sufinanciranje tiska školskog lista.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Donacije Srednjoj školi Slunj</w:t>
      </w:r>
      <w:r w:rsidRPr="00F37341">
        <w:rPr>
          <w:rFonts w:ascii="Verdana" w:hAnsi="Verdana"/>
          <w:sz w:val="20"/>
          <w:szCs w:val="20"/>
        </w:rPr>
        <w:t xml:space="preserve"> planirano je 5.000,00 kn za sufinanciranje troškova organizacije maturalne večere, 5.000,00 kn za doradu postojećih solarnih automobila, te 50.000,00 kn s osnova sufinanciranja izrade projektne dokumentacije za rekonstrukciju kuće u vlasništvu škole za potrebe uređenja kabineta za izvođenje praktične nastave i vježbi.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Produženi boravak za učenike Osnovne škole Slunj</w:t>
      </w:r>
      <w:r w:rsidRPr="00F37341">
        <w:rPr>
          <w:rFonts w:ascii="Verdana" w:hAnsi="Verdana"/>
          <w:sz w:val="20"/>
          <w:szCs w:val="20"/>
        </w:rPr>
        <w:t>, osigurano je 90.000,00 kn pomoći Osnovnoj školi Slunj za sufinanciranje troškova organizacije produženog boravka učenika u školi.</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Kroz </w:t>
      </w:r>
      <w:r w:rsidRPr="00F37341">
        <w:rPr>
          <w:rFonts w:ascii="Verdana" w:hAnsi="Verdana"/>
          <w:b/>
          <w:i/>
          <w:sz w:val="20"/>
          <w:szCs w:val="20"/>
        </w:rPr>
        <w:t>Aktivnost Radni materijali za učenike Osnovne škole Slunj</w:t>
      </w:r>
      <w:r w:rsidRPr="00F37341">
        <w:rPr>
          <w:rFonts w:ascii="Verdana" w:hAnsi="Verdana"/>
          <w:sz w:val="20"/>
          <w:szCs w:val="20"/>
        </w:rPr>
        <w:t xml:space="preserve">, Grad je osigurao 130.000,00 kn pomoći Osnovnoj školi Slunj za nabavku radnih bilježnica, ispita i drugog radnog materijala za školsku godinu 2022./2023.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1013 Potrebe u kulturi</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okviru </w:t>
      </w:r>
      <w:r w:rsidRPr="00F37341">
        <w:rPr>
          <w:rFonts w:ascii="Verdana" w:hAnsi="Verdana"/>
          <w:b/>
          <w:i/>
          <w:sz w:val="20"/>
          <w:szCs w:val="20"/>
        </w:rPr>
        <w:t>Aktivnosti Dani Grada Slunja</w:t>
      </w:r>
      <w:r w:rsidRPr="00F37341">
        <w:rPr>
          <w:rFonts w:ascii="Verdana" w:hAnsi="Verdana"/>
          <w:sz w:val="20"/>
          <w:szCs w:val="20"/>
        </w:rPr>
        <w:t xml:space="preserve">, planiraju se sredstva za troškove manifestacije Dani Grada Slunja 2022. godine. Na </w:t>
      </w:r>
      <w:r w:rsidRPr="00F37341">
        <w:rPr>
          <w:rFonts w:ascii="Verdana" w:hAnsi="Verdana"/>
          <w:b/>
          <w:i/>
          <w:sz w:val="20"/>
          <w:szCs w:val="20"/>
        </w:rPr>
        <w:t>podskupini 323 Rashodi za usluge</w:t>
      </w:r>
      <w:r w:rsidRPr="00F37341">
        <w:rPr>
          <w:rFonts w:ascii="Verdana" w:hAnsi="Verdana"/>
          <w:sz w:val="20"/>
          <w:szCs w:val="20"/>
        </w:rPr>
        <w:t xml:space="preserve"> planirana su sredstva za troškove tiska plakata i pozivnica, troškovi naknade za voditelja programa i glazbene izvođače, te trošak najma razglasa – 11.000,00 kn. Na </w:t>
      </w:r>
      <w:r w:rsidRPr="00F37341">
        <w:rPr>
          <w:rFonts w:ascii="Verdana" w:hAnsi="Verdana"/>
          <w:b/>
          <w:i/>
          <w:sz w:val="20"/>
          <w:szCs w:val="20"/>
        </w:rPr>
        <w:t>podskupini 329 ostali nespomenuti rashodi poslovanja</w:t>
      </w:r>
      <w:r w:rsidRPr="00F37341">
        <w:rPr>
          <w:rFonts w:ascii="Verdana" w:hAnsi="Verdana"/>
          <w:sz w:val="20"/>
          <w:szCs w:val="20"/>
        </w:rPr>
        <w:t xml:space="preserve"> planirano je 44.000,00 kn za troškove nabavke majica, vijenaca za polaganje i reprezentacije.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Dan sjećanja na progonstvo</w:t>
      </w:r>
      <w:r w:rsidRPr="00F37341">
        <w:rPr>
          <w:rFonts w:ascii="Verdana" w:hAnsi="Verdana"/>
          <w:sz w:val="20"/>
          <w:szCs w:val="20"/>
        </w:rPr>
        <w:t xml:space="preserve">, na </w:t>
      </w:r>
      <w:r w:rsidRPr="00F37341">
        <w:rPr>
          <w:rFonts w:ascii="Verdana" w:hAnsi="Verdana"/>
          <w:b/>
          <w:i/>
          <w:sz w:val="20"/>
          <w:szCs w:val="20"/>
        </w:rPr>
        <w:t>podskupini 323 Rashodi za usluge</w:t>
      </w:r>
      <w:r w:rsidRPr="00F37341">
        <w:rPr>
          <w:rFonts w:ascii="Verdana" w:hAnsi="Verdana"/>
          <w:sz w:val="20"/>
          <w:szCs w:val="20"/>
        </w:rPr>
        <w:t xml:space="preserve"> planirano je 10.000,00 kn (iz 2 izvora) za troškove tiska plakata i pozivnica, troškove naknada za voditelja programa i glazbene izvođače, te trošak najma razglasa i druge opreme. Na </w:t>
      </w:r>
      <w:r w:rsidRPr="00F37341">
        <w:rPr>
          <w:rFonts w:ascii="Verdana" w:hAnsi="Verdana"/>
          <w:b/>
          <w:i/>
          <w:sz w:val="20"/>
          <w:szCs w:val="20"/>
        </w:rPr>
        <w:t>podskupini 329</w:t>
      </w:r>
      <w:r w:rsidRPr="00F37341">
        <w:rPr>
          <w:rFonts w:ascii="Verdana" w:hAnsi="Verdana"/>
          <w:sz w:val="20"/>
          <w:szCs w:val="20"/>
        </w:rPr>
        <w:t xml:space="preserve"> </w:t>
      </w:r>
      <w:r w:rsidRPr="00F37341">
        <w:rPr>
          <w:rFonts w:ascii="Verdana" w:hAnsi="Verdana"/>
          <w:b/>
          <w:i/>
          <w:sz w:val="20"/>
          <w:szCs w:val="20"/>
        </w:rPr>
        <w:t xml:space="preserve">Ostali nespomenuti rashodi poslovanja, </w:t>
      </w:r>
      <w:r w:rsidRPr="00F37341">
        <w:rPr>
          <w:rFonts w:ascii="Verdana" w:hAnsi="Verdana"/>
          <w:sz w:val="20"/>
          <w:szCs w:val="20"/>
        </w:rPr>
        <w:t>iz 2 izvora</w:t>
      </w:r>
      <w:r w:rsidRPr="00F37341">
        <w:rPr>
          <w:rFonts w:ascii="Verdana" w:hAnsi="Verdana"/>
          <w:b/>
          <w:i/>
          <w:sz w:val="20"/>
          <w:szCs w:val="20"/>
        </w:rPr>
        <w:t>,</w:t>
      </w:r>
      <w:r w:rsidRPr="00F37341">
        <w:rPr>
          <w:rFonts w:ascii="Verdana" w:hAnsi="Verdana"/>
          <w:sz w:val="20"/>
          <w:szCs w:val="20"/>
        </w:rPr>
        <w:t xml:space="preserve"> planirano je 19.000,00 kn za nabavku vijenaca, lampiona, svečani domjenak i slično.</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Stazom Slunjskih velikana</w:t>
      </w:r>
      <w:r w:rsidRPr="00F37341">
        <w:rPr>
          <w:rFonts w:ascii="Verdana" w:hAnsi="Verdana"/>
          <w:sz w:val="20"/>
          <w:szCs w:val="20"/>
        </w:rPr>
        <w:t xml:space="preserve"> predviđena su sredstva za organizaciju više manjih manifestacija kojima će se obilježiti i odati spomen Slunjskim velikanima. Na </w:t>
      </w:r>
      <w:r w:rsidRPr="00F37341">
        <w:rPr>
          <w:rFonts w:ascii="Verdana" w:hAnsi="Verdana"/>
          <w:b/>
          <w:i/>
          <w:sz w:val="20"/>
          <w:szCs w:val="20"/>
        </w:rPr>
        <w:t xml:space="preserve">podskupini 323 Rashodi </w:t>
      </w:r>
      <w:r w:rsidRPr="00F37341">
        <w:rPr>
          <w:rFonts w:ascii="Verdana" w:hAnsi="Verdana"/>
          <w:b/>
          <w:i/>
          <w:sz w:val="20"/>
          <w:szCs w:val="20"/>
        </w:rPr>
        <w:lastRenderedPageBreak/>
        <w:t>za usluge</w:t>
      </w:r>
      <w:r w:rsidRPr="00F37341">
        <w:rPr>
          <w:rFonts w:ascii="Verdana" w:hAnsi="Verdana"/>
          <w:sz w:val="20"/>
          <w:szCs w:val="20"/>
        </w:rPr>
        <w:t xml:space="preserve"> predviđena su sredstva za troškove tiska plakata i pozivnica, troškove naknada za voditelja programa i glazbene izvođače, te trošak najma razglasa i druge opreme – 23.000,00 kn. Na </w:t>
      </w:r>
      <w:r w:rsidRPr="00F37341">
        <w:rPr>
          <w:rFonts w:ascii="Verdana" w:hAnsi="Verdana"/>
          <w:b/>
          <w:i/>
          <w:sz w:val="20"/>
          <w:szCs w:val="20"/>
        </w:rPr>
        <w:t>podskupini 329</w:t>
      </w:r>
      <w:r w:rsidRPr="00F37341">
        <w:rPr>
          <w:rFonts w:ascii="Verdana" w:hAnsi="Verdana"/>
          <w:sz w:val="20"/>
          <w:szCs w:val="20"/>
        </w:rPr>
        <w:t xml:space="preserve"> </w:t>
      </w:r>
      <w:r w:rsidRPr="00F37341">
        <w:rPr>
          <w:rFonts w:ascii="Verdana" w:hAnsi="Verdana"/>
          <w:b/>
          <w:i/>
          <w:sz w:val="20"/>
          <w:szCs w:val="20"/>
        </w:rPr>
        <w:t xml:space="preserve">Ostali nespomenuti rashodi poslovanja, </w:t>
      </w:r>
      <w:r w:rsidRPr="00F37341">
        <w:rPr>
          <w:rFonts w:ascii="Verdana" w:hAnsi="Verdana"/>
          <w:sz w:val="20"/>
          <w:szCs w:val="20"/>
        </w:rPr>
        <w:t>planirano je 27.000,00 kn za nabavku vijenaca, lampiona, reprezentaciju i slično.</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Očuvanje spomeničke baštine,</w:t>
      </w:r>
      <w:r w:rsidRPr="00F37341">
        <w:rPr>
          <w:rFonts w:ascii="Verdana" w:hAnsi="Verdana"/>
          <w:sz w:val="20"/>
          <w:szCs w:val="20"/>
        </w:rPr>
        <w:t xml:space="preserve"> na </w:t>
      </w:r>
      <w:r w:rsidRPr="00F37341">
        <w:rPr>
          <w:rFonts w:ascii="Verdana" w:hAnsi="Verdana"/>
          <w:b/>
          <w:i/>
          <w:sz w:val="20"/>
          <w:szCs w:val="20"/>
        </w:rPr>
        <w:t>podskupini 451 Dodatna ulaganja na građevinskim objektima</w:t>
      </w:r>
      <w:r w:rsidRPr="00F37341">
        <w:rPr>
          <w:rFonts w:ascii="Verdana" w:hAnsi="Verdana"/>
          <w:sz w:val="20"/>
          <w:szCs w:val="20"/>
        </w:rPr>
        <w:t xml:space="preserve"> planiraju se sredstva za nastavak interventnih radova sanacije jugozapadne padine ispod Starog grada Slunja (cca 580.000,00 kn), te sredstva za radove na sanaciji šteta od potresa na Starom gradu (cca 500.000,00 kn). Za radove na sanaciji Starog grada očekujemo sufinanciranje Ministarstva kulture sa cca 750.000,00 kn i Karlovačke županije sa cca 30.000,00 kn.</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Program 1014 Javne potrebe u športu</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Zajednica športskih udruga Grada Slunja</w:t>
      </w:r>
      <w:r w:rsidRPr="00F37341">
        <w:rPr>
          <w:rFonts w:ascii="Verdana" w:hAnsi="Verdana"/>
          <w:sz w:val="20"/>
          <w:szCs w:val="20"/>
        </w:rPr>
        <w:t xml:space="preserve">, na </w:t>
      </w:r>
      <w:r w:rsidRPr="00F37341">
        <w:rPr>
          <w:rFonts w:ascii="Verdana" w:hAnsi="Verdana"/>
          <w:b/>
          <w:i/>
          <w:sz w:val="20"/>
          <w:szCs w:val="20"/>
        </w:rPr>
        <w:t>podskupini 381 Tekuće donacije</w:t>
      </w:r>
      <w:r w:rsidRPr="00F37341">
        <w:rPr>
          <w:rFonts w:ascii="Verdana" w:hAnsi="Verdana"/>
          <w:sz w:val="20"/>
          <w:szCs w:val="20"/>
        </w:rPr>
        <w:t xml:space="preserve"> planirane su potpore za redovan rad Zajednice i klubova članica  u iznosu 550.000,00 kn. Raspored sredstava po klubovima utvrđen je Programom javnih potreba u športu Grada Slunja za 2022. godinu.</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1015 Protupožarna i civilna zaštita, javni red i sigurnost</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okviru </w:t>
      </w:r>
      <w:r w:rsidRPr="00F37341">
        <w:rPr>
          <w:rFonts w:ascii="Verdana" w:hAnsi="Verdana"/>
          <w:b/>
          <w:i/>
          <w:sz w:val="20"/>
          <w:szCs w:val="20"/>
        </w:rPr>
        <w:t>Aktivnosti Redovna djelatnost vatrogasnih društava</w:t>
      </w:r>
      <w:r w:rsidRPr="00F37341">
        <w:rPr>
          <w:rFonts w:ascii="Verdana" w:hAnsi="Verdana"/>
          <w:sz w:val="20"/>
          <w:szCs w:val="20"/>
        </w:rPr>
        <w:t xml:space="preserve">, na podskupini </w:t>
      </w:r>
      <w:r w:rsidRPr="00F37341">
        <w:rPr>
          <w:rFonts w:ascii="Verdana" w:hAnsi="Verdana"/>
          <w:b/>
          <w:i/>
          <w:sz w:val="20"/>
          <w:szCs w:val="20"/>
        </w:rPr>
        <w:t>323 Rashodi za usluge</w:t>
      </w:r>
      <w:r w:rsidRPr="00F37341">
        <w:rPr>
          <w:rFonts w:ascii="Verdana" w:hAnsi="Verdana"/>
          <w:sz w:val="20"/>
          <w:szCs w:val="20"/>
        </w:rPr>
        <w:t xml:space="preserve"> predviđeno je 3.000,00 kn za izmjene Procjene i Plana zaštite od požara. Na </w:t>
      </w:r>
      <w:r w:rsidRPr="00F37341">
        <w:rPr>
          <w:rFonts w:ascii="Verdana" w:hAnsi="Verdana"/>
          <w:b/>
          <w:i/>
          <w:sz w:val="20"/>
          <w:szCs w:val="20"/>
        </w:rPr>
        <w:t xml:space="preserve">podskupini 381 Tekuće donacije </w:t>
      </w:r>
      <w:r w:rsidRPr="00F37341">
        <w:rPr>
          <w:rFonts w:ascii="Verdana" w:hAnsi="Verdana"/>
          <w:sz w:val="20"/>
          <w:szCs w:val="20"/>
        </w:rPr>
        <w:t xml:space="preserve">(iz 2 izvora) predviđena su sredstva za rad DVD-a Slunj - 740.000,00 kn. </w:t>
      </w:r>
    </w:p>
    <w:p w:rsidR="00810C1A" w:rsidRPr="00F37341" w:rsidRDefault="00810C1A" w:rsidP="00810C1A">
      <w:pPr>
        <w:tabs>
          <w:tab w:val="left" w:pos="2340"/>
        </w:tabs>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Razvoj civilne zaštite</w:t>
      </w:r>
      <w:r w:rsidRPr="00F37341">
        <w:rPr>
          <w:rFonts w:ascii="Verdana" w:hAnsi="Verdana"/>
          <w:sz w:val="20"/>
          <w:szCs w:val="20"/>
        </w:rPr>
        <w:t xml:space="preserve">, na </w:t>
      </w:r>
      <w:r w:rsidRPr="00F37341">
        <w:rPr>
          <w:rFonts w:ascii="Verdana" w:hAnsi="Verdana"/>
          <w:b/>
          <w:i/>
          <w:sz w:val="20"/>
          <w:szCs w:val="20"/>
        </w:rPr>
        <w:t xml:space="preserve">podskupini 322 Rashodi za materijal i energiju </w:t>
      </w:r>
      <w:r w:rsidRPr="00F37341">
        <w:rPr>
          <w:rFonts w:ascii="Verdana" w:hAnsi="Verdana"/>
          <w:sz w:val="20"/>
          <w:szCs w:val="20"/>
        </w:rPr>
        <w:t xml:space="preserve">planirana su sredstva za nabavku dezinfekcijskih sredstava, maski i drugih zaštitnih sredstava (cca 1.000,00 kn). </w:t>
      </w:r>
      <w:r w:rsidRPr="00F37341">
        <w:rPr>
          <w:rFonts w:ascii="Verdana" w:hAnsi="Verdana"/>
          <w:b/>
          <w:i/>
          <w:sz w:val="20"/>
          <w:szCs w:val="20"/>
        </w:rPr>
        <w:t>Na podskupini 381 Tekuće donacije</w:t>
      </w:r>
      <w:r w:rsidRPr="00F37341">
        <w:rPr>
          <w:rFonts w:ascii="Verdana" w:hAnsi="Verdana"/>
          <w:sz w:val="20"/>
          <w:szCs w:val="20"/>
        </w:rPr>
        <w:t xml:space="preserve"> planirana su sredstva za tekuće donacije Hrvatskoj gorskoj službi spašavanja, Stanica Karlovac – 25.000,00 kn. </w:t>
      </w:r>
    </w:p>
    <w:p w:rsidR="00810C1A" w:rsidRPr="00F37341" w:rsidRDefault="00810C1A" w:rsidP="00810C1A">
      <w:pPr>
        <w:tabs>
          <w:tab w:val="left" w:pos="2340"/>
        </w:tabs>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Javni red i sigurnost</w:t>
      </w:r>
      <w:r w:rsidRPr="00F37341">
        <w:rPr>
          <w:rFonts w:ascii="Verdana" w:hAnsi="Verdana"/>
          <w:sz w:val="20"/>
          <w:szCs w:val="20"/>
        </w:rPr>
        <w:t xml:space="preserve"> predviđena su sredstva za aktivnosti Vijeća za prevenciju.</w:t>
      </w:r>
    </w:p>
    <w:p w:rsidR="00810C1A" w:rsidRPr="00F37341" w:rsidRDefault="00810C1A" w:rsidP="00810C1A">
      <w:pPr>
        <w:tabs>
          <w:tab w:val="left" w:pos="2340"/>
        </w:tabs>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Elementarne nepogode</w:t>
      </w:r>
      <w:r w:rsidRPr="00F37341">
        <w:rPr>
          <w:rFonts w:ascii="Verdana" w:hAnsi="Verdana"/>
          <w:sz w:val="20"/>
          <w:szCs w:val="20"/>
        </w:rPr>
        <w:t xml:space="preserve"> planirano je 20.000,00 kn za isplate naknada šteta kod elementarnih nepogoda.</w:t>
      </w:r>
    </w:p>
    <w:p w:rsidR="00810C1A" w:rsidRPr="00F37341" w:rsidRDefault="00810C1A" w:rsidP="00810C1A">
      <w:pPr>
        <w:tabs>
          <w:tab w:val="left" w:pos="2340"/>
        </w:tabs>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Izgradnja Vatrogasnog centra</w:t>
      </w:r>
      <w:r w:rsidRPr="00F37341">
        <w:rPr>
          <w:rFonts w:ascii="Verdana" w:hAnsi="Verdana"/>
          <w:sz w:val="20"/>
          <w:szCs w:val="20"/>
        </w:rPr>
        <w:t xml:space="preserve"> planirano je 150.000,00 kn kapitalnih pomoći DVD-u Slunj za početak radova na izgradnji Vatrogasnog centra. Podsjećam da je izgradnja Vatrogasnog centra kandidirana na natječaj za dodjelu europskih sredstava, te se financijska konstrukcija projekta bazira na europskim sredstvima, ali očekuje se i sufinanciranje Grada Slunja i Karlovačke županije.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Program 1016 Ostale javne potrebe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Radio Slunj</w:t>
      </w:r>
      <w:r w:rsidRPr="00F37341">
        <w:rPr>
          <w:rFonts w:ascii="Verdana" w:hAnsi="Verdana"/>
          <w:sz w:val="20"/>
          <w:szCs w:val="20"/>
        </w:rPr>
        <w:t>, planirano je 220.000,00 kn na ime subvencioniranja emitiranja programa Radio Slunja.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Donacije udrugama građana</w:t>
      </w:r>
      <w:r w:rsidRPr="00F37341">
        <w:rPr>
          <w:rFonts w:ascii="Verdana" w:hAnsi="Verdana"/>
          <w:sz w:val="20"/>
          <w:szCs w:val="20"/>
        </w:rPr>
        <w:t xml:space="preserve">, na </w:t>
      </w:r>
      <w:r w:rsidRPr="00F37341">
        <w:rPr>
          <w:rFonts w:ascii="Verdana" w:hAnsi="Verdana"/>
          <w:b/>
          <w:i/>
          <w:sz w:val="20"/>
          <w:szCs w:val="20"/>
        </w:rPr>
        <w:t>podskupini 323 Rashodi za usluge</w:t>
      </w:r>
      <w:r w:rsidRPr="00F37341">
        <w:rPr>
          <w:rFonts w:ascii="Verdana" w:hAnsi="Verdana"/>
          <w:sz w:val="20"/>
          <w:szCs w:val="20"/>
        </w:rPr>
        <w:t xml:space="preserve"> osiguravamo 15.200,00 kn za pokriće troškova zakupa zgrade MORH-a.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381 Tekuće donacije, izvor financiranja opći prihodi i primici,</w:t>
      </w:r>
      <w:r w:rsidRPr="00F37341">
        <w:rPr>
          <w:rFonts w:ascii="Verdana" w:hAnsi="Verdana"/>
          <w:sz w:val="20"/>
          <w:szCs w:val="20"/>
        </w:rPr>
        <w:t xml:space="preserve"> planirana su sredstva za rad udruga građana u iznosu 180.000,00 kn. Sredstva se dodjeljuju temeljem javnog poziva i odabira najboljih programskih aktivnosti pojedinih udruga.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381 Tekuće donacije, izvor tekuće pomoći iz državnog proračuna</w:t>
      </w:r>
      <w:r w:rsidRPr="00F37341">
        <w:rPr>
          <w:rFonts w:ascii="Verdana" w:hAnsi="Verdana"/>
          <w:sz w:val="20"/>
          <w:szCs w:val="20"/>
        </w:rPr>
        <w:t xml:space="preserve">, planirano je 25.000,00 kn pomoći Udruzi hrvatskih branitelja Domovinskog rata grada Slunja </w:t>
      </w:r>
      <w:r>
        <w:rPr>
          <w:rFonts w:ascii="Verdana" w:hAnsi="Verdana"/>
          <w:sz w:val="20"/>
          <w:szCs w:val="20"/>
        </w:rPr>
        <w:t>z</w:t>
      </w:r>
      <w:r w:rsidRPr="00F37341">
        <w:rPr>
          <w:rFonts w:ascii="Verdana" w:hAnsi="Verdana"/>
          <w:sz w:val="20"/>
          <w:szCs w:val="20"/>
        </w:rPr>
        <w:t xml:space="preserve">a nabavu odora za Slunjsku počasnu gradsku stražu. Sredstva za ovu namjenu očekujemo od Ministarstva kulture.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Program 1021 Održavanje komunalne infrastrukture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sklopu Programa Održavanja komunalne infrastrukture planirane su uobičajene aktivnosti čišćenja javnih površina, održavanja građevina javne namjene, javnih površina, održavanja gradskih ulica i nerazvrstanih cesta, održavanja sustava javne rasvjete, održavanja groblja te odvodnje atmosferskih voda. Točan pregled aktivnosti koje se planiraju poduzeti i potrebna financijska sredstva biti će utvrđeni Programom održavanja komunalne infrastrukture Grada Slunja za 2022. godinu.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čišćenje javnih površina</w:t>
      </w:r>
      <w:r w:rsidRPr="00F37341">
        <w:rPr>
          <w:rFonts w:ascii="Verdana" w:hAnsi="Verdana"/>
          <w:sz w:val="20"/>
          <w:szCs w:val="20"/>
        </w:rPr>
        <w:t xml:space="preserve"> na </w:t>
      </w:r>
      <w:r w:rsidRPr="00F37341">
        <w:rPr>
          <w:rFonts w:ascii="Verdana" w:hAnsi="Verdana"/>
          <w:b/>
          <w:i/>
          <w:sz w:val="20"/>
          <w:szCs w:val="20"/>
        </w:rPr>
        <w:t>podskupini 322</w:t>
      </w:r>
      <w:r w:rsidRPr="00F37341">
        <w:rPr>
          <w:rFonts w:ascii="Verdana" w:hAnsi="Verdana"/>
          <w:sz w:val="20"/>
          <w:szCs w:val="20"/>
        </w:rPr>
        <w:t xml:space="preserve"> </w:t>
      </w:r>
      <w:r w:rsidRPr="00F37341">
        <w:rPr>
          <w:rFonts w:ascii="Verdana" w:hAnsi="Verdana"/>
          <w:b/>
          <w:i/>
          <w:sz w:val="20"/>
          <w:szCs w:val="20"/>
        </w:rPr>
        <w:t>Rashodi za materijal i energiju</w:t>
      </w:r>
      <w:r w:rsidRPr="00F37341">
        <w:rPr>
          <w:rFonts w:ascii="Verdana" w:hAnsi="Verdana"/>
          <w:sz w:val="20"/>
          <w:szCs w:val="20"/>
        </w:rPr>
        <w:t xml:space="preserve"> planirana su sredstva za troškove goriva za zimsku službu, a na </w:t>
      </w:r>
      <w:r w:rsidRPr="00F37341">
        <w:rPr>
          <w:rFonts w:ascii="Verdana" w:hAnsi="Verdana"/>
          <w:b/>
          <w:i/>
          <w:sz w:val="20"/>
          <w:szCs w:val="20"/>
        </w:rPr>
        <w:t>podskupini 323</w:t>
      </w:r>
      <w:r w:rsidRPr="00F37341">
        <w:rPr>
          <w:rFonts w:ascii="Verdana" w:hAnsi="Verdana"/>
          <w:sz w:val="20"/>
          <w:szCs w:val="20"/>
        </w:rPr>
        <w:t xml:space="preserve"> </w:t>
      </w:r>
      <w:r w:rsidRPr="00F37341">
        <w:rPr>
          <w:rFonts w:ascii="Verdana" w:hAnsi="Verdana"/>
          <w:b/>
          <w:i/>
          <w:sz w:val="20"/>
          <w:szCs w:val="20"/>
        </w:rPr>
        <w:t>Rashodi za usluge</w:t>
      </w:r>
      <w:r w:rsidRPr="00F37341">
        <w:rPr>
          <w:rFonts w:ascii="Verdana" w:hAnsi="Verdana"/>
          <w:sz w:val="20"/>
          <w:szCs w:val="20"/>
        </w:rPr>
        <w:t xml:space="preserve"> planirana su sredstva za redovno čišćenje grada, zimsku službu čišćenja snijega i sanaciju divljih deponija.</w:t>
      </w:r>
      <w:r w:rsidRPr="00F37341">
        <w:rPr>
          <w:rFonts w:ascii="Verdana" w:hAnsi="Verdana"/>
          <w:i/>
          <w:sz w:val="20"/>
          <w:szCs w:val="20"/>
        </w:rPr>
        <w:t xml:space="preserve"> </w:t>
      </w:r>
      <w:r w:rsidRPr="00F37341">
        <w:rPr>
          <w:rFonts w:ascii="Verdana" w:hAnsi="Verdana"/>
          <w:sz w:val="20"/>
          <w:szCs w:val="20"/>
        </w:rPr>
        <w:t>Napominjem da očekujemo da će dio sredstava za zimsku službu čišćenja snijega osigurati Hrvatske ceste  - 340.000,00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održavanje javnih zelenih površina</w:t>
      </w:r>
      <w:r w:rsidRPr="00F37341">
        <w:rPr>
          <w:rFonts w:ascii="Verdana" w:hAnsi="Verdana"/>
          <w:sz w:val="20"/>
          <w:szCs w:val="20"/>
        </w:rPr>
        <w:t xml:space="preserve">, na </w:t>
      </w:r>
      <w:r w:rsidRPr="00F37341">
        <w:rPr>
          <w:rFonts w:ascii="Verdana" w:hAnsi="Verdana"/>
          <w:b/>
          <w:i/>
          <w:sz w:val="20"/>
          <w:szCs w:val="20"/>
        </w:rPr>
        <w:t>podskupini 322 Rashodi za materijal i energiju</w:t>
      </w:r>
      <w:r w:rsidRPr="00F37341">
        <w:rPr>
          <w:rFonts w:ascii="Verdana" w:hAnsi="Verdana"/>
          <w:sz w:val="20"/>
          <w:szCs w:val="20"/>
        </w:rPr>
        <w:t xml:space="preserve"> planirana su sredstva za troškove goriva i potrošnog materijala za održavanje javnih površina.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323 Rashodi za usluge</w:t>
      </w:r>
      <w:r w:rsidRPr="00F37341">
        <w:rPr>
          <w:rFonts w:ascii="Verdana" w:hAnsi="Verdana"/>
          <w:sz w:val="20"/>
          <w:szCs w:val="20"/>
        </w:rPr>
        <w:t xml:space="preserve"> planirana su sredstva za troškove usluga održavanja javnih  zelenih površina (uređenje javnih površina, sadnja cvijeća, košnja, orezivanje stabala i živica itd. ), hvatanja i zbrinjavanja napuštenih životinja te uklanjanja uginulih životinja s javnih površina, itd.</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Održavanje nerazvrstanih cesta</w:t>
      </w:r>
      <w:r w:rsidRPr="00F37341">
        <w:rPr>
          <w:rFonts w:ascii="Verdana" w:hAnsi="Verdana"/>
          <w:sz w:val="20"/>
          <w:szCs w:val="20"/>
        </w:rPr>
        <w:t>, planirana su sredstva za tekuće i investicijsko održavanje nerazvrstanih cesta (cca 1.910.000,00 kn), sanaciju klizišta (cca 50.000,00 kn), tekuće i investicijsko održavanje mostova  (cca 20.000,00 kn), prometnu signalizaciju (cca 100.000,00 kn), energiju za semafor (cca 1.500,00 kn), te izradu elaborata za nerazvrstane ceste (cca 150.000,00 kn). Napominjem da od Ministarstva regionalnog razvoja i fondova EU očekujemo oko 400.000,00 kn s osnova sufinanciranja održavanja nerazvrstanih cesta.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Održavanje sustava javne rasvjete</w:t>
      </w:r>
      <w:r w:rsidRPr="00F37341">
        <w:rPr>
          <w:rFonts w:ascii="Verdana" w:hAnsi="Verdana"/>
          <w:sz w:val="20"/>
          <w:szCs w:val="20"/>
        </w:rPr>
        <w:t xml:space="preserve"> na </w:t>
      </w:r>
      <w:r w:rsidRPr="00F37341">
        <w:rPr>
          <w:rFonts w:ascii="Verdana" w:hAnsi="Verdana"/>
          <w:b/>
          <w:i/>
          <w:sz w:val="20"/>
          <w:szCs w:val="20"/>
        </w:rPr>
        <w:t xml:space="preserve">podskupini 322 Rashodi za materijal i energiju </w:t>
      </w:r>
      <w:r w:rsidRPr="00F37341">
        <w:rPr>
          <w:rFonts w:ascii="Verdana" w:hAnsi="Verdana"/>
          <w:sz w:val="20"/>
          <w:szCs w:val="20"/>
        </w:rPr>
        <w:t xml:space="preserve">planirano je 900.000,00 kn za troškove električne energije za javnu rasvjetu, a na </w:t>
      </w:r>
      <w:r w:rsidRPr="00F37341">
        <w:rPr>
          <w:rFonts w:ascii="Verdana" w:hAnsi="Verdana"/>
          <w:b/>
          <w:i/>
          <w:sz w:val="20"/>
          <w:szCs w:val="20"/>
        </w:rPr>
        <w:t>podskupini 323 Rashodi za usluge</w:t>
      </w:r>
      <w:r w:rsidRPr="00F37341">
        <w:rPr>
          <w:rFonts w:ascii="Verdana" w:hAnsi="Verdana"/>
          <w:sz w:val="20"/>
          <w:szCs w:val="20"/>
        </w:rPr>
        <w:t xml:space="preserve"> planirano je 100.000,00 kn za redovno održavanje javne rasvjete. Sredstva za troškove električne energije su povećana zbog porasta cijena.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Održavanje groblja</w:t>
      </w:r>
      <w:r w:rsidRPr="00F37341">
        <w:rPr>
          <w:rFonts w:ascii="Verdana" w:hAnsi="Verdana"/>
          <w:sz w:val="20"/>
          <w:szCs w:val="20"/>
        </w:rPr>
        <w:t xml:space="preserve">, planirana su sredstva za troškove usluga održavanja mrtvačnica i groblja - 90.000,00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 xml:space="preserve">Aktivnosti Održavanje građevina javne odvodnje oborinskih voda </w:t>
      </w:r>
      <w:r w:rsidRPr="00F37341">
        <w:rPr>
          <w:rFonts w:ascii="Verdana" w:hAnsi="Verdana"/>
          <w:sz w:val="20"/>
          <w:szCs w:val="20"/>
        </w:rPr>
        <w:t xml:space="preserve"> planirana su sredstva za čišćenje slivnika – 10.000,00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Održavanje građevina, uređaja i predmeta javne namjene.</w:t>
      </w:r>
      <w:r w:rsidRPr="00F37341">
        <w:rPr>
          <w:rFonts w:ascii="Verdana" w:hAnsi="Verdana"/>
          <w:sz w:val="20"/>
          <w:szCs w:val="20"/>
        </w:rPr>
        <w:t xml:space="preserve"> na </w:t>
      </w:r>
      <w:r w:rsidRPr="00F37341">
        <w:rPr>
          <w:rFonts w:ascii="Verdana" w:hAnsi="Verdana"/>
          <w:b/>
          <w:i/>
          <w:sz w:val="20"/>
          <w:szCs w:val="20"/>
        </w:rPr>
        <w:t>podskupini 323 Rashodi za usluge</w:t>
      </w:r>
      <w:r w:rsidRPr="00F37341">
        <w:rPr>
          <w:rFonts w:ascii="Verdana" w:hAnsi="Verdana"/>
          <w:sz w:val="20"/>
          <w:szCs w:val="20"/>
        </w:rPr>
        <w:t xml:space="preserve"> planirana su sredstva za održavanje dječjih igrališta, autobusnih čekaonica, oglasnih ploča, sredstva za nabavku i postavljanje komunalne opreme, za prigodno </w:t>
      </w:r>
      <w:proofErr w:type="spellStart"/>
      <w:r w:rsidRPr="00F37341">
        <w:rPr>
          <w:rFonts w:ascii="Verdana" w:hAnsi="Verdana"/>
          <w:sz w:val="20"/>
          <w:szCs w:val="20"/>
        </w:rPr>
        <w:t>ukrašavanje,te</w:t>
      </w:r>
      <w:proofErr w:type="spellEnd"/>
      <w:r w:rsidRPr="00F37341">
        <w:rPr>
          <w:rFonts w:ascii="Verdana" w:hAnsi="Verdana"/>
          <w:sz w:val="20"/>
          <w:szCs w:val="20"/>
        </w:rPr>
        <w:t xml:space="preserve"> najam kemijskih WC-a za vrijeme turističke sezone – 215.000,00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422 Postrojenja i oprema</w:t>
      </w:r>
      <w:r w:rsidRPr="00F37341">
        <w:rPr>
          <w:rFonts w:ascii="Verdana" w:hAnsi="Verdana"/>
          <w:sz w:val="20"/>
          <w:szCs w:val="20"/>
        </w:rPr>
        <w:t xml:space="preserve"> planirano je 197.000,00 kn za nabavku potrebne komunalne opreme (stolovi, klupe, koševi za smeće, štandovi, oprema za dječja igrališta, kiće za ukrašavanje grada, autobusne nadstrešnice i sl.)</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Održavanje javnih površina na kojima nije dopušten promet motornim vozilima</w:t>
      </w:r>
      <w:r w:rsidRPr="00F37341">
        <w:rPr>
          <w:rFonts w:ascii="Verdana" w:hAnsi="Verdana"/>
          <w:sz w:val="20"/>
          <w:szCs w:val="20"/>
        </w:rPr>
        <w:t xml:space="preserve"> planirana su sredstva za sanaciju stepenica i šetnica, te druga održavanja površina na kojima nema prometa u iznosu 170.000,00 kn.</w:t>
      </w:r>
    </w:p>
    <w:p w:rsidR="00810C1A" w:rsidRDefault="00810C1A" w:rsidP="00810C1A">
      <w:pPr>
        <w:jc w:val="both"/>
        <w:rPr>
          <w:rFonts w:ascii="Verdana" w:hAnsi="Verdana"/>
          <w:b/>
          <w:sz w:val="20"/>
          <w:szCs w:val="20"/>
        </w:rPr>
      </w:pPr>
    </w:p>
    <w:p w:rsidR="000877A1" w:rsidRDefault="000877A1" w:rsidP="00810C1A">
      <w:pPr>
        <w:jc w:val="both"/>
        <w:rPr>
          <w:rFonts w:ascii="Verdana" w:hAnsi="Verdana"/>
          <w:b/>
          <w:sz w:val="20"/>
          <w:szCs w:val="20"/>
        </w:rPr>
      </w:pPr>
    </w:p>
    <w:p w:rsidR="000877A1" w:rsidRPr="00F37341" w:rsidRDefault="000877A1" w:rsidP="00810C1A">
      <w:pPr>
        <w:jc w:val="both"/>
        <w:rPr>
          <w:rFonts w:ascii="Verdana" w:hAnsi="Verdana"/>
          <w:b/>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lastRenderedPageBreak/>
        <w:t>Program 1022 Izgradnja komunalne infrastrukture</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b/>
          <w:i/>
          <w:sz w:val="20"/>
          <w:szCs w:val="20"/>
        </w:rPr>
        <w:t>Kapitalnim projektom Rastoke – turistički atraktivna destinacija</w:t>
      </w:r>
      <w:r w:rsidRPr="00F37341">
        <w:rPr>
          <w:rFonts w:ascii="Verdana" w:hAnsi="Verdana"/>
          <w:sz w:val="20"/>
          <w:szCs w:val="20"/>
        </w:rPr>
        <w:t xml:space="preserve"> planirana su sredstva za završetak izrade projektne dokumentacije šetnice na desnoj obali Korane u Rastokama – cca 70.000,00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Uređenje parka</w:t>
      </w:r>
      <w:r w:rsidRPr="00F37341">
        <w:rPr>
          <w:rFonts w:ascii="Verdana" w:hAnsi="Verdana"/>
          <w:sz w:val="20"/>
          <w:szCs w:val="20"/>
        </w:rPr>
        <w:t xml:space="preserve"> planiramo 10.000,00 kn za troškove vodnog doprinosa za uređenje gradskog parka.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 projekt Izgradnja cestovne mreže</w:t>
      </w:r>
      <w:r w:rsidRPr="00F37341">
        <w:rPr>
          <w:rFonts w:ascii="Verdana" w:hAnsi="Verdana"/>
          <w:sz w:val="20"/>
          <w:szCs w:val="20"/>
        </w:rPr>
        <w:t xml:space="preserve"> planiran je u iznosu 5.274.000,00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411 Materijalna imovina-prirodna bogatstva, izvor višak prihoda iz prethodnih godina,</w:t>
      </w:r>
      <w:r w:rsidRPr="00F37341">
        <w:rPr>
          <w:rFonts w:ascii="Verdana" w:hAnsi="Verdana"/>
          <w:sz w:val="20"/>
          <w:szCs w:val="20"/>
        </w:rPr>
        <w:t xml:space="preserve"> planiramo 60.000,00 kn za otkup zemljišta za potrebe modernizacija cesta.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451 Dodatna ulaganja na građevinskim objektima</w:t>
      </w:r>
      <w:r w:rsidRPr="00F37341">
        <w:rPr>
          <w:rFonts w:ascii="Verdana" w:hAnsi="Verdana"/>
          <w:sz w:val="20"/>
          <w:szCs w:val="20"/>
        </w:rPr>
        <w:t xml:space="preserve"> planiramo ukupno 5.214.000,00 kn. Sredstva su planirana za radove na izgradnji nogostupa sa javnom rasvjetom u Ladihovićevoj ulici – 5.150.000,00 kn, završetak izrade projektne dokumentacije modernizacije ulice u Donjem Taborištu na k.č. 2176 – 45.000,00 kn, završetak izrade projektne dokumentacije modernizacije Koranske ulice – 14.000,00 kn, te plaćanje vodnog doprinosa za izgradnju nastavka Ulice knezova Blagajskih – 5.000,00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Napominjem da za radove na izgradnji nogostupa sa javnom rasvjetom u Ladihovićevoj ulici  očekujemo sufinanciranje Ministarstva regionalnog razvoja i fondova EU sa 500.000,00 kn, Ministarstva unutarnjih poslova sa 700.000,00 kn, te Županijske uprave za ceste sa 450.000,00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Uređenje gradskog kupališta</w:t>
      </w:r>
      <w:r w:rsidRPr="00F37341">
        <w:rPr>
          <w:rFonts w:ascii="Verdana" w:hAnsi="Verdana"/>
          <w:sz w:val="20"/>
          <w:szCs w:val="20"/>
        </w:rPr>
        <w:t xml:space="preserve"> planirano je 5.000,00 kn za troškove vodnog doprinosa za uređenje gradskog kupališta, te 875.000,00 kn za izgradnju stepenica, staza, sjenice i rampe za invalide na kupalištu. </w:t>
      </w:r>
    </w:p>
    <w:p w:rsidR="00810C1A" w:rsidRPr="00F37341" w:rsidRDefault="00810C1A" w:rsidP="00810C1A">
      <w:pPr>
        <w:jc w:val="both"/>
        <w:rPr>
          <w:rFonts w:ascii="Verdana" w:hAnsi="Verdana"/>
          <w:sz w:val="20"/>
          <w:szCs w:val="20"/>
        </w:rPr>
      </w:pPr>
      <w:r w:rsidRPr="00F37341">
        <w:rPr>
          <w:rFonts w:ascii="Verdana" w:hAnsi="Verdana"/>
          <w:sz w:val="20"/>
          <w:szCs w:val="20"/>
        </w:rPr>
        <w:t>Napominjem da za izgradnju stepenica i staza na kupalištu očekujemo sufinanciranje Hrvatskih voda sa 300.000,00 kn, dok za postavljanje sjenice i rampe za invalide očekujemo sufinanciranje Ministarstva turizma sa oko 250.000,00 kn.</w:t>
      </w:r>
    </w:p>
    <w:p w:rsidR="00810C1A" w:rsidRPr="00F37341" w:rsidRDefault="00810C1A" w:rsidP="00810C1A">
      <w:pPr>
        <w:jc w:val="both"/>
        <w:rPr>
          <w:rFonts w:ascii="Verdana" w:hAnsi="Verdana"/>
          <w:sz w:val="20"/>
          <w:szCs w:val="20"/>
        </w:rPr>
      </w:pPr>
      <w:r w:rsidRPr="00F37341">
        <w:rPr>
          <w:rFonts w:ascii="Verdana" w:hAnsi="Verdana"/>
          <w:b/>
          <w:i/>
          <w:sz w:val="20"/>
          <w:szCs w:val="20"/>
        </w:rPr>
        <w:t>- Kapitalnim projektom</w:t>
      </w:r>
      <w:r w:rsidRPr="00F37341">
        <w:rPr>
          <w:rFonts w:ascii="Verdana" w:hAnsi="Verdana"/>
          <w:sz w:val="20"/>
          <w:szCs w:val="20"/>
        </w:rPr>
        <w:t xml:space="preserve"> </w:t>
      </w:r>
      <w:r w:rsidRPr="00F37341">
        <w:rPr>
          <w:rFonts w:ascii="Verdana" w:hAnsi="Verdana"/>
          <w:b/>
          <w:i/>
          <w:sz w:val="20"/>
          <w:szCs w:val="20"/>
        </w:rPr>
        <w:t>Modernizacija javne rasvjete</w:t>
      </w:r>
      <w:r w:rsidRPr="00F37341">
        <w:rPr>
          <w:rFonts w:ascii="Verdana" w:hAnsi="Verdana"/>
          <w:sz w:val="20"/>
          <w:szCs w:val="20"/>
        </w:rPr>
        <w:t xml:space="preserve"> planiramo 125.000,00 kn za završetak izrade projektne dokumentacije javne rasvjete na nogostupima uz državnu cestu D1, 55.000,00 kn za završetak izrade projektne dokumentacije akcentne rasvjete u Rastokama, te 20.000,00 kn za završetak izrade projektne dokumentacije javne rasvjete na prometnici Podmelnica – D1.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 xml:space="preserve">Kapitalnog projekta Gradska parkirališta, </w:t>
      </w:r>
      <w:r w:rsidRPr="00F37341">
        <w:rPr>
          <w:rFonts w:ascii="Verdana" w:hAnsi="Verdana"/>
          <w:sz w:val="20"/>
          <w:szCs w:val="20"/>
        </w:rPr>
        <w:t xml:space="preserve"> planirana su sredstva za vodni doprinos i završetak izrade projektne dokumentacije parkirališta s pristupnom cestom kod sportske dvorane Srednje škole Slunj - 20.000,00 kn. </w:t>
      </w:r>
    </w:p>
    <w:p w:rsidR="00810C1A" w:rsidRPr="00F37341" w:rsidRDefault="00810C1A" w:rsidP="00810C1A">
      <w:pPr>
        <w:jc w:val="both"/>
        <w:rPr>
          <w:rFonts w:ascii="Verdana" w:hAnsi="Verdana"/>
          <w:b/>
          <w:sz w:val="20"/>
          <w:szCs w:val="20"/>
        </w:rPr>
      </w:pPr>
      <w:r w:rsidRPr="00F37341">
        <w:rPr>
          <w:rFonts w:ascii="Verdana" w:hAnsi="Verdana"/>
          <w:sz w:val="20"/>
          <w:szCs w:val="20"/>
        </w:rPr>
        <w:t xml:space="preserve">- U okviru </w:t>
      </w:r>
      <w:r w:rsidRPr="00F37341">
        <w:rPr>
          <w:rFonts w:ascii="Verdana" w:hAnsi="Verdana"/>
          <w:b/>
          <w:i/>
          <w:sz w:val="20"/>
          <w:szCs w:val="20"/>
        </w:rPr>
        <w:t>Kapitalnog projekta Izgradnja pješačkog mosta „Slovin“</w:t>
      </w:r>
      <w:r w:rsidRPr="00F37341">
        <w:rPr>
          <w:rFonts w:ascii="Verdana" w:hAnsi="Verdana"/>
          <w:sz w:val="20"/>
          <w:szCs w:val="20"/>
        </w:rPr>
        <w:t xml:space="preserve"> na </w:t>
      </w:r>
      <w:r w:rsidRPr="00F37341">
        <w:rPr>
          <w:rFonts w:ascii="Verdana" w:hAnsi="Verdana"/>
          <w:b/>
          <w:i/>
          <w:sz w:val="20"/>
          <w:szCs w:val="20"/>
        </w:rPr>
        <w:t>podskupini 411 Materijalna imovina-prirodna bogatstva</w:t>
      </w:r>
      <w:r w:rsidRPr="00F37341">
        <w:rPr>
          <w:rFonts w:ascii="Verdana" w:hAnsi="Verdana"/>
          <w:sz w:val="20"/>
          <w:szCs w:val="20"/>
        </w:rPr>
        <w:t xml:space="preserve"> planiramo 95.000,00 kn za otkup zemljišta za formiranje parcele pješačkom mosta „Slovin“, dok smo na </w:t>
      </w:r>
      <w:r w:rsidRPr="00F37341">
        <w:rPr>
          <w:rFonts w:ascii="Verdana" w:hAnsi="Verdana"/>
          <w:b/>
          <w:i/>
          <w:sz w:val="20"/>
          <w:szCs w:val="20"/>
        </w:rPr>
        <w:t>podskupini 323 Rashodi za usluge</w:t>
      </w:r>
      <w:r w:rsidRPr="00F37341">
        <w:rPr>
          <w:rFonts w:ascii="Verdana" w:hAnsi="Verdana"/>
          <w:sz w:val="20"/>
          <w:szCs w:val="20"/>
        </w:rPr>
        <w:t xml:space="preserve"> planirali 20.000,00 kn za eventualne usluge ukoliko se bude moralo ići na izvlaštenje zemljišta.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1023 Prostorno uređenje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izrada prostornih planova i studija</w:t>
      </w:r>
      <w:r w:rsidRPr="00F37341">
        <w:rPr>
          <w:rFonts w:ascii="Verdana" w:hAnsi="Verdana"/>
          <w:sz w:val="20"/>
          <w:szCs w:val="20"/>
        </w:rPr>
        <w:t xml:space="preserve"> planirana su sredstva za troškove izmjena Prostornog plana uređenja grada Slunja – 250.000,00 kn. Ovu aktivnost planiramo kandidirati na natječaj za dodjelu europskih sredstava, te realizacija ovisi o prolasku na natječaju.</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Program 1024 Zaštita okoliša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Centar za gospodarenje otpadom Karlovačke županije, na podskupini 351 Subvencije trgovačkim društvima u javnom sektoru</w:t>
      </w:r>
      <w:r w:rsidRPr="00F37341">
        <w:rPr>
          <w:rFonts w:ascii="Verdana" w:hAnsi="Verdana"/>
          <w:sz w:val="20"/>
          <w:szCs w:val="20"/>
        </w:rPr>
        <w:t xml:space="preserve"> planiraju se sredstva pomoći za redovan rad Centra za gospodarenje otpadom Karlovačke županije d.o.o. – 23.000,00 kn. Na </w:t>
      </w:r>
      <w:r w:rsidRPr="00F37341">
        <w:rPr>
          <w:rFonts w:ascii="Verdana" w:hAnsi="Verdana"/>
          <w:b/>
          <w:i/>
          <w:sz w:val="20"/>
          <w:szCs w:val="20"/>
        </w:rPr>
        <w:t xml:space="preserve">podskupini 386 </w:t>
      </w:r>
      <w:r w:rsidRPr="00F37341">
        <w:rPr>
          <w:rFonts w:ascii="Verdana" w:hAnsi="Verdana"/>
          <w:b/>
          <w:i/>
          <w:sz w:val="20"/>
          <w:szCs w:val="20"/>
        </w:rPr>
        <w:lastRenderedPageBreak/>
        <w:t>Kapitalne pomoći</w:t>
      </w:r>
      <w:r w:rsidRPr="00F37341">
        <w:rPr>
          <w:rFonts w:ascii="Verdana" w:hAnsi="Verdana"/>
          <w:sz w:val="20"/>
          <w:szCs w:val="20"/>
        </w:rPr>
        <w:t xml:space="preserve"> planiraju se kapitalne pomoći Centru za gospodarenje otpadom Karlovačke županije u iznosu 249.000,00 kn. Tim sredstvima osigurana su sredstva za redovan rad (8.000,00 kn), te sredstva za sufinanciranje izgradnje Centra za gospodarenje otpadom Babina Gora (241.000,00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 xml:space="preserve">Aktivnosti Gospodarenje otpadom </w:t>
      </w:r>
      <w:r w:rsidRPr="00F37341">
        <w:rPr>
          <w:rFonts w:ascii="Verdana" w:hAnsi="Verdana"/>
          <w:sz w:val="20"/>
          <w:szCs w:val="20"/>
        </w:rPr>
        <w:t xml:space="preserve">planiramo sredstva za troškove poticajne naknade za smanjenje količine miješanog komunalnog otpada (cca 50.000,00 kn), te sredstva  na ime naknade Općini Rakovica za odlaganje našeg komunalnog otpada na njihovom odlagalištu (cca 50.000,00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Nabavka kontejnera i kanti za smeće</w:t>
      </w:r>
      <w:r w:rsidRPr="00F37341">
        <w:rPr>
          <w:rFonts w:ascii="Verdana" w:hAnsi="Verdana"/>
          <w:sz w:val="20"/>
          <w:szCs w:val="20"/>
        </w:rPr>
        <w:t xml:space="preserve"> planirana je nabavka kanti za kućanstva i to za odvojeno skupljanje plastike i papira. Troškovi nabave ovih kanti procjenjuju se na 750.000,00 kn. Projekt se planira kandidirati na natječaj Fonda za zaštitu okoliša i energetsku učinkovitost, gdje očekujemo sufinanciranje sa 80% potrebnih sredstava. Očekujemo i donaciju komunalnog društva Lipa d.o.o. u iznosu 130.000,00 kn, te bi učešće Grada u ovom projektu iznosilo 20.000,00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Uređenje odlagališta otpada Pavlovac</w:t>
      </w:r>
      <w:r w:rsidRPr="00F37341">
        <w:rPr>
          <w:rFonts w:ascii="Verdana" w:hAnsi="Verdana"/>
          <w:sz w:val="20"/>
          <w:szCs w:val="20"/>
        </w:rPr>
        <w:t xml:space="preserve"> predviđena su sredstva potrebna za sanaciju odlagališta otpada Pavlovac. Projekt sanacije planira se kandidirati na natječaj za dodjelu europskih sredstava, gdje očekujemo sufinanciranje sa 85% prihvatljivih troškova. Projekt također planiramo kandidirati na natječaj Ministarstva regionalnog razvoja i fondova EU za sufinanciranje vlastitog učešća. Što se tiče samih troškova projekta, na </w:t>
      </w:r>
      <w:r w:rsidRPr="00F37341">
        <w:rPr>
          <w:rFonts w:ascii="Verdana" w:hAnsi="Verdana"/>
          <w:b/>
          <w:i/>
          <w:sz w:val="20"/>
          <w:szCs w:val="20"/>
        </w:rPr>
        <w:t>podskupini 323 Rashodi za usluge</w:t>
      </w:r>
      <w:r w:rsidRPr="00F37341">
        <w:rPr>
          <w:rFonts w:ascii="Verdana" w:hAnsi="Verdana"/>
          <w:sz w:val="20"/>
          <w:szCs w:val="20"/>
        </w:rPr>
        <w:t xml:space="preserve"> (iz 3 izvora) planira se 100.000,00 kn za usluge konzultanta koji će raditi na pripremi i praćenju projekta sanacije odlagališta otpada Pavlovac. Na </w:t>
      </w:r>
      <w:r w:rsidRPr="00F37341">
        <w:rPr>
          <w:rFonts w:ascii="Verdana" w:hAnsi="Verdana"/>
          <w:b/>
          <w:i/>
          <w:sz w:val="20"/>
          <w:szCs w:val="20"/>
        </w:rPr>
        <w:t>podskupini 421 Građevinski objekti</w:t>
      </w:r>
      <w:r w:rsidRPr="00F37341">
        <w:rPr>
          <w:rFonts w:ascii="Verdana" w:hAnsi="Verdana"/>
          <w:sz w:val="20"/>
          <w:szCs w:val="20"/>
        </w:rPr>
        <w:t xml:space="preserve">, iz 3 izvora, planiramo sredstva za radove na samoj sanaciji odlagališta - cca 6.300.000,00 kn.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t>Program 1025 Gospodarenje imovinom</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sklopu </w:t>
      </w:r>
      <w:r w:rsidRPr="00F37341">
        <w:rPr>
          <w:rFonts w:ascii="Verdana" w:hAnsi="Verdana"/>
          <w:b/>
          <w:i/>
          <w:sz w:val="20"/>
          <w:szCs w:val="20"/>
        </w:rPr>
        <w:t>Aktivnosti Pričuva i drugi troškovi gradskih stanova</w:t>
      </w:r>
      <w:r w:rsidRPr="00F37341">
        <w:rPr>
          <w:rFonts w:ascii="Verdana" w:hAnsi="Verdana"/>
          <w:sz w:val="20"/>
          <w:szCs w:val="20"/>
        </w:rPr>
        <w:t xml:space="preserve"> planirana su sredstva za troškove električne energije i pričuve gradskih stanova.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Održavanje poslovnih prostora u vlasništvu Grada</w:t>
      </w:r>
      <w:r w:rsidRPr="00F37341">
        <w:rPr>
          <w:rFonts w:ascii="Verdana" w:hAnsi="Verdana"/>
          <w:sz w:val="20"/>
          <w:szCs w:val="20"/>
        </w:rPr>
        <w:t xml:space="preserve">, na podskupini </w:t>
      </w:r>
      <w:r w:rsidRPr="00F37341">
        <w:rPr>
          <w:rFonts w:ascii="Verdana" w:hAnsi="Verdana"/>
          <w:b/>
          <w:i/>
          <w:sz w:val="20"/>
          <w:szCs w:val="20"/>
        </w:rPr>
        <w:t>322 Rashodi za materijal i energiju</w:t>
      </w:r>
      <w:r w:rsidRPr="00F37341">
        <w:rPr>
          <w:rFonts w:ascii="Verdana" w:hAnsi="Verdana"/>
          <w:sz w:val="20"/>
          <w:szCs w:val="20"/>
        </w:rPr>
        <w:t xml:space="preserve"> planirano je 30.000,00 kn za troškove električne energije za poslovne prostore koji su u vlasništvu Grada Slunja ili su mu dati na korištenje, te 5.500,00 kn za materijal koji je neophodan za održavanje poslovnih prostora. Na podskupini </w:t>
      </w:r>
      <w:r w:rsidRPr="00F37341">
        <w:rPr>
          <w:rFonts w:ascii="Verdana" w:hAnsi="Verdana"/>
          <w:b/>
          <w:i/>
          <w:sz w:val="20"/>
          <w:szCs w:val="20"/>
        </w:rPr>
        <w:t>323 Rashodi za usluge</w:t>
      </w:r>
      <w:r w:rsidRPr="00F37341">
        <w:rPr>
          <w:rFonts w:ascii="Verdana" w:hAnsi="Verdana"/>
          <w:sz w:val="20"/>
          <w:szCs w:val="20"/>
        </w:rPr>
        <w:t xml:space="preserve">, iz 2 izvora financiranja, planirana su sredstva  za troškove vode (3.000,00 kn), troškove održavanja poslovnih prostora (150.000,00 kn), energetskog certificiranja poslovnih prostora  (cca 10.000,00 kn), te usluge čišćenja Info centra (cca 12.000,00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Internet na javnim površinama</w:t>
      </w:r>
      <w:r w:rsidRPr="00F37341">
        <w:rPr>
          <w:rFonts w:ascii="Verdana" w:hAnsi="Verdana"/>
          <w:sz w:val="20"/>
          <w:szCs w:val="20"/>
        </w:rPr>
        <w:t xml:space="preserve"> planirano je 73.000,00 kn za troškove interneta kojim građanima osiguravamo besplatno korištenje bežičnog interneta na javnim površinama u našem gradu.</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Razvojni centar Slunj</w:t>
      </w:r>
      <w:r w:rsidRPr="00F37341">
        <w:rPr>
          <w:rFonts w:ascii="Verdana" w:hAnsi="Verdana"/>
          <w:sz w:val="20"/>
          <w:szCs w:val="20"/>
        </w:rPr>
        <w:t xml:space="preserve"> planirano je 300.000,00 kn za izradu glavnog projekta poslovne zgrade Razvojnog centra Slunj, koji je zamišljen kao poduzetnički inkubator za pomoć poduzetnicima u pokretanju i razvoju njihovog posla. </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b/>
          <w:i/>
          <w:sz w:val="20"/>
          <w:szCs w:val="20"/>
        </w:rPr>
        <w:t>Kapitalnim projektom Ulaganja u gradske stanove</w:t>
      </w:r>
      <w:r w:rsidRPr="00F37341">
        <w:rPr>
          <w:rFonts w:ascii="Verdana" w:hAnsi="Verdana"/>
          <w:sz w:val="20"/>
          <w:szCs w:val="20"/>
        </w:rPr>
        <w:t xml:space="preserve"> predviđeno je 290.000,00 kn za kapitalna ulaganja u gradske stanove. Sredstva su osigurana iz prihoda od prodaje nefinancijske imovine, odnosno prihoda ostvarenih od otkupa stanova sa stanarskim pravom iz prijašnjih godina koja su sadržana u viškovima prihoda (260.000,00 kn), te očekivanih prihoda od otkupa u 2022. godini (oko 30.000,00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Ulaganja u poslovne prostore u vlasništvu Grada</w:t>
      </w:r>
      <w:r w:rsidRPr="00F37341">
        <w:rPr>
          <w:rFonts w:ascii="Verdana" w:hAnsi="Verdana"/>
          <w:sz w:val="20"/>
          <w:szCs w:val="20"/>
        </w:rPr>
        <w:t xml:space="preserve"> planirano je 15.000,00 kn za nabavku opreme.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Vodene tajne Slunja</w:t>
      </w:r>
      <w:r w:rsidRPr="00F37341">
        <w:rPr>
          <w:rFonts w:ascii="Verdana" w:hAnsi="Verdana"/>
          <w:sz w:val="20"/>
          <w:szCs w:val="20"/>
        </w:rPr>
        <w:t xml:space="preserve"> planiramo 1.799.000,00 kn za završetak planiranih aktivnosti u okviru projekta. </w:t>
      </w:r>
    </w:p>
    <w:p w:rsidR="00810C1A" w:rsidRPr="00F37341" w:rsidRDefault="00810C1A" w:rsidP="00810C1A">
      <w:pPr>
        <w:jc w:val="both"/>
        <w:rPr>
          <w:rFonts w:ascii="Verdana" w:hAnsi="Verdana"/>
          <w:b/>
          <w:i/>
          <w:sz w:val="20"/>
          <w:szCs w:val="20"/>
        </w:rPr>
      </w:pPr>
      <w:r w:rsidRPr="00F37341">
        <w:rPr>
          <w:rFonts w:ascii="Verdana" w:hAnsi="Verdana"/>
          <w:sz w:val="20"/>
          <w:szCs w:val="20"/>
        </w:rPr>
        <w:lastRenderedPageBreak/>
        <w:t xml:space="preserve">Što se tiče samih troškova, na </w:t>
      </w:r>
      <w:r w:rsidRPr="00F37341">
        <w:rPr>
          <w:rFonts w:ascii="Verdana" w:hAnsi="Verdana"/>
          <w:b/>
          <w:i/>
          <w:sz w:val="20"/>
          <w:szCs w:val="20"/>
        </w:rPr>
        <w:t xml:space="preserve">podskupini 323 Rashodi za usluge </w:t>
      </w:r>
      <w:r w:rsidRPr="00F37341">
        <w:rPr>
          <w:rFonts w:ascii="Verdana" w:hAnsi="Verdana"/>
          <w:sz w:val="20"/>
          <w:szCs w:val="20"/>
        </w:rPr>
        <w:t xml:space="preserve">(iz 3 izvora) planirana su sredstva za financijsku reviziju projekta (cca 46.000,00 kn), te troškove savjetodavno-stručnih usluga ovlaštenog inženjera koji prati građevinske radove (cca 20.000,00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366 Pomoći proračunskim korisnicima drugih proračuna</w:t>
      </w:r>
      <w:r w:rsidRPr="00F37341">
        <w:rPr>
          <w:rFonts w:ascii="Verdana" w:hAnsi="Verdana"/>
          <w:sz w:val="20"/>
          <w:szCs w:val="20"/>
        </w:rPr>
        <w:t xml:space="preserve"> (</w:t>
      </w:r>
      <w:r w:rsidRPr="00F37341">
        <w:rPr>
          <w:rFonts w:ascii="Verdana" w:hAnsi="Verdana"/>
          <w:b/>
          <w:i/>
          <w:sz w:val="20"/>
          <w:szCs w:val="20"/>
        </w:rPr>
        <w:t>iz izvora kapitalne pomoći od tijela državne vlasti</w:t>
      </w:r>
      <w:r w:rsidRPr="00F37341">
        <w:rPr>
          <w:rFonts w:ascii="Verdana" w:hAnsi="Verdana"/>
          <w:sz w:val="20"/>
          <w:szCs w:val="20"/>
        </w:rPr>
        <w:t>), planirano je 47.000,00 kn pomoći partneru u projektu – Javnoj ustanovi Natura Viva, iz sredstava pomoći Ministarstva regionalnog razvoja i fondova EU za provođenje njihovih aktivnosti.</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 xml:space="preserve">podskupini 368 Pomoći temeljem prijenosa EU sredstava (iz izvora sredstva pomoći iz Europske unije) </w:t>
      </w:r>
      <w:r w:rsidRPr="00F37341">
        <w:rPr>
          <w:rFonts w:ascii="Verdana" w:hAnsi="Verdana"/>
          <w:sz w:val="20"/>
          <w:szCs w:val="20"/>
        </w:rPr>
        <w:t>planiraju se sredstva pomoći partneru u projektu - Javnoj ustanovi Natura Viva, i to iz europskih sredstava za provođenje njihovih aktivnosti, u ukupnom iznosu 60.000,00 kn. Njihove aktivnosti obuhvaćaju izgradnju pješačke staze sa promatračnicom i najam mobilnog</w:t>
      </w:r>
      <w:r w:rsidR="00EC772F">
        <w:rPr>
          <w:rFonts w:ascii="Verdana" w:hAnsi="Verdana"/>
          <w:sz w:val="20"/>
          <w:szCs w:val="20"/>
        </w:rPr>
        <w:t xml:space="preserve"> WC-a kod istraživačke stanice.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381 Tekuće donacije (izvor sredstva pomoći iz Europske unije)</w:t>
      </w:r>
      <w:r w:rsidRPr="00F37341">
        <w:rPr>
          <w:rFonts w:ascii="Verdana" w:hAnsi="Verdana"/>
          <w:sz w:val="20"/>
          <w:szCs w:val="20"/>
        </w:rPr>
        <w:t xml:space="preserve"> planirano je 51.000,00 kn pomoći partneru u projektu – Turističkoj zajednici Grada Slunja i to na ime aktivnosti vezano za troškove organizacije završnog događaja.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421 Građevinski objekti (iz 3 izvora),</w:t>
      </w:r>
      <w:r w:rsidRPr="00F37341">
        <w:rPr>
          <w:rFonts w:ascii="Verdana" w:hAnsi="Verdana"/>
          <w:sz w:val="20"/>
          <w:szCs w:val="20"/>
        </w:rPr>
        <w:t xml:space="preserve"> planiramo 1.575.000,00 za završetak radova na rekonstrukciji i uređenju mosta Svetog Ivana, te izgradnji pješačkog mosta preko Korane i uređenju šetnica.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Energetska obnova zgrade u Školskoj ulici br.1</w:t>
      </w:r>
      <w:r w:rsidRPr="00F37341">
        <w:rPr>
          <w:rFonts w:ascii="Verdana" w:hAnsi="Verdana"/>
          <w:sz w:val="20"/>
          <w:szCs w:val="20"/>
        </w:rPr>
        <w:t xml:space="preserve"> planirana su sredstva za obnovu i uređenje navedene zgrade kroz zamjenu krovišta i stolarije, uređenje vanjske ovojnice (fasade), te uvođenje energetski učinkovitijeg sustava grijanja. Troškovi projekta su procijenjeni na 2.266.000,00 kn, te projekt planiramo kandidirati na natječaj za dodjelu europskih sredstava. Osim financiranja iz europskih sredstava, ovdje očekujemo i sufinanciranje vlastitog učešća od strane drugih suvlasnika u navedenoj zgradi – HZZ-a, HZMO-a i HZZO-a.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Tekućim projektom Poučna staza Melnica</w:t>
      </w:r>
      <w:r w:rsidRPr="00F37341">
        <w:rPr>
          <w:rFonts w:ascii="Verdana" w:hAnsi="Verdana"/>
          <w:sz w:val="20"/>
          <w:szCs w:val="20"/>
        </w:rPr>
        <w:t xml:space="preserve"> planirano je 716.700,00 kn za uređenje i opremanje poučne staze Melnica.  Projekt je kandidiran na natječaj za dodjelu europskih sredstava, te ukoliko bude odobren, većinski će biti financiran iz europskih i državnih pomoći, dok Grad iz svojih sredstava osigurava 39.700,00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323 Rashodi za usluge</w:t>
      </w:r>
      <w:r w:rsidRPr="00F37341">
        <w:rPr>
          <w:rFonts w:ascii="Verdana" w:hAnsi="Verdana"/>
          <w:sz w:val="20"/>
          <w:szCs w:val="20"/>
        </w:rPr>
        <w:t>, iz 3 izvora, planirana su sredstva za izradu projektno-tehničke dokumentacije projekta (cca 51.000,00 kn), troškovi konzultanta koji prati projekt (cca 12.500,00 kn), troškovi uređenja staze (cca 268.200,00 kn), troškovi stručnog nadzora (cca 25.000,00 kn), te troškovi izrade table i oznaka vidljivosti da je projekt financiran europskim sredstvima (cca 2.000,00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422 Postrojenja i oprema</w:t>
      </w:r>
      <w:r w:rsidRPr="00F37341">
        <w:rPr>
          <w:rFonts w:ascii="Verdana" w:hAnsi="Verdana"/>
          <w:sz w:val="20"/>
          <w:szCs w:val="20"/>
        </w:rPr>
        <w:t>, iz 2 izvora, planirano je 358.000,00 kn za nabavku 2 vidikovca, klupa i stolova, info ploča i putokaza, te koševa za otpad.</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b/>
          <w:i/>
          <w:sz w:val="20"/>
          <w:szCs w:val="20"/>
        </w:rPr>
        <w:t>Tekućim projektom Legalizacija poslovnih i stambenih objekata u vlasništvu Grada</w:t>
      </w:r>
      <w:r w:rsidRPr="00F37341">
        <w:rPr>
          <w:rFonts w:ascii="Verdana" w:hAnsi="Verdana"/>
          <w:b/>
          <w:sz w:val="20"/>
          <w:szCs w:val="20"/>
        </w:rPr>
        <w:t xml:space="preserve"> </w:t>
      </w:r>
      <w:r w:rsidRPr="00F37341">
        <w:rPr>
          <w:rFonts w:ascii="Verdana" w:hAnsi="Verdana"/>
          <w:sz w:val="20"/>
          <w:szCs w:val="20"/>
        </w:rPr>
        <w:t>planira se 20.000,00 kn za troškove legalizacije poslovnih i stambenih objekata u vlasništvu Grada.</w:t>
      </w:r>
    </w:p>
    <w:p w:rsidR="00EC772F"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Tekućeg projekta Provedba krovnog interpretacijskog plana</w:t>
      </w:r>
      <w:r w:rsidRPr="00F37341">
        <w:rPr>
          <w:rFonts w:ascii="Verdana" w:hAnsi="Verdana"/>
          <w:sz w:val="20"/>
          <w:szCs w:val="20"/>
        </w:rPr>
        <w:t xml:space="preserve">, na podskupini </w:t>
      </w:r>
      <w:r w:rsidRPr="00F37341">
        <w:rPr>
          <w:rFonts w:ascii="Verdana" w:hAnsi="Verdana"/>
          <w:b/>
          <w:i/>
          <w:sz w:val="20"/>
          <w:szCs w:val="20"/>
        </w:rPr>
        <w:t>323 Rashodi za usluge</w:t>
      </w:r>
      <w:r w:rsidRPr="00F37341">
        <w:rPr>
          <w:rFonts w:ascii="Verdana" w:hAnsi="Verdana"/>
          <w:sz w:val="20"/>
          <w:szCs w:val="20"/>
        </w:rPr>
        <w:t xml:space="preserve"> planirano je 40.000,00 kn za završetak detaljne razrade krovnog interpretacijskog plana, dok je na podskupini </w:t>
      </w:r>
      <w:r w:rsidRPr="00F37341">
        <w:rPr>
          <w:rFonts w:ascii="Verdana" w:hAnsi="Verdana"/>
          <w:b/>
          <w:i/>
          <w:sz w:val="20"/>
          <w:szCs w:val="20"/>
        </w:rPr>
        <w:t>422 Postrojenja i oprema</w:t>
      </w:r>
      <w:r w:rsidRPr="00F37341">
        <w:rPr>
          <w:rFonts w:ascii="Verdana" w:hAnsi="Verdana"/>
          <w:sz w:val="20"/>
          <w:szCs w:val="20"/>
        </w:rPr>
        <w:t xml:space="preserve"> planirano 100.000,00 kn za nabavu i postavljanje interpretacijskih alata na</w:t>
      </w:r>
      <w:r w:rsidR="00EC772F">
        <w:rPr>
          <w:rFonts w:ascii="Verdana" w:hAnsi="Verdana"/>
          <w:sz w:val="20"/>
          <w:szCs w:val="20"/>
        </w:rPr>
        <w:t xml:space="preserve"> nekoj od predviđenih dionica. </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1026 Ostale potrebe komunalnog gospodarstva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Osiguranje kvalitetne vode za piće</w:t>
      </w:r>
      <w:r w:rsidRPr="00F37341">
        <w:rPr>
          <w:rFonts w:ascii="Verdana" w:hAnsi="Verdana"/>
          <w:sz w:val="20"/>
          <w:szCs w:val="20"/>
        </w:rPr>
        <w:t xml:space="preserve"> osiguravamo sredstva za sufinanciranje 50% cijene prijevoza vode građanima na područjima gdje nema vodovodne mreže.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Sterilizacija pasa i mačaka</w:t>
      </w:r>
      <w:r w:rsidRPr="00F37341">
        <w:rPr>
          <w:rFonts w:ascii="Verdana" w:hAnsi="Verdana"/>
          <w:sz w:val="20"/>
          <w:szCs w:val="20"/>
        </w:rPr>
        <w:t xml:space="preserve"> planiramo 40.000,00 kn za sufinanciranje troškova sterilizacije pasa i mačaka .</w:t>
      </w:r>
    </w:p>
    <w:p w:rsidR="00810C1A" w:rsidRPr="00F37341" w:rsidRDefault="00810C1A" w:rsidP="00810C1A">
      <w:pPr>
        <w:jc w:val="both"/>
        <w:rPr>
          <w:rFonts w:ascii="Verdana" w:hAnsi="Verdana"/>
          <w:sz w:val="20"/>
          <w:szCs w:val="20"/>
        </w:rPr>
      </w:pPr>
      <w:r w:rsidRPr="00F37341">
        <w:rPr>
          <w:rFonts w:ascii="Verdana" w:hAnsi="Verdana"/>
          <w:sz w:val="20"/>
          <w:szCs w:val="20"/>
        </w:rPr>
        <w:lastRenderedPageBreak/>
        <w:t xml:space="preserve">- U okviru </w:t>
      </w:r>
      <w:r w:rsidRPr="00F37341">
        <w:rPr>
          <w:rFonts w:ascii="Verdana" w:hAnsi="Verdana"/>
          <w:b/>
          <w:i/>
          <w:sz w:val="20"/>
          <w:szCs w:val="20"/>
        </w:rPr>
        <w:t>Kapitalnog projekta Opremanje komunalnog društva Lipa d.o.o. Slunj, pod izvorom višak prihoda iz prethodnih godina</w:t>
      </w:r>
      <w:r w:rsidRPr="00F37341">
        <w:rPr>
          <w:rFonts w:ascii="Verdana" w:hAnsi="Verdana"/>
          <w:sz w:val="20"/>
          <w:szCs w:val="20"/>
        </w:rPr>
        <w:t xml:space="preserve"> planirane su kapitalne pomoći Lipi d.o.o. za kupnju kamiona - autopodizača kontejnera – 500.000,00 kn (sufinanciranje sa 40% potrebnih sredstava).</w:t>
      </w:r>
    </w:p>
    <w:p w:rsidR="00F9654B" w:rsidRDefault="00810C1A" w:rsidP="00810C1A">
      <w:pPr>
        <w:jc w:val="both"/>
        <w:rPr>
          <w:rFonts w:ascii="Verdana" w:hAnsi="Verdana"/>
          <w:sz w:val="20"/>
          <w:szCs w:val="20"/>
        </w:rPr>
      </w:pPr>
      <w:r w:rsidRPr="00F37341">
        <w:rPr>
          <w:rFonts w:ascii="Verdana" w:hAnsi="Verdana"/>
          <w:sz w:val="20"/>
          <w:szCs w:val="20"/>
        </w:rPr>
        <w:t xml:space="preserve">Pod </w:t>
      </w:r>
      <w:r w:rsidRPr="00F37341">
        <w:rPr>
          <w:rFonts w:ascii="Verdana" w:hAnsi="Verdana"/>
          <w:b/>
          <w:i/>
          <w:sz w:val="20"/>
          <w:szCs w:val="20"/>
        </w:rPr>
        <w:t>izvorom kapitalne pomoći od tijela državne vlasti</w:t>
      </w:r>
      <w:r w:rsidRPr="00F37341">
        <w:rPr>
          <w:rFonts w:ascii="Verdana" w:hAnsi="Verdana"/>
          <w:sz w:val="20"/>
          <w:szCs w:val="20"/>
        </w:rPr>
        <w:t>, planirane su kapitalne pomoći Lipi d.o.o. za kupnju traktora za održavanje javnih površina. Napominjem da Grad Slunj sredstva za ovu kapitalnu pomoć planira osigurati iz pomoći Ministarstva prostornog uređenja, g</w:t>
      </w:r>
      <w:r w:rsidR="00EC772F">
        <w:rPr>
          <w:rFonts w:ascii="Verdana" w:hAnsi="Verdana"/>
          <w:sz w:val="20"/>
          <w:szCs w:val="20"/>
        </w:rPr>
        <w:t>raditeljstva i državne imovine.</w:t>
      </w:r>
    </w:p>
    <w:p w:rsidR="00EC772F" w:rsidRPr="00F37341" w:rsidRDefault="00EC772F"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1027 Razvoj prometa</w:t>
      </w:r>
    </w:p>
    <w:p w:rsidR="00810C1A" w:rsidRPr="00F37341" w:rsidRDefault="00810C1A" w:rsidP="00810C1A">
      <w:pPr>
        <w:jc w:val="both"/>
        <w:rPr>
          <w:rFonts w:ascii="Verdana" w:hAnsi="Verdana"/>
          <w:b/>
          <w:i/>
          <w:sz w:val="20"/>
          <w:szCs w:val="20"/>
        </w:rPr>
      </w:pPr>
      <w:r w:rsidRPr="00F37341">
        <w:rPr>
          <w:rFonts w:ascii="Verdana" w:hAnsi="Verdana"/>
          <w:sz w:val="20"/>
          <w:szCs w:val="20"/>
        </w:rPr>
        <w:t xml:space="preserve">- U okviru </w:t>
      </w:r>
      <w:r w:rsidRPr="00F37341">
        <w:rPr>
          <w:rFonts w:ascii="Verdana" w:hAnsi="Verdana"/>
          <w:b/>
          <w:i/>
          <w:sz w:val="20"/>
          <w:szCs w:val="20"/>
        </w:rPr>
        <w:t>Aktivnosti Subvencioniranje autobusne linije Slunj – Karlovac</w:t>
      </w:r>
      <w:r w:rsidRPr="00F37341">
        <w:rPr>
          <w:rFonts w:ascii="Verdana" w:hAnsi="Verdana"/>
          <w:sz w:val="20"/>
          <w:szCs w:val="20"/>
        </w:rPr>
        <w:t xml:space="preserve"> predviđeno je 60.000,00 kn s osnova subvencioniranja troškova autobusnih linija tvrtke Autopromet d.d. Slunj na relaciji Slunj-Karlovac i Karlovac-Slunj, koje su u uvjetima epidemije virusa Covid-19 za Autopromet d.d. nerentabilne, a koje su uvedene prvenstveno zbog osiguranja prijevoza učenika koji svakodnevno putuju na školovanje iz Slunja u Karlovac, te iz Karlovca u Slunj. </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1028 Zaštita, očuvanje i unapređenje zdravlja</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okviru </w:t>
      </w:r>
      <w:r w:rsidRPr="00F37341">
        <w:rPr>
          <w:rFonts w:ascii="Verdana" w:hAnsi="Verdana"/>
          <w:b/>
          <w:i/>
          <w:sz w:val="20"/>
          <w:szCs w:val="20"/>
        </w:rPr>
        <w:t>Aktivnosti Poliklinika Suvag Karlovac</w:t>
      </w:r>
      <w:r w:rsidRPr="00F37341">
        <w:rPr>
          <w:rFonts w:ascii="Verdana" w:hAnsi="Verdana"/>
          <w:sz w:val="20"/>
          <w:szCs w:val="20"/>
        </w:rPr>
        <w:t>, Grad Slunj osigurava 100.000,00 kn za troškove organizacije rada stručnog logopedskog osoblja Poliklinike Suvag Karlovac u Slunju.</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t>Program 1029 Razvoj i upravljanje sustava vodoopskrbe, odvodnje i zaštite voda</w:t>
      </w:r>
    </w:p>
    <w:p w:rsidR="00810C1A" w:rsidRPr="00F37341" w:rsidRDefault="00810C1A" w:rsidP="00810C1A">
      <w:pPr>
        <w:jc w:val="both"/>
        <w:rPr>
          <w:rFonts w:ascii="Verdana" w:hAnsi="Verdana"/>
          <w:sz w:val="20"/>
          <w:szCs w:val="20"/>
        </w:rPr>
      </w:pPr>
      <w:r w:rsidRPr="00F37341">
        <w:rPr>
          <w:rFonts w:ascii="Verdana" w:hAnsi="Verdana"/>
          <w:b/>
          <w:sz w:val="20"/>
          <w:szCs w:val="20"/>
        </w:rPr>
        <w:t xml:space="preserve">- </w:t>
      </w:r>
      <w:r w:rsidRPr="00F37341">
        <w:rPr>
          <w:rFonts w:ascii="Verdana" w:hAnsi="Verdana"/>
          <w:sz w:val="20"/>
          <w:szCs w:val="20"/>
        </w:rPr>
        <w:t xml:space="preserve">U sklopu </w:t>
      </w:r>
      <w:r w:rsidRPr="00F37341">
        <w:rPr>
          <w:rFonts w:ascii="Verdana" w:hAnsi="Verdana"/>
          <w:b/>
          <w:i/>
          <w:sz w:val="20"/>
          <w:szCs w:val="20"/>
        </w:rPr>
        <w:t>Kapitalnog projekta Izgradnja vodoopskrbnog sustava</w:t>
      </w:r>
      <w:r w:rsidRPr="00F37341">
        <w:rPr>
          <w:rFonts w:ascii="Verdana" w:hAnsi="Verdana"/>
          <w:sz w:val="20"/>
          <w:szCs w:val="20"/>
        </w:rPr>
        <w:t>, planirane su kapitalne pomoći Komunalcu za vodovod</w:t>
      </w:r>
      <w:r w:rsidRPr="00F37341">
        <w:rPr>
          <w:rFonts w:ascii="Verdana" w:hAnsi="Verdana"/>
          <w:b/>
          <w:i/>
          <w:sz w:val="20"/>
          <w:szCs w:val="20"/>
        </w:rPr>
        <w:t xml:space="preserve"> </w:t>
      </w:r>
      <w:r w:rsidRPr="00F37341">
        <w:rPr>
          <w:rFonts w:ascii="Verdana" w:hAnsi="Verdana"/>
          <w:sz w:val="20"/>
          <w:szCs w:val="20"/>
        </w:rPr>
        <w:t xml:space="preserve">u iznosu  985.000,00 kn. </w:t>
      </w:r>
    </w:p>
    <w:p w:rsidR="00810C1A" w:rsidRPr="00F37341" w:rsidRDefault="00810C1A" w:rsidP="00810C1A">
      <w:pPr>
        <w:jc w:val="both"/>
        <w:rPr>
          <w:rFonts w:ascii="Verdana" w:hAnsi="Verdana"/>
          <w:sz w:val="20"/>
          <w:szCs w:val="20"/>
        </w:rPr>
      </w:pPr>
      <w:r w:rsidRPr="00F37341">
        <w:rPr>
          <w:rFonts w:ascii="Verdana" w:hAnsi="Verdana"/>
          <w:sz w:val="20"/>
          <w:szCs w:val="20"/>
        </w:rPr>
        <w:t>Kroz pomoći planiramo osigurati sredstva za sufinanciranje izgradnje vodoopskrbnog cjevovoda naselja Blagaj - 170.500,00 kn, te vodoopskrbnog cjevovoda Gornja Glina – Tatar Varoš sa crpnom stanicom Gornja Glina - 186.500,00 kn. Podsjećam da su to projekti gdje očekujemo sufinanciranje Hrvatskih voda sa 90% potrebnih sredstava kroz direktne doznake Komunalcu, dok Grad kroz navedene iznose osigurava preostalih 10%.</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U sklopu programa smanjenja gubitaka vode utvrđenih koncepcijskim rješenjem vodoopskrbnog sustava grada Slunja, Grad osigurava i 400.000,00 kn za projektiranje i izvođenje radova optimizacije tlakova na mreži i rekonstrukcije vodoopskrbnog cjevovoda u naselju Cvitović. Ovdje je naše učešće planirano sa 20% potrebnih sredstava, dok većinskih 80% potrebnih sredstava osiguravaju Hrvatske vode.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Grad u 100%-tnom iznosu osigurava sredstva za završetak izrade projektne dokumentacije vodoopskrbnog cjevovoda Grgić Križ – Dubrava – Salopek Luke - 90.000,00 kn,  završetak izrade projektne dokumentacije rekonstrukcije vodoopskrbnog cjevovoda na djelu prometnice D-1 – Podmelnica - 26.000,00 kn, izradu elaborata zaštite požara za projekte vodoopskrbe - 5.000,00 kn, izmjene idejnih projekata za izmjenu lokacijskih dozvola i glavnih projekata vodoopskrbe - 22.000,00 kn, te izmjene lokacijskih dozvola za projekte vodoopskrbe - 85.000,00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Kapitalnog projekta Izgradnja sustava odvodnje</w:t>
      </w:r>
      <w:r w:rsidRPr="00F37341">
        <w:rPr>
          <w:rFonts w:ascii="Verdana" w:hAnsi="Verdana"/>
          <w:sz w:val="20"/>
          <w:szCs w:val="20"/>
        </w:rPr>
        <w:t xml:space="preserve"> planirane su kapitalne pomoći Komunalcu za izgradnju kanalizacije u iznosu 122.000,00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Ovdje Grad u 100%-tnom iznosu osigurava sredstva za završetak izrade projektne dokumentacije rekonstrukcije sustava odvodnje na dijelu prometnice Podmelnica – D-1 – 26.000,00 kn. Grad je osigurao i 96.000,00 kn s osnova sufinanciranja izrade projektne i natječajne dokumentacije, te aplikacijskog paketa za razvoj vodno komunalne infrastrukture aglomeracije Slunj.  </w:t>
      </w:r>
    </w:p>
    <w:p w:rsidR="00810C1A" w:rsidRDefault="00810C1A" w:rsidP="00810C1A">
      <w:pPr>
        <w:jc w:val="both"/>
        <w:rPr>
          <w:rFonts w:ascii="Verdana" w:hAnsi="Verdana"/>
          <w:b/>
          <w:sz w:val="20"/>
          <w:szCs w:val="20"/>
        </w:rPr>
      </w:pPr>
    </w:p>
    <w:p w:rsidR="00EC772F" w:rsidRPr="00F37341" w:rsidRDefault="00EC772F" w:rsidP="00810C1A">
      <w:pPr>
        <w:jc w:val="both"/>
        <w:rPr>
          <w:rFonts w:ascii="Verdana" w:hAnsi="Verdana"/>
          <w:b/>
          <w:sz w:val="20"/>
          <w:szCs w:val="20"/>
        </w:rPr>
      </w:pPr>
    </w:p>
    <w:p w:rsidR="00810C1A" w:rsidRPr="00F37341" w:rsidRDefault="00810C1A" w:rsidP="00810C1A">
      <w:pPr>
        <w:jc w:val="both"/>
        <w:rPr>
          <w:rFonts w:ascii="Verdana" w:hAnsi="Verdana"/>
          <w:b/>
          <w:sz w:val="20"/>
          <w:szCs w:val="20"/>
        </w:rPr>
      </w:pPr>
      <w:r w:rsidRPr="00F37341">
        <w:rPr>
          <w:rFonts w:ascii="Verdana" w:hAnsi="Verdana"/>
          <w:b/>
          <w:sz w:val="20"/>
          <w:szCs w:val="20"/>
        </w:rPr>
        <w:lastRenderedPageBreak/>
        <w:t>Proračunski korisnik 27556 Dječji vrtić Slunj</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1017 Predškolski odgoj</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Kroz Program Predškolski odgoj iskazan je cjelokupni financijski plan Dječjeg vrtića Slunj u iznosu 9.772.900,00 kn. Grad Slunj za rad Dječjeg vrtića osigurava ukupno 2.453.000,00 kn, dok razliku od 7.319.900,00 kn osigurava Dječji vrtić Slunj iz svojih vlastitih prihoda, viškova prihoda i pomoći.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Odgojno, administrativno i tehničko osoblje</w:t>
      </w:r>
      <w:r w:rsidRPr="00F37341">
        <w:rPr>
          <w:rFonts w:ascii="Verdana" w:hAnsi="Verdana"/>
          <w:sz w:val="20"/>
          <w:szCs w:val="20"/>
        </w:rPr>
        <w:t xml:space="preserve">, pod </w:t>
      </w:r>
      <w:r w:rsidRPr="00F37341">
        <w:rPr>
          <w:rFonts w:ascii="Verdana" w:hAnsi="Verdana"/>
          <w:b/>
          <w:i/>
          <w:sz w:val="20"/>
          <w:szCs w:val="20"/>
        </w:rPr>
        <w:t>izvorom tekuće pomoći iz državnog proračuna</w:t>
      </w:r>
      <w:r w:rsidRPr="00F37341">
        <w:rPr>
          <w:rFonts w:ascii="Verdana" w:hAnsi="Verdana"/>
          <w:sz w:val="20"/>
          <w:szCs w:val="20"/>
        </w:rPr>
        <w:t xml:space="preserve">, na </w:t>
      </w:r>
      <w:r w:rsidRPr="00F37341">
        <w:rPr>
          <w:rFonts w:ascii="Verdana" w:hAnsi="Verdana"/>
          <w:b/>
          <w:i/>
          <w:sz w:val="20"/>
          <w:szCs w:val="20"/>
        </w:rPr>
        <w:t>podskupini 311 do</w:t>
      </w:r>
      <w:r w:rsidRPr="00F37341">
        <w:rPr>
          <w:rFonts w:ascii="Verdana" w:hAnsi="Verdana"/>
          <w:sz w:val="20"/>
          <w:szCs w:val="20"/>
        </w:rPr>
        <w:t xml:space="preserve"> </w:t>
      </w:r>
      <w:r w:rsidRPr="00F37341">
        <w:rPr>
          <w:rFonts w:ascii="Verdana" w:hAnsi="Verdana"/>
          <w:b/>
          <w:i/>
          <w:sz w:val="20"/>
          <w:szCs w:val="20"/>
        </w:rPr>
        <w:t>321</w:t>
      </w:r>
      <w:r w:rsidRPr="00F37341">
        <w:rPr>
          <w:rFonts w:ascii="Verdana" w:hAnsi="Verdana"/>
          <w:sz w:val="20"/>
          <w:szCs w:val="20"/>
        </w:rPr>
        <w:t xml:space="preserve">, Grad osigurava sredstva za plaće i materijalna prava zaposlenih djelatnika.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Osim sredstava za plaće i materijalna prava, Grad osigurava još 22.000,00 kn za nabavku lož ulja (podskupina 322) i 2.000,00 kn za računalne usluge (podskupina 323).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Rashodi koje Dječji vrtić financira iz prihoda što ih sam naplati iznose 938.300,00 kn. Veći troškovi Dječjeg vrtića Slunj su iskazani na </w:t>
      </w:r>
      <w:r w:rsidRPr="00F37341">
        <w:rPr>
          <w:rFonts w:ascii="Verdana" w:hAnsi="Verdana"/>
          <w:b/>
          <w:i/>
          <w:sz w:val="20"/>
          <w:szCs w:val="20"/>
        </w:rPr>
        <w:t>podskupini 322 rashodi za materijal i energiju</w:t>
      </w:r>
      <w:r w:rsidRPr="00F37341">
        <w:rPr>
          <w:rFonts w:ascii="Verdana" w:hAnsi="Verdana"/>
          <w:sz w:val="20"/>
          <w:szCs w:val="20"/>
        </w:rPr>
        <w:t xml:space="preserve">, odnosno za materijal i namirnice (cca 250.000,00 kn), energiju (cca 92.000,00 kn), te za didaktički, likovni, uredski i ostali materijal, te sredstva za čišćenje i održavanje (cca 147.500,00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Područno odjeljenje dječjeg vrtića u Rakovici</w:t>
      </w:r>
      <w:r w:rsidRPr="00F37341">
        <w:rPr>
          <w:rFonts w:ascii="Verdana" w:hAnsi="Verdana"/>
          <w:sz w:val="20"/>
          <w:szCs w:val="20"/>
        </w:rPr>
        <w:t xml:space="preserve"> planirana su sredstva za rad područnog odjeljenja vrtića u Rakovici, pri čemu su potrebna sredstva osigurana kroz sufinanciranje roditelja za uslugu smještaja djece u područnom odjeljenju vrtića u Rakovici (370.000,00 kn), pomoći Općine Rakovica (809.000,00 kn), vlastite prihode  (9.000,00 kn), te viškove iz prethodnih godina koja sadrže namjenska neutrošena sredstva pomoći Općine Rakovica i uplata roditelja iz Rakovice iz prethodne godine (120.000,00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Nova je </w:t>
      </w:r>
      <w:r w:rsidRPr="00F37341">
        <w:rPr>
          <w:rFonts w:ascii="Verdana" w:hAnsi="Verdana"/>
          <w:b/>
          <w:i/>
          <w:sz w:val="20"/>
          <w:szCs w:val="20"/>
        </w:rPr>
        <w:t>aktivnost Produženi boravak Dječjeg vrtića Slunj</w:t>
      </w:r>
      <w:r w:rsidRPr="00F37341">
        <w:rPr>
          <w:rFonts w:ascii="Verdana" w:hAnsi="Verdana"/>
          <w:sz w:val="20"/>
          <w:szCs w:val="20"/>
        </w:rPr>
        <w:t>, koja je prijavljena na natječaj za financiranje iz europskih sredstava. Ukoliko aktivnost bude odobrena za financiranje, Dječji vrtić Slunj će produljiti svoje radno vrijeme i omogućiti produženi boravak djece u vrtiću, za koju će biti otvorena i mogućost pohađanja programa ranog učenja engleskog jezika. Za provođenje ove aktivnosti biti će potrebno zaposliti 8 djelatnika – 7 djelatnika na pola radnog vremena i voditelj projekta na puno radno vrijeme. Troškovi projekta za godinu dana procijenjeni su na iznos 745.600,00 kn, a uz troškove plaća i materijalnih prava zaposlenih na projektu, planirani su i troškovi stručnog usavršavanja zaposlenih te troškovi promocije i vidljivosti projekta. Predviđeno trajanje projekta je 20 mjeseci.</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Opremanje Dječjeg vrtića Slunj</w:t>
      </w:r>
      <w:r w:rsidRPr="00F37341">
        <w:rPr>
          <w:rFonts w:ascii="Verdana" w:hAnsi="Verdana"/>
          <w:sz w:val="20"/>
          <w:szCs w:val="20"/>
        </w:rPr>
        <w:t xml:space="preserve"> planirano je 8.000,00 kn za ulaganja u opremu u objektu vrtića u Slunju.</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Energetska obnova, povećanje smještajnih kapaciteta i opremanje vrtića</w:t>
      </w:r>
      <w:r w:rsidRPr="00F37341">
        <w:rPr>
          <w:rFonts w:ascii="Verdana" w:hAnsi="Verdana"/>
          <w:sz w:val="20"/>
          <w:szCs w:val="20"/>
        </w:rPr>
        <w:t>, planirano je 4.300.000,00 kn za troškove zamjene fasade, uređenja potkrovlja i opremanja Dječjeg vrtića u Slunju.  Dječji vrtić Slunj ovaj projekt planira kandidirati na natječaj za dodjelu europskih sredstava, te realizacija projekta ovisi o prolasku na natječaju.</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Opremanje Dječjeg vrtića u Rakovici</w:t>
      </w:r>
      <w:r w:rsidRPr="00F37341">
        <w:rPr>
          <w:rFonts w:ascii="Verdana" w:hAnsi="Verdana"/>
          <w:sz w:val="20"/>
          <w:szCs w:val="20"/>
        </w:rPr>
        <w:t xml:space="preserve"> planira se 20.000,00 kn za ulaganja u postrojenja i oprem</w:t>
      </w:r>
      <w:r w:rsidR="00EC772F">
        <w:rPr>
          <w:rFonts w:ascii="Verdana" w:hAnsi="Verdana"/>
          <w:sz w:val="20"/>
          <w:szCs w:val="20"/>
        </w:rPr>
        <w:t xml:space="preserve">u u objektu vrtića u Rakovici. </w:t>
      </w:r>
    </w:p>
    <w:p w:rsidR="00810C1A" w:rsidRPr="00F37341" w:rsidRDefault="00810C1A" w:rsidP="00810C1A">
      <w:pPr>
        <w:jc w:val="both"/>
        <w:rPr>
          <w:rFonts w:ascii="Verdana" w:hAnsi="Verdana"/>
          <w:b/>
          <w:sz w:val="20"/>
          <w:szCs w:val="20"/>
        </w:rPr>
      </w:pPr>
      <w:r w:rsidRPr="00F37341">
        <w:rPr>
          <w:rFonts w:ascii="Verdana" w:hAnsi="Verdana"/>
          <w:b/>
          <w:sz w:val="20"/>
          <w:szCs w:val="20"/>
        </w:rPr>
        <w:t>Proračunski korisnik 27564 Pučko otvoreno učilište Slunj</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1019 Redovna djelatnost Pučkog otvorenog učilišta Slunj</w:t>
      </w:r>
    </w:p>
    <w:p w:rsidR="00810C1A" w:rsidRPr="00F37341" w:rsidRDefault="00810C1A" w:rsidP="00810C1A">
      <w:pPr>
        <w:jc w:val="both"/>
        <w:rPr>
          <w:rFonts w:ascii="Verdana" w:hAnsi="Verdana"/>
          <w:sz w:val="20"/>
          <w:szCs w:val="20"/>
        </w:rPr>
      </w:pPr>
      <w:r w:rsidRPr="00F37341">
        <w:rPr>
          <w:rFonts w:ascii="Verdana" w:hAnsi="Verdana"/>
          <w:sz w:val="20"/>
          <w:szCs w:val="20"/>
        </w:rPr>
        <w:t>Financijski plan Pučkog otvorenog učilišta Slunj iznosi  1.226.800,00 kn. Grad Slunj za rad Pučkog otvorenog učilišta osigurava 687.600,00 kn, dok Pučko iz svojih vlastitih sredstava, prenesenih viškova iz prethodnih godina i pomoći osigurava 539.200,00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Stručno, administrativno i tehničko osoblje</w:t>
      </w:r>
      <w:r w:rsidRPr="00F37341">
        <w:rPr>
          <w:rFonts w:ascii="Verdana" w:hAnsi="Verdana"/>
          <w:sz w:val="20"/>
          <w:szCs w:val="20"/>
        </w:rPr>
        <w:t xml:space="preserve">, na </w:t>
      </w:r>
      <w:r w:rsidRPr="00F37341">
        <w:rPr>
          <w:rFonts w:ascii="Verdana" w:hAnsi="Verdana"/>
          <w:b/>
          <w:i/>
          <w:sz w:val="20"/>
          <w:szCs w:val="20"/>
        </w:rPr>
        <w:t>podskupini 311 do</w:t>
      </w:r>
      <w:r w:rsidRPr="00F37341">
        <w:rPr>
          <w:rFonts w:ascii="Verdana" w:hAnsi="Verdana"/>
          <w:sz w:val="20"/>
          <w:szCs w:val="20"/>
        </w:rPr>
        <w:t xml:space="preserve"> </w:t>
      </w:r>
      <w:r w:rsidRPr="00F37341">
        <w:rPr>
          <w:rFonts w:ascii="Verdana" w:hAnsi="Verdana"/>
          <w:b/>
          <w:i/>
          <w:sz w:val="20"/>
          <w:szCs w:val="20"/>
        </w:rPr>
        <w:t>321</w:t>
      </w:r>
      <w:r w:rsidRPr="00F37341">
        <w:rPr>
          <w:rFonts w:ascii="Verdana" w:hAnsi="Verdana"/>
          <w:sz w:val="20"/>
          <w:szCs w:val="20"/>
        </w:rPr>
        <w:t xml:space="preserve">, planirana su sredstva za troškove plaće i materijalnih prava ravnateljice i djelatnice koja radi na administrativno-računovodstvenim poslovima. Napominjem da za plaću i materijalna prava djelatnice Grad osigurava 50% potrebnih sredstava kroz izvor opći prihodi i primici, a drugih 50% osigurava </w:t>
      </w:r>
      <w:r w:rsidRPr="00F37341">
        <w:rPr>
          <w:rFonts w:ascii="Verdana" w:hAnsi="Verdana"/>
          <w:sz w:val="20"/>
          <w:szCs w:val="20"/>
        </w:rPr>
        <w:lastRenderedPageBreak/>
        <w:t>Zajednica športskih udruga Grada Slunja što je iskazano kroz izvor Donacije za Pučko otvoreno učilište Slunj.</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321 Naknade troškova zaposlenima</w:t>
      </w:r>
      <w:r w:rsidRPr="00F37341">
        <w:rPr>
          <w:rFonts w:ascii="Verdana" w:hAnsi="Verdana"/>
          <w:sz w:val="20"/>
          <w:szCs w:val="20"/>
        </w:rPr>
        <w:t xml:space="preserve"> planirani su i troškovi službenih putovanja te troškovi stručnog usavršavanja zaposlenika.</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322 Rashodi za materijal i energiju</w:t>
      </w:r>
      <w:r w:rsidRPr="00F37341">
        <w:rPr>
          <w:rFonts w:ascii="Verdana" w:hAnsi="Verdana"/>
          <w:sz w:val="20"/>
          <w:szCs w:val="20"/>
        </w:rPr>
        <w:t xml:space="preserve"> Grad osigurava 19.000,00 kn za troškove lož ulja i električne energije, 7.000,00 kn za uredski i higijenski materijal, te 3.600,00 kn za nabavku materijala za održavanje.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323 Rashodi za usluge</w:t>
      </w:r>
      <w:r w:rsidRPr="00F37341">
        <w:rPr>
          <w:rFonts w:ascii="Verdana" w:hAnsi="Verdana"/>
          <w:sz w:val="20"/>
          <w:szCs w:val="20"/>
        </w:rPr>
        <w:t xml:space="preserve"> Grad osigurava  sredstva za tekuće i investicijsko održavanje poslovnog prostora i opreme (cca 100.000,00 kn), komunalne usluge (cca 3.600,00 kn), intelektualne usluge (cca 27.000,00 kn), računalne usluge (cca 1.500,00 kn), zakupnine (cca 2.400,00 kn), te sredstva za uslugu čišćenja poslovnog prostora (cca 12.000,00 kn). </w:t>
      </w:r>
    </w:p>
    <w:p w:rsidR="00810C1A" w:rsidRPr="00F37341" w:rsidRDefault="00810C1A" w:rsidP="00810C1A">
      <w:pPr>
        <w:jc w:val="both"/>
        <w:rPr>
          <w:rFonts w:ascii="Verdana" w:hAnsi="Verdana"/>
          <w:sz w:val="20"/>
          <w:szCs w:val="20"/>
        </w:rPr>
      </w:pPr>
      <w:r w:rsidRPr="00F37341">
        <w:rPr>
          <w:rFonts w:ascii="Verdana" w:hAnsi="Verdana"/>
          <w:sz w:val="20"/>
          <w:szCs w:val="20"/>
        </w:rPr>
        <w:t>Napominjem da se, u okviru sredstava koja su osigurana za održavanje poslovnog prostora i opreme, većinska sredstva planiraju za  daljnje električarske radove na zgradi. Iz vlastitih prihoda koje naplaćuje Pučko otvoreno učilište financiraju se materijalni troškovi kao što su telefon, uredski materijal, računalne usluge, reprezentacija, bankarske usluge i slično.</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Dani Grada Slunja</w:t>
      </w:r>
      <w:r w:rsidRPr="00F37341">
        <w:rPr>
          <w:rFonts w:ascii="Verdana" w:hAnsi="Verdana"/>
          <w:sz w:val="20"/>
          <w:szCs w:val="20"/>
        </w:rPr>
        <w:t xml:space="preserve">, predviđeno je 116.300,00 kn za troškove organizacije manifestacije Dani Grada Slunja 2022. godine. Na </w:t>
      </w:r>
      <w:r w:rsidRPr="00F37341">
        <w:rPr>
          <w:rFonts w:ascii="Verdana" w:hAnsi="Verdana"/>
          <w:b/>
          <w:i/>
          <w:sz w:val="20"/>
          <w:szCs w:val="20"/>
        </w:rPr>
        <w:t>podskupini 322 Rashodi za materijal i energiju</w:t>
      </w:r>
      <w:r w:rsidRPr="00F37341">
        <w:rPr>
          <w:rFonts w:ascii="Verdana" w:hAnsi="Verdana"/>
          <w:sz w:val="20"/>
          <w:szCs w:val="20"/>
        </w:rPr>
        <w:t xml:space="preserve"> planirani su ostali materijalni rashodi (cca 1.600,00 kn). Na</w:t>
      </w:r>
      <w:r w:rsidRPr="00F37341">
        <w:rPr>
          <w:rFonts w:ascii="Verdana" w:hAnsi="Verdana"/>
          <w:b/>
          <w:i/>
          <w:sz w:val="20"/>
          <w:szCs w:val="20"/>
        </w:rPr>
        <w:t xml:space="preserve"> podskupini 323 Rashodi za usluge, </w:t>
      </w:r>
      <w:r w:rsidRPr="00F37341">
        <w:rPr>
          <w:rFonts w:ascii="Verdana" w:hAnsi="Verdana"/>
          <w:sz w:val="20"/>
          <w:szCs w:val="20"/>
        </w:rPr>
        <w:t>iz 2 izvora</w:t>
      </w:r>
      <w:r w:rsidRPr="00F37341">
        <w:rPr>
          <w:rFonts w:ascii="Verdana" w:hAnsi="Verdana"/>
          <w:b/>
          <w:i/>
          <w:sz w:val="20"/>
          <w:szCs w:val="20"/>
        </w:rPr>
        <w:t>,</w:t>
      </w:r>
      <w:r w:rsidRPr="00F37341">
        <w:rPr>
          <w:rFonts w:ascii="Verdana" w:hAnsi="Verdana"/>
          <w:sz w:val="20"/>
          <w:szCs w:val="20"/>
        </w:rPr>
        <w:t xml:space="preserve"> planirana su sredstva za promidžbu (cca 1.500,00 kn), troškove najma razglasa i rasvjete (cca 20.000,00 kn), troškove glazbenih izvođača (cca 55.000,00 kn), te troškove zaštitarske službe i dopreme i slaganja bine (cca 21.800,00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w:t>
      </w:r>
      <w:r w:rsidRPr="00F37341">
        <w:rPr>
          <w:rFonts w:ascii="Verdana" w:hAnsi="Verdana"/>
          <w:sz w:val="20"/>
          <w:szCs w:val="20"/>
        </w:rPr>
        <w:t xml:space="preserve"> </w:t>
      </w:r>
      <w:r w:rsidRPr="00F37341">
        <w:rPr>
          <w:rFonts w:ascii="Verdana" w:hAnsi="Verdana"/>
          <w:b/>
          <w:i/>
          <w:sz w:val="20"/>
          <w:szCs w:val="20"/>
        </w:rPr>
        <w:t>329 Ostali nespomenuti rashodi</w:t>
      </w:r>
      <w:r w:rsidRPr="00F37341">
        <w:rPr>
          <w:rFonts w:ascii="Verdana" w:hAnsi="Verdana"/>
          <w:sz w:val="20"/>
          <w:szCs w:val="20"/>
        </w:rPr>
        <w:t xml:space="preserve"> </w:t>
      </w:r>
      <w:r w:rsidRPr="00F37341">
        <w:rPr>
          <w:rFonts w:ascii="Verdana" w:hAnsi="Verdana"/>
          <w:b/>
          <w:i/>
          <w:sz w:val="20"/>
          <w:szCs w:val="20"/>
        </w:rPr>
        <w:t xml:space="preserve">poslovanja, </w:t>
      </w:r>
      <w:r w:rsidRPr="00F37341">
        <w:rPr>
          <w:rFonts w:ascii="Verdana" w:hAnsi="Verdana"/>
          <w:sz w:val="20"/>
          <w:szCs w:val="20"/>
        </w:rPr>
        <w:t>iz 3 izvora,</w:t>
      </w:r>
      <w:r w:rsidRPr="00F37341">
        <w:rPr>
          <w:rFonts w:ascii="Verdana" w:hAnsi="Verdana"/>
          <w:b/>
          <w:i/>
          <w:sz w:val="20"/>
          <w:szCs w:val="20"/>
        </w:rPr>
        <w:t xml:space="preserve"> </w:t>
      </w:r>
      <w:r w:rsidRPr="00F37341">
        <w:rPr>
          <w:rFonts w:ascii="Verdana" w:hAnsi="Verdana"/>
          <w:sz w:val="20"/>
          <w:szCs w:val="20"/>
        </w:rPr>
        <w:t xml:space="preserve">planirana su sredstva naknade ZAMP-u (cca 6.000,00 kn), te troškovi reprezentacije (cca 10.400,00 kn).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Slunjske mažoretkinje</w:t>
      </w:r>
      <w:r w:rsidRPr="00F37341">
        <w:rPr>
          <w:rFonts w:ascii="Verdana" w:hAnsi="Verdana"/>
          <w:sz w:val="20"/>
          <w:szCs w:val="20"/>
        </w:rPr>
        <w:t xml:space="preserve">, Grad osigurava 18.000,00 kn za naknadu voditeljici mažoretkinja, 850,00 kn za reprezentaciju, 2.150,00 kn za članarine i kotizacije, te 4.000,00 kn za nabavku potrebne opreme za mažoretkinje.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 xml:space="preserve">Aktivnosti Izložbe i izdavaštvo </w:t>
      </w:r>
      <w:r w:rsidRPr="00F37341">
        <w:rPr>
          <w:rFonts w:ascii="Verdana" w:hAnsi="Verdana"/>
          <w:sz w:val="20"/>
          <w:szCs w:val="20"/>
        </w:rPr>
        <w:t xml:space="preserve"> planirano je 3.000,00 kn za troškove postavljanja izložbi.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Sredstva za </w:t>
      </w:r>
      <w:r w:rsidRPr="00F37341">
        <w:rPr>
          <w:rFonts w:ascii="Verdana" w:hAnsi="Verdana"/>
          <w:b/>
          <w:i/>
          <w:sz w:val="20"/>
          <w:szCs w:val="20"/>
        </w:rPr>
        <w:t>Aktivnost Dječji maskenbal</w:t>
      </w:r>
      <w:r w:rsidRPr="00F37341">
        <w:rPr>
          <w:rFonts w:ascii="Verdana" w:hAnsi="Verdana"/>
          <w:sz w:val="20"/>
          <w:szCs w:val="20"/>
        </w:rPr>
        <w:t xml:space="preserve"> planiraju se u iznosu 4.500,00 kn i to prvenstveno za troškove nagrada, te izrade plakata.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Fotografski susreti „Nikola Živčić“</w:t>
      </w:r>
      <w:r w:rsidRPr="00F37341">
        <w:rPr>
          <w:rFonts w:ascii="Verdana" w:hAnsi="Verdana"/>
          <w:sz w:val="20"/>
          <w:szCs w:val="20"/>
        </w:rPr>
        <w:t xml:space="preserve"> planirano je 5.000,00 kn za organizaciju spomenute manifestacije, a osigurana su sredstva za grafičko-tiskarske usluge, reprezentaciju i intelektualne usluge.</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Aktivnosti Glazbeno-scenski događaji</w:t>
      </w:r>
      <w:r w:rsidRPr="00F37341">
        <w:rPr>
          <w:rFonts w:ascii="Verdana" w:hAnsi="Verdana"/>
          <w:sz w:val="20"/>
          <w:szCs w:val="20"/>
        </w:rPr>
        <w:t xml:space="preserve"> planirano je 46.500,00 kn za troškove organizacije nekoliko glazbeno-poetskih večeri i organizacije Folklornih susreta. Na podskupini </w:t>
      </w:r>
      <w:r w:rsidRPr="00F37341">
        <w:rPr>
          <w:rFonts w:ascii="Verdana" w:hAnsi="Verdana"/>
          <w:b/>
          <w:i/>
          <w:sz w:val="20"/>
          <w:szCs w:val="20"/>
        </w:rPr>
        <w:t>323 Rashodi za usluge</w:t>
      </w:r>
      <w:r w:rsidRPr="00F37341">
        <w:rPr>
          <w:rFonts w:ascii="Verdana" w:hAnsi="Verdana"/>
          <w:sz w:val="20"/>
          <w:szCs w:val="20"/>
        </w:rPr>
        <w:t xml:space="preserve"> planirana su sredstva za nastup izvođača, najam razglasa i rasvjete, te usluge zaštitarske službe i usluge slaganja bine – 43.300,00 kn. Na podskupini 329 Ostali nespomenuti rashodi poslovanja planirana su sredstva za reprezentaciju - 3.200,00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Kroz </w:t>
      </w:r>
      <w:r w:rsidRPr="00F37341">
        <w:rPr>
          <w:rFonts w:ascii="Verdana" w:hAnsi="Verdana"/>
          <w:b/>
          <w:i/>
          <w:sz w:val="20"/>
          <w:szCs w:val="20"/>
        </w:rPr>
        <w:t>Aktivnost Kazališne predstave i kino projekcije</w:t>
      </w:r>
      <w:r w:rsidRPr="00F37341">
        <w:rPr>
          <w:rFonts w:ascii="Verdana" w:hAnsi="Verdana"/>
          <w:sz w:val="20"/>
          <w:szCs w:val="20"/>
        </w:rPr>
        <w:t xml:space="preserve"> planirano je 23.000,00 kn za troškove gostovanja hrvatskih kazališta sa predstavama, te prikazivanja kino projekcija.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okviru </w:t>
      </w:r>
      <w:r w:rsidRPr="00F37341">
        <w:rPr>
          <w:rFonts w:ascii="Verdana" w:hAnsi="Verdana"/>
          <w:b/>
          <w:i/>
          <w:sz w:val="20"/>
          <w:szCs w:val="20"/>
        </w:rPr>
        <w:t>Kapitalnog projekta Opremanje Pučkog otvorenog učilišta</w:t>
      </w:r>
      <w:r w:rsidRPr="00F37341">
        <w:rPr>
          <w:rFonts w:ascii="Verdana" w:hAnsi="Verdana"/>
          <w:sz w:val="20"/>
          <w:szCs w:val="20"/>
        </w:rPr>
        <w:t xml:space="preserve"> planirana su sredstva za opremanje kino dvorane novim kino stolicama – 405.000,00 kn (podskupina 422, iz 2 izvora financiranja), te sredstva za zamjenu podne podloge u kino dvorani – 89.000,00 kn (podskupina 451). Projekt je kandidiran na natječaj Ministarstva kulture, te se od njih očekuje 395.000,00 kn, dok bi razliku od 99.000,00 kn osigurao Grad Slunj. </w:t>
      </w:r>
    </w:p>
    <w:p w:rsidR="00810C1A" w:rsidRDefault="00810C1A" w:rsidP="00810C1A">
      <w:pPr>
        <w:jc w:val="both"/>
        <w:rPr>
          <w:rFonts w:ascii="Verdana" w:hAnsi="Verdana"/>
          <w:sz w:val="20"/>
          <w:szCs w:val="20"/>
        </w:rPr>
      </w:pPr>
    </w:p>
    <w:p w:rsidR="00EC772F" w:rsidRPr="00F37341" w:rsidRDefault="00EC772F"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b/>
          <w:sz w:val="20"/>
          <w:szCs w:val="20"/>
        </w:rPr>
        <w:lastRenderedPageBreak/>
        <w:t>Proračunski korisnik 42627 Knjižnica i čitaonica Slunj</w:t>
      </w:r>
    </w:p>
    <w:p w:rsidR="00810C1A" w:rsidRPr="00F37341" w:rsidRDefault="00810C1A" w:rsidP="00810C1A">
      <w:pPr>
        <w:jc w:val="both"/>
        <w:rPr>
          <w:rFonts w:ascii="Verdana" w:hAnsi="Verdana"/>
          <w:b/>
          <w:sz w:val="20"/>
          <w:szCs w:val="20"/>
        </w:rPr>
      </w:pPr>
      <w:r w:rsidRPr="00F37341">
        <w:rPr>
          <w:rFonts w:ascii="Verdana" w:hAnsi="Verdana"/>
          <w:b/>
          <w:sz w:val="20"/>
          <w:szCs w:val="20"/>
        </w:rPr>
        <w:t>Program 1018 Redovna djelatnost Knjižnice i čitaonice Slunj</w:t>
      </w:r>
    </w:p>
    <w:p w:rsidR="00810C1A" w:rsidRPr="00F37341" w:rsidRDefault="00810C1A" w:rsidP="00810C1A">
      <w:pPr>
        <w:jc w:val="both"/>
        <w:rPr>
          <w:rFonts w:ascii="Verdana" w:hAnsi="Verdana"/>
          <w:sz w:val="20"/>
          <w:szCs w:val="20"/>
        </w:rPr>
      </w:pPr>
      <w:r w:rsidRPr="00F37341">
        <w:rPr>
          <w:rFonts w:ascii="Verdana" w:hAnsi="Verdana"/>
          <w:sz w:val="20"/>
          <w:szCs w:val="20"/>
        </w:rPr>
        <w:t>Kroz Program Redovna djelatnost Knjižnice i čitaonice Slunj iskazan je cjelokupni financijski plan Knjižnice i čitaonice Slunj u iznosu 240.700,00 kn. Grad Slunj je za rad Knjižnice osigurao 205.200,00 kn. Knjižnica i čitaonica iz svojih vlastitih sredstava, prenesenih viškova i pomoći osigurava 35.500,00 kn.</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Stručno, administrativno i tehničko osoblje,</w:t>
      </w:r>
      <w:r w:rsidRPr="00F37341">
        <w:rPr>
          <w:rFonts w:ascii="Verdana" w:hAnsi="Verdana"/>
          <w:sz w:val="20"/>
          <w:szCs w:val="20"/>
        </w:rPr>
        <w:t xml:space="preserve"> na </w:t>
      </w:r>
      <w:r w:rsidRPr="00F37341">
        <w:rPr>
          <w:rFonts w:ascii="Verdana" w:hAnsi="Verdana"/>
          <w:b/>
          <w:i/>
          <w:sz w:val="20"/>
          <w:szCs w:val="20"/>
        </w:rPr>
        <w:t>podskupini 311 do</w:t>
      </w:r>
      <w:r w:rsidRPr="00F37341">
        <w:rPr>
          <w:rFonts w:ascii="Verdana" w:hAnsi="Verdana"/>
          <w:sz w:val="20"/>
          <w:szCs w:val="20"/>
        </w:rPr>
        <w:t xml:space="preserve"> </w:t>
      </w:r>
      <w:r w:rsidRPr="00F37341">
        <w:rPr>
          <w:rFonts w:ascii="Verdana" w:hAnsi="Verdana"/>
          <w:b/>
          <w:i/>
          <w:sz w:val="20"/>
          <w:szCs w:val="20"/>
        </w:rPr>
        <w:t xml:space="preserve">321 </w:t>
      </w:r>
      <w:r w:rsidRPr="00F37341">
        <w:rPr>
          <w:rFonts w:ascii="Verdana" w:hAnsi="Verdana"/>
          <w:sz w:val="20"/>
          <w:szCs w:val="20"/>
        </w:rPr>
        <w:t xml:space="preserve">Grad osigurava sredstva za troškove plaća i materijalnih prava zaposlenih djelatnika.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322 Rashodi za materijal i energiju</w:t>
      </w:r>
      <w:r w:rsidRPr="00F37341">
        <w:rPr>
          <w:rFonts w:ascii="Verdana" w:hAnsi="Verdana"/>
          <w:sz w:val="20"/>
          <w:szCs w:val="20"/>
        </w:rPr>
        <w:t xml:space="preserve"> Grad osigurava  8.900,00 kn za uredski i higijenski materijal.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Na </w:t>
      </w:r>
      <w:r w:rsidRPr="00F37341">
        <w:rPr>
          <w:rFonts w:ascii="Verdana" w:hAnsi="Verdana"/>
          <w:b/>
          <w:i/>
          <w:sz w:val="20"/>
          <w:szCs w:val="20"/>
        </w:rPr>
        <w:t>podskupini 323 Rashodi za usluge</w:t>
      </w:r>
      <w:r w:rsidRPr="00F37341">
        <w:rPr>
          <w:rFonts w:ascii="Verdana" w:hAnsi="Verdana"/>
          <w:sz w:val="20"/>
          <w:szCs w:val="20"/>
        </w:rPr>
        <w:t xml:space="preserve"> Grad osigurava sredstva za naknadu v.d. ravnatelju, uslugu student servisa radi zamjene za godišnji odmor pomoćnog knjižničara,  komunalne usluge, uslugu najma printera  i slično.</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Iz ostvarenih viškova prihoda, Knjižnica i čitaonica osiguravaju sredstva za poštanske usluge i bankarske usluge.  </w:t>
      </w:r>
    </w:p>
    <w:p w:rsidR="00810C1A" w:rsidRPr="00F37341" w:rsidRDefault="00810C1A" w:rsidP="00810C1A">
      <w:pPr>
        <w:jc w:val="both"/>
        <w:rPr>
          <w:rFonts w:ascii="Verdana" w:hAnsi="Verdana"/>
          <w:sz w:val="20"/>
          <w:szCs w:val="20"/>
        </w:rPr>
      </w:pPr>
      <w:r w:rsidRPr="00F37341">
        <w:rPr>
          <w:rFonts w:ascii="Verdana" w:hAnsi="Verdana"/>
          <w:sz w:val="20"/>
          <w:szCs w:val="20"/>
        </w:rPr>
        <w:t xml:space="preserve">- U sklopu </w:t>
      </w:r>
      <w:r w:rsidRPr="00F37341">
        <w:rPr>
          <w:rFonts w:ascii="Verdana" w:hAnsi="Verdana"/>
          <w:b/>
          <w:i/>
          <w:sz w:val="20"/>
          <w:szCs w:val="20"/>
        </w:rPr>
        <w:t>Aktivnosti Kulturna događanja</w:t>
      </w:r>
      <w:r w:rsidRPr="00F37341">
        <w:rPr>
          <w:rFonts w:ascii="Verdana" w:hAnsi="Verdana"/>
          <w:sz w:val="20"/>
          <w:szCs w:val="20"/>
        </w:rPr>
        <w:t xml:space="preserve">, planira se 12.000,00 kn za troškove obilježavanja Dana dječje knjige, Mjeseca knjige, predstavljanja novih književnih djela, organiziranja radionica za djecu i slično. </w:t>
      </w:r>
    </w:p>
    <w:p w:rsidR="00810C1A" w:rsidRPr="00F37341" w:rsidRDefault="00810C1A" w:rsidP="00EC772F">
      <w:pPr>
        <w:jc w:val="center"/>
        <w:rPr>
          <w:rFonts w:ascii="Verdana" w:hAnsi="Verdana"/>
          <w:sz w:val="20"/>
          <w:szCs w:val="20"/>
        </w:rPr>
      </w:pPr>
      <w:r w:rsidRPr="00F37341">
        <w:rPr>
          <w:rFonts w:ascii="Verdana" w:hAnsi="Verdana"/>
          <w:sz w:val="20"/>
          <w:szCs w:val="20"/>
        </w:rPr>
        <w:t xml:space="preserve">- </w:t>
      </w:r>
      <w:r w:rsidRPr="00F37341">
        <w:rPr>
          <w:rFonts w:ascii="Verdana" w:hAnsi="Verdana"/>
          <w:b/>
          <w:i/>
          <w:sz w:val="20"/>
          <w:szCs w:val="20"/>
        </w:rPr>
        <w:t>Kapitalnim projektom Opremanje knjižnice</w:t>
      </w:r>
      <w:r w:rsidRPr="00F37341">
        <w:rPr>
          <w:rFonts w:ascii="Verdana" w:hAnsi="Verdana"/>
          <w:sz w:val="20"/>
          <w:szCs w:val="20"/>
        </w:rPr>
        <w:t xml:space="preserve"> planirano je 45.000,00 kn za nabavku novih knjiga. Sredstva su osigurana iz pomoći Ministarstva kulture (25.000,00 kn), pomoći Grada Slunja (12.500,00), te vlastitih prihoda Knjiž</w:t>
      </w:r>
      <w:r w:rsidR="00EC772F">
        <w:rPr>
          <w:rFonts w:ascii="Verdana" w:hAnsi="Verdana"/>
          <w:sz w:val="20"/>
          <w:szCs w:val="20"/>
        </w:rPr>
        <w:t>nice (7.500,00 kn).</w:t>
      </w:r>
    </w:p>
    <w:p w:rsidR="00810C1A" w:rsidRPr="00F37341" w:rsidRDefault="00810C1A" w:rsidP="00810C1A">
      <w:pPr>
        <w:jc w:val="both"/>
        <w:rPr>
          <w:rFonts w:ascii="Verdana" w:hAnsi="Verdana"/>
          <w:b/>
          <w:sz w:val="20"/>
          <w:szCs w:val="20"/>
        </w:rPr>
      </w:pPr>
      <w:r w:rsidRPr="00F37341">
        <w:rPr>
          <w:rFonts w:ascii="Verdana" w:hAnsi="Verdana"/>
          <w:b/>
          <w:sz w:val="20"/>
          <w:szCs w:val="20"/>
        </w:rPr>
        <w:t>Savjetovanje sa zainteresiranom javnošću</w:t>
      </w:r>
    </w:p>
    <w:p w:rsidR="00810C1A" w:rsidRPr="00F37341" w:rsidRDefault="00810C1A" w:rsidP="00810C1A">
      <w:pPr>
        <w:jc w:val="both"/>
        <w:rPr>
          <w:rFonts w:ascii="Verdana" w:hAnsi="Verdana"/>
          <w:sz w:val="20"/>
          <w:szCs w:val="20"/>
        </w:rPr>
      </w:pPr>
      <w:r w:rsidRPr="00F37341">
        <w:rPr>
          <w:rFonts w:ascii="Verdana" w:hAnsi="Verdana"/>
          <w:sz w:val="20"/>
          <w:szCs w:val="20"/>
        </w:rPr>
        <w:t>Grad Slunj je proveo savjetovanje sa zainteresiranom javnošću vezano za nacrt prijedloga Proračuna Grada Slunja za 2022. godinu, u razdoblju od 22. studenog do 29. studenog 2021. godine. Na nacrt prijedloga Proračuna Grada Slunja za 2022. godinu nije bilo dostavljenih očitovanja.</w:t>
      </w:r>
    </w:p>
    <w:p w:rsidR="00810C1A" w:rsidRPr="00F37341" w:rsidRDefault="00810C1A" w:rsidP="00810C1A">
      <w:pPr>
        <w:jc w:val="both"/>
        <w:rPr>
          <w:rFonts w:ascii="Verdana" w:hAnsi="Verdana"/>
          <w:sz w:val="20"/>
          <w:szCs w:val="20"/>
        </w:rPr>
      </w:pPr>
    </w:p>
    <w:p w:rsidR="00810C1A" w:rsidRPr="00F37341" w:rsidRDefault="00810C1A" w:rsidP="00810C1A">
      <w:pPr>
        <w:jc w:val="both"/>
        <w:rPr>
          <w:rFonts w:ascii="Verdana" w:hAnsi="Verdana"/>
          <w:sz w:val="20"/>
          <w:szCs w:val="20"/>
        </w:rPr>
      </w:pP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r>
      <w:r w:rsidRPr="00F37341">
        <w:rPr>
          <w:rFonts w:ascii="Verdana" w:hAnsi="Verdana"/>
          <w:sz w:val="20"/>
          <w:szCs w:val="20"/>
        </w:rPr>
        <w:tab/>
        <w:t xml:space="preserve">    Voditeljica Odsjeka za proračun i financije:</w:t>
      </w:r>
    </w:p>
    <w:p w:rsidR="00810C1A" w:rsidRDefault="00810C1A" w:rsidP="00BD21F6">
      <w:pPr>
        <w:jc w:val="both"/>
        <w:rPr>
          <w:rFonts w:ascii="Verdana" w:hAnsi="Verdana"/>
          <w:sz w:val="20"/>
          <w:szCs w:val="20"/>
        </w:rPr>
      </w:pPr>
      <w:r w:rsidRPr="00F37341">
        <w:rPr>
          <w:rFonts w:ascii="Verdana" w:hAnsi="Verdana"/>
          <w:sz w:val="20"/>
          <w:szCs w:val="20"/>
        </w:rPr>
        <w:t xml:space="preserve">                                                   </w:t>
      </w:r>
      <w:r>
        <w:rPr>
          <w:rFonts w:ascii="Verdana" w:hAnsi="Verdana"/>
          <w:sz w:val="20"/>
          <w:szCs w:val="20"/>
        </w:rPr>
        <w:t xml:space="preserve">                        </w:t>
      </w:r>
      <w:r w:rsidRPr="00F37341">
        <w:rPr>
          <w:rFonts w:ascii="Verdana" w:hAnsi="Verdana"/>
          <w:sz w:val="20"/>
          <w:szCs w:val="20"/>
        </w:rPr>
        <w:t xml:space="preserve">  M</w:t>
      </w:r>
      <w:r w:rsidR="00EC772F">
        <w:rPr>
          <w:rFonts w:ascii="Verdana" w:hAnsi="Verdana"/>
          <w:sz w:val="20"/>
          <w:szCs w:val="20"/>
        </w:rPr>
        <w:t>arija Vukošić, dipl. oec., v.r.</w:t>
      </w:r>
    </w:p>
    <w:p w:rsidR="00292683"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EC772F" w:rsidRDefault="00EC772F" w:rsidP="00292683">
      <w:pPr>
        <w:jc w:val="both"/>
        <w:rPr>
          <w:rFonts w:ascii="Verdana" w:hAnsi="Verdana"/>
          <w:sz w:val="20"/>
          <w:szCs w:val="20"/>
        </w:rPr>
      </w:pPr>
    </w:p>
    <w:p w:rsidR="00292683" w:rsidRPr="00292683" w:rsidRDefault="00292683" w:rsidP="00292683">
      <w:pPr>
        <w:jc w:val="both"/>
        <w:rPr>
          <w:rFonts w:ascii="Verdana" w:hAnsi="Verdana"/>
          <w:sz w:val="20"/>
          <w:szCs w:val="20"/>
        </w:rPr>
      </w:pPr>
      <w:r w:rsidRPr="00292683">
        <w:rPr>
          <w:rFonts w:ascii="Verdana" w:hAnsi="Verdana"/>
          <w:sz w:val="20"/>
          <w:szCs w:val="20"/>
        </w:rPr>
        <w:t>Na temelju članka 14. i 39. Zakona o proračunu (“Narodne novine” 87/08, 136/12 i 15/15) i članka 25. stavka 1. podstavka 4. Statuta Grada Slunja (“Glasnik Karlovačke županije” 20/09, 6/13, 15/13, 3/15, „Službeni glasnik Grada Slunja“ 1/18, 2/20, 6/20, 3/21, 5/21-pročišćeni tekst), Gradsko vijeće Grada Slunja na svojoj 7. sjednici održanoj dana 14. 12. 2021. godine,</w:t>
      </w:r>
      <w:r>
        <w:rPr>
          <w:rFonts w:ascii="Verdana" w:hAnsi="Verdana"/>
          <w:sz w:val="20"/>
          <w:szCs w:val="20"/>
        </w:rPr>
        <w:t xml:space="preserve"> donijelo je</w:t>
      </w:r>
    </w:p>
    <w:p w:rsidR="00292683" w:rsidRPr="00292683" w:rsidRDefault="00292683" w:rsidP="00292683">
      <w:pPr>
        <w:pStyle w:val="Bezproreda"/>
        <w:jc w:val="center"/>
        <w:rPr>
          <w:rFonts w:ascii="Verdana" w:hAnsi="Verdana"/>
          <w:b/>
          <w:sz w:val="20"/>
          <w:szCs w:val="20"/>
        </w:rPr>
      </w:pPr>
      <w:r w:rsidRPr="00292683">
        <w:rPr>
          <w:rFonts w:ascii="Verdana" w:hAnsi="Verdana"/>
          <w:b/>
          <w:sz w:val="20"/>
          <w:szCs w:val="20"/>
        </w:rPr>
        <w:t>ODLUKU</w:t>
      </w:r>
    </w:p>
    <w:p w:rsidR="00292683" w:rsidRPr="00292683" w:rsidRDefault="00292683" w:rsidP="00292683">
      <w:pPr>
        <w:pStyle w:val="Bezproreda"/>
        <w:jc w:val="center"/>
        <w:rPr>
          <w:rFonts w:ascii="Verdana" w:hAnsi="Verdana"/>
          <w:b/>
          <w:sz w:val="20"/>
          <w:szCs w:val="20"/>
        </w:rPr>
      </w:pPr>
      <w:r w:rsidRPr="00292683">
        <w:rPr>
          <w:rFonts w:ascii="Verdana" w:hAnsi="Verdana"/>
          <w:b/>
          <w:sz w:val="20"/>
          <w:szCs w:val="20"/>
        </w:rPr>
        <w:t>o izvršavanju Proračuna Grada Slunja</w:t>
      </w:r>
    </w:p>
    <w:p w:rsidR="00292683" w:rsidRPr="00EC772F" w:rsidRDefault="00292683" w:rsidP="00EC772F">
      <w:pPr>
        <w:pStyle w:val="Bezproreda"/>
        <w:jc w:val="center"/>
      </w:pPr>
      <w:r w:rsidRPr="00292683">
        <w:rPr>
          <w:rFonts w:ascii="Verdana" w:hAnsi="Verdana"/>
          <w:b/>
          <w:sz w:val="20"/>
          <w:szCs w:val="20"/>
        </w:rPr>
        <w:t>za 2022. godinu</w:t>
      </w:r>
    </w:p>
    <w:p w:rsidR="00292683" w:rsidRDefault="00292683" w:rsidP="00EC772F">
      <w:pPr>
        <w:pStyle w:val="Naslov1"/>
        <w:numPr>
          <w:ilvl w:val="0"/>
          <w:numId w:val="71"/>
        </w:numPr>
        <w:rPr>
          <w:rFonts w:ascii="Verdana" w:hAnsi="Verdana"/>
          <w:sz w:val="20"/>
        </w:rPr>
      </w:pPr>
      <w:r w:rsidRPr="00292683">
        <w:rPr>
          <w:rFonts w:ascii="Verdana" w:hAnsi="Verdana"/>
          <w:sz w:val="20"/>
        </w:rPr>
        <w:t xml:space="preserve">OPĆE ODREDBE </w:t>
      </w:r>
    </w:p>
    <w:p w:rsidR="00EC772F" w:rsidRPr="00EC772F" w:rsidRDefault="00EC772F" w:rsidP="00EC772F">
      <w:pPr>
        <w:rPr>
          <w:lang w:eastAsia="hr-HR"/>
        </w:rPr>
      </w:pPr>
    </w:p>
    <w:p w:rsidR="00292683" w:rsidRPr="00292683" w:rsidRDefault="00292683" w:rsidP="00292683">
      <w:pPr>
        <w:jc w:val="center"/>
        <w:rPr>
          <w:rFonts w:ascii="Verdana" w:hAnsi="Verdana"/>
          <w:b/>
          <w:sz w:val="20"/>
          <w:szCs w:val="20"/>
        </w:rPr>
      </w:pPr>
      <w:r w:rsidRPr="00292683">
        <w:rPr>
          <w:rFonts w:ascii="Verdana" w:hAnsi="Verdana"/>
          <w:b/>
          <w:sz w:val="20"/>
          <w:szCs w:val="20"/>
        </w:rPr>
        <w:t>Članak 1.</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(1) Ovom se Odlukom utvrđuje struktura prihoda i primitaka te rashoda i izdataka Proračuna Grada Slunja za 2022. godinu (u daljnjem tekstu: Proračun), njegovo izvršavanja, način upravljanja prihodima i izdacima Proračuna, opseg zaduživanja i jamstava, prava i obveze proračunskih korisnika i ostalih </w:t>
      </w:r>
      <w:r w:rsidRPr="00292683">
        <w:rPr>
          <w:rFonts w:ascii="Verdana" w:hAnsi="Verdana"/>
          <w:sz w:val="20"/>
          <w:szCs w:val="20"/>
        </w:rPr>
        <w:lastRenderedPageBreak/>
        <w:t>korisnika proračunskih sredstava, ovlasti gradonačelnika u izvršavanju Proračuna, kazne za neispunjavanje obveza, te druga pitanja v</w:t>
      </w:r>
      <w:r w:rsidR="00EC772F">
        <w:rPr>
          <w:rFonts w:ascii="Verdana" w:hAnsi="Verdana"/>
          <w:sz w:val="20"/>
          <w:szCs w:val="20"/>
        </w:rPr>
        <w:t>ezana uz izvršavanje Proračuna.</w:t>
      </w:r>
    </w:p>
    <w:p w:rsidR="00292683" w:rsidRPr="00292683" w:rsidRDefault="00292683" w:rsidP="00292683">
      <w:pPr>
        <w:jc w:val="center"/>
        <w:rPr>
          <w:rFonts w:ascii="Verdana" w:hAnsi="Verdana"/>
          <w:sz w:val="20"/>
          <w:szCs w:val="20"/>
        </w:rPr>
      </w:pPr>
      <w:r w:rsidRPr="00292683">
        <w:rPr>
          <w:rFonts w:ascii="Verdana" w:hAnsi="Verdana"/>
          <w:b/>
          <w:sz w:val="20"/>
          <w:szCs w:val="20"/>
        </w:rPr>
        <w:t>Članak 2.</w:t>
      </w:r>
    </w:p>
    <w:p w:rsidR="00292683" w:rsidRPr="00292683" w:rsidRDefault="00292683" w:rsidP="00292683">
      <w:pPr>
        <w:jc w:val="both"/>
        <w:rPr>
          <w:rFonts w:ascii="Verdana" w:hAnsi="Verdana"/>
          <w:sz w:val="20"/>
          <w:szCs w:val="20"/>
        </w:rPr>
      </w:pPr>
      <w:r w:rsidRPr="00292683">
        <w:rPr>
          <w:rFonts w:ascii="Verdana" w:hAnsi="Verdana"/>
          <w:sz w:val="20"/>
          <w:szCs w:val="20"/>
        </w:rPr>
        <w:t>(1) Opći  dio Proračuna sastoji se od Računa prihoda i rashoda, te računa financiranja, a Posebni dio sadrži raspored rashoda po nositeljima, korisnicima, programima, aktivnostima, projektima, namjenama i izvorima financiranja</w:t>
      </w:r>
      <w:r>
        <w:rPr>
          <w:rFonts w:ascii="Verdana" w:hAnsi="Verdana"/>
          <w:sz w:val="20"/>
          <w:szCs w:val="20"/>
        </w:rPr>
        <w:t xml:space="preserve">.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3.</w:t>
      </w:r>
    </w:p>
    <w:p w:rsidR="00292683" w:rsidRPr="00292683" w:rsidRDefault="00292683" w:rsidP="00EC772F">
      <w:pPr>
        <w:jc w:val="both"/>
        <w:rPr>
          <w:rFonts w:ascii="Verdana" w:hAnsi="Verdana"/>
          <w:sz w:val="20"/>
          <w:szCs w:val="20"/>
        </w:rPr>
      </w:pPr>
      <w:r w:rsidRPr="00292683">
        <w:rPr>
          <w:rFonts w:ascii="Verdana" w:hAnsi="Verdana"/>
          <w:sz w:val="20"/>
          <w:szCs w:val="20"/>
        </w:rPr>
        <w:t>(1) Proračunska sredstva koriste se za namjene utvrđene posebnim zakonima, odlukama Gradskog vije</w:t>
      </w:r>
      <w:r w:rsidR="00EC772F">
        <w:rPr>
          <w:rFonts w:ascii="Verdana" w:hAnsi="Verdana"/>
          <w:sz w:val="20"/>
          <w:szCs w:val="20"/>
        </w:rPr>
        <w:t>ća i Gradonačelnika.</w:t>
      </w:r>
    </w:p>
    <w:p w:rsidR="00292683" w:rsidRPr="00292683" w:rsidRDefault="00292683" w:rsidP="00292683">
      <w:pPr>
        <w:rPr>
          <w:rFonts w:ascii="Verdana" w:hAnsi="Verdana"/>
          <w:b/>
          <w:sz w:val="20"/>
          <w:szCs w:val="20"/>
        </w:rPr>
      </w:pPr>
      <w:r>
        <w:rPr>
          <w:rFonts w:ascii="Verdana" w:hAnsi="Verdana"/>
          <w:b/>
          <w:sz w:val="20"/>
          <w:szCs w:val="20"/>
        </w:rPr>
        <w:t xml:space="preserve">II. KORISNICI PRORAČUNA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4.</w:t>
      </w:r>
    </w:p>
    <w:p w:rsidR="00292683" w:rsidRPr="00292683" w:rsidRDefault="00292683" w:rsidP="00292683">
      <w:pPr>
        <w:pStyle w:val="Tijeloteksta"/>
        <w:rPr>
          <w:rFonts w:ascii="Verdana" w:hAnsi="Verdana"/>
          <w:sz w:val="20"/>
        </w:rPr>
      </w:pPr>
      <w:r w:rsidRPr="00292683">
        <w:rPr>
          <w:rFonts w:ascii="Verdana" w:hAnsi="Verdana"/>
          <w:sz w:val="20"/>
        </w:rPr>
        <w:t xml:space="preserve">(1) Korisnici proračuna u smislu ove odluke su: </w:t>
      </w:r>
    </w:p>
    <w:p w:rsidR="00292683" w:rsidRPr="00292683" w:rsidRDefault="00292683" w:rsidP="00292683">
      <w:pPr>
        <w:pStyle w:val="Tijeloteksta"/>
        <w:rPr>
          <w:rFonts w:ascii="Verdana" w:hAnsi="Verdana"/>
          <w:sz w:val="20"/>
        </w:rPr>
      </w:pPr>
      <w:r w:rsidRPr="00292683">
        <w:rPr>
          <w:rFonts w:ascii="Verdana" w:hAnsi="Verdana"/>
          <w:sz w:val="20"/>
        </w:rPr>
        <w:t>1. proračunski korisnici:</w:t>
      </w:r>
    </w:p>
    <w:p w:rsidR="00292683" w:rsidRPr="00292683" w:rsidRDefault="00292683" w:rsidP="00292683">
      <w:pPr>
        <w:pStyle w:val="Tijeloteksta"/>
        <w:ind w:firstLine="720"/>
        <w:rPr>
          <w:rFonts w:ascii="Verdana" w:hAnsi="Verdana"/>
          <w:sz w:val="20"/>
        </w:rPr>
      </w:pPr>
      <w:r w:rsidRPr="00292683">
        <w:rPr>
          <w:rFonts w:ascii="Verdana" w:hAnsi="Verdana"/>
          <w:sz w:val="20"/>
        </w:rPr>
        <w:t xml:space="preserve">-gradski upravni odjeli i odsjeci </w:t>
      </w:r>
    </w:p>
    <w:p w:rsidR="00292683" w:rsidRPr="00292683" w:rsidRDefault="00292683" w:rsidP="00292683">
      <w:pPr>
        <w:pStyle w:val="Tijeloteksta"/>
        <w:rPr>
          <w:rFonts w:ascii="Verdana" w:hAnsi="Verdana"/>
          <w:sz w:val="20"/>
        </w:rPr>
      </w:pPr>
      <w:r w:rsidRPr="00292683">
        <w:rPr>
          <w:rFonts w:ascii="Verdana" w:hAnsi="Verdana"/>
          <w:sz w:val="20"/>
        </w:rPr>
        <w:tab/>
        <w:t>-ustanove kojima je Grad osnivač i koje su uvrštene u Registar    proračunskih i izvanproračunskih korisnika</w:t>
      </w:r>
    </w:p>
    <w:p w:rsidR="00292683" w:rsidRPr="00292683" w:rsidRDefault="00292683" w:rsidP="00292683">
      <w:pPr>
        <w:pStyle w:val="Tijeloteksta"/>
        <w:rPr>
          <w:rFonts w:ascii="Verdana" w:hAnsi="Verdana"/>
          <w:sz w:val="20"/>
        </w:rPr>
      </w:pPr>
      <w:r w:rsidRPr="00292683">
        <w:rPr>
          <w:rFonts w:ascii="Verdana" w:hAnsi="Verdana"/>
          <w:sz w:val="20"/>
        </w:rPr>
        <w:tab/>
        <w:t xml:space="preserve">-mjesni odbori i vijeće srpske nacionalne manjine </w:t>
      </w:r>
    </w:p>
    <w:p w:rsidR="00292683" w:rsidRPr="00292683" w:rsidRDefault="00292683" w:rsidP="00292683">
      <w:pPr>
        <w:pStyle w:val="Tijeloteksta"/>
        <w:rPr>
          <w:rFonts w:ascii="Verdana" w:hAnsi="Verdana"/>
          <w:sz w:val="20"/>
        </w:rPr>
      </w:pPr>
      <w:r w:rsidRPr="00292683">
        <w:rPr>
          <w:rFonts w:ascii="Verdana" w:hAnsi="Verdana"/>
          <w:sz w:val="20"/>
        </w:rPr>
        <w:t xml:space="preserve">2. trgovačka društva i druge pravne osobe u kojima je grad većinski vlasnik ili ima odlučujući utjecaj na upravljanje </w:t>
      </w:r>
    </w:p>
    <w:p w:rsidR="00292683" w:rsidRPr="00292683" w:rsidRDefault="00292683" w:rsidP="00292683">
      <w:pPr>
        <w:pStyle w:val="Tijeloteksta"/>
        <w:rPr>
          <w:rFonts w:ascii="Verdana" w:hAnsi="Verdana"/>
          <w:sz w:val="20"/>
        </w:rPr>
      </w:pPr>
      <w:r w:rsidRPr="00292683">
        <w:rPr>
          <w:rFonts w:ascii="Verdana" w:hAnsi="Verdana"/>
          <w:sz w:val="20"/>
        </w:rPr>
        <w:t xml:space="preserve">3. ostali korisnici Proračuna su pravne i fizičke osobe kojima se osiguravaju proračunska sredstva za realizaciju pojedinog projekta (ustanove, udruge građana i fizičke osobe).  </w:t>
      </w:r>
    </w:p>
    <w:p w:rsidR="00292683" w:rsidRPr="00292683" w:rsidRDefault="00292683" w:rsidP="00292683">
      <w:pPr>
        <w:pStyle w:val="Tijeloteksta"/>
        <w:ind w:left="1440" w:firstLine="720"/>
        <w:rPr>
          <w:rFonts w:ascii="Verdana" w:hAnsi="Verdana"/>
          <w:sz w:val="20"/>
        </w:rPr>
      </w:pPr>
      <w:r w:rsidRPr="00292683">
        <w:rPr>
          <w:rFonts w:ascii="Verdana" w:hAnsi="Verdana"/>
          <w:sz w:val="20"/>
        </w:rPr>
        <w:t xml:space="preserve">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5.</w:t>
      </w:r>
    </w:p>
    <w:p w:rsidR="00292683" w:rsidRPr="00292683" w:rsidRDefault="00292683" w:rsidP="00292683">
      <w:pPr>
        <w:jc w:val="both"/>
        <w:rPr>
          <w:rFonts w:ascii="Verdana" w:hAnsi="Verdana"/>
          <w:sz w:val="20"/>
          <w:szCs w:val="20"/>
        </w:rPr>
      </w:pPr>
      <w:r w:rsidRPr="00292683">
        <w:rPr>
          <w:rFonts w:ascii="Verdana" w:hAnsi="Verdana"/>
          <w:sz w:val="20"/>
          <w:szCs w:val="20"/>
        </w:rPr>
        <w:t>(1) Proračunskim korisnicima sredstva za rad i redovito funkcioniranje doznačuju se izravno iz Proračuna Grada i to na način i pod uvjetima utvrđenim ovom Odlukom.</w:t>
      </w:r>
    </w:p>
    <w:p w:rsidR="00292683" w:rsidRPr="00292683" w:rsidRDefault="00292683" w:rsidP="00292683">
      <w:pPr>
        <w:jc w:val="both"/>
        <w:rPr>
          <w:rFonts w:ascii="Verdana" w:hAnsi="Verdana"/>
          <w:sz w:val="20"/>
          <w:szCs w:val="20"/>
        </w:rPr>
      </w:pPr>
      <w:r w:rsidRPr="00292683">
        <w:rPr>
          <w:rFonts w:ascii="Verdana" w:hAnsi="Verdana"/>
          <w:sz w:val="20"/>
          <w:szCs w:val="20"/>
        </w:rPr>
        <w:t>(2) Ostali korisnici Proračuna koriste sredstva sukladno ovoj Odluci, a sredstva im se doznačuju sukladno financijskim mogućnostima i  punjenju Proračuna</w:t>
      </w:r>
      <w:r>
        <w:rPr>
          <w:rFonts w:ascii="Verdana" w:hAnsi="Verdana"/>
          <w:sz w:val="20"/>
          <w:szCs w:val="20"/>
        </w:rPr>
        <w:t xml:space="preserve"> Grada.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6.</w:t>
      </w:r>
    </w:p>
    <w:p w:rsidR="00292683" w:rsidRPr="00292683" w:rsidRDefault="00292683" w:rsidP="00292683">
      <w:pPr>
        <w:jc w:val="both"/>
        <w:rPr>
          <w:rFonts w:ascii="Verdana" w:hAnsi="Verdana"/>
          <w:sz w:val="20"/>
          <w:szCs w:val="20"/>
        </w:rPr>
      </w:pPr>
      <w:r w:rsidRPr="00292683">
        <w:rPr>
          <w:rFonts w:ascii="Verdana" w:hAnsi="Verdana"/>
          <w:sz w:val="20"/>
          <w:szCs w:val="20"/>
        </w:rPr>
        <w:t>(1) Svi korisnici proračunskih sredstava moraju ista koristiti za utvrđene namjene štedljivo i racionalno.</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(2) Sredstva za materijalna prava, rashode za zaposlene i ostale rashode i naknade  troškova zaposlenima kod proračunskih korisnika i ostalih korisnika proračunskih sredstava osiguravaju se najviše do iznosa do kojeg su ista prava osigurana za zaposlene u tijelima gradske uprave. </w:t>
      </w:r>
    </w:p>
    <w:p w:rsidR="00292683" w:rsidRPr="00292683" w:rsidRDefault="00292683" w:rsidP="00292683">
      <w:pPr>
        <w:jc w:val="both"/>
        <w:rPr>
          <w:rFonts w:ascii="Verdana" w:hAnsi="Verdana"/>
          <w:color w:val="000000"/>
          <w:sz w:val="20"/>
          <w:szCs w:val="20"/>
        </w:rPr>
      </w:pPr>
      <w:r w:rsidRPr="00292683">
        <w:rPr>
          <w:rFonts w:ascii="Verdana" w:hAnsi="Verdana"/>
          <w:color w:val="000000"/>
          <w:sz w:val="20"/>
          <w:szCs w:val="20"/>
        </w:rPr>
        <w:t xml:space="preserve">(3) Proračunski korisnici kojima se sredstva za plaće radnika osiguravaju u proračunu Grada, dužni su plaće obračunavati sukladno odredbama Odluke o načinu utvrđivanja plaća </w:t>
      </w:r>
      <w:r w:rsidRPr="00292683">
        <w:rPr>
          <w:rFonts w:ascii="Verdana" w:hAnsi="Verdana"/>
          <w:sz w:val="20"/>
          <w:szCs w:val="20"/>
        </w:rPr>
        <w:t>za radnike u ustanovama i udrugama koje se financiraju iz proračuna Grada Slunja</w:t>
      </w:r>
      <w:r w:rsidRPr="00292683">
        <w:rPr>
          <w:rFonts w:ascii="Verdana" w:hAnsi="Verdana"/>
          <w:color w:val="000000"/>
          <w:sz w:val="20"/>
          <w:szCs w:val="20"/>
        </w:rPr>
        <w:t xml:space="preserve">. </w:t>
      </w:r>
    </w:p>
    <w:p w:rsidR="00292683" w:rsidRPr="00292683" w:rsidRDefault="00292683" w:rsidP="00292683">
      <w:pPr>
        <w:jc w:val="both"/>
        <w:rPr>
          <w:rFonts w:ascii="Verdana" w:hAnsi="Verdana"/>
          <w:sz w:val="20"/>
          <w:szCs w:val="20"/>
        </w:rPr>
      </w:pPr>
      <w:r w:rsidRPr="00292683">
        <w:rPr>
          <w:rFonts w:ascii="Verdana" w:hAnsi="Verdana"/>
          <w:color w:val="000000"/>
          <w:sz w:val="20"/>
          <w:szCs w:val="20"/>
        </w:rPr>
        <w:t>(4)</w:t>
      </w:r>
      <w:r w:rsidRPr="00292683">
        <w:rPr>
          <w:rFonts w:ascii="Verdana" w:hAnsi="Verdana"/>
          <w:sz w:val="20"/>
          <w:szCs w:val="20"/>
        </w:rPr>
        <w:t xml:space="preserve"> Za svako povećanje broja zaposlenih (bilo da je riječ o zapošljavanju na određeno ili neodređeno vrijeme) proračunski korisnici moraju dobiti prethodnu suglasnost Gradonačelnika.  </w:t>
      </w:r>
    </w:p>
    <w:p w:rsidR="00292683" w:rsidRPr="00EC772F" w:rsidRDefault="00292683" w:rsidP="00EC772F">
      <w:pPr>
        <w:pStyle w:val="Naslov2"/>
        <w:rPr>
          <w:rFonts w:ascii="Verdana" w:hAnsi="Verdana"/>
          <w:b/>
          <w:color w:val="auto"/>
          <w:sz w:val="20"/>
          <w:szCs w:val="20"/>
        </w:rPr>
      </w:pPr>
      <w:r w:rsidRPr="00292683">
        <w:rPr>
          <w:rFonts w:ascii="Verdana" w:hAnsi="Verdana"/>
          <w:b/>
          <w:color w:val="auto"/>
          <w:sz w:val="20"/>
          <w:szCs w:val="20"/>
        </w:rPr>
        <w:t>(5) Odredba prethodnog stavka ne primjenjuje se u slučajevima kada sredstva za plaću, materijalna prava i sve ostale troškove novog zaposlenika u cijelosti osigurava neko drugo tijelo.</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7.</w:t>
      </w:r>
    </w:p>
    <w:p w:rsidR="00292683" w:rsidRPr="00292683" w:rsidRDefault="00292683" w:rsidP="00292683">
      <w:pPr>
        <w:pStyle w:val="Naslov"/>
        <w:jc w:val="both"/>
        <w:rPr>
          <w:rFonts w:ascii="Verdana" w:hAnsi="Verdana"/>
          <w:b w:val="0"/>
          <w:sz w:val="20"/>
        </w:rPr>
      </w:pPr>
      <w:r w:rsidRPr="00292683">
        <w:rPr>
          <w:rFonts w:ascii="Verdana" w:hAnsi="Verdana"/>
          <w:b w:val="0"/>
          <w:sz w:val="20"/>
        </w:rPr>
        <w:t>(1) U Proračunu Grada Slunja za 2022. godinu  iskazani su vlastiti i namjenski prihodi i primici proračunskih korisnika - Dječjeg vrtića Slunj, Knjižnice i čitaonice Slunj, Pučkog otvorenog učilišta Slunj,</w:t>
      </w:r>
      <w:r w:rsidRPr="00292683">
        <w:rPr>
          <w:rFonts w:ascii="Verdana" w:hAnsi="Verdana"/>
          <w:sz w:val="20"/>
        </w:rPr>
        <w:t xml:space="preserve"> </w:t>
      </w:r>
      <w:r w:rsidRPr="00292683">
        <w:rPr>
          <w:rFonts w:ascii="Verdana" w:hAnsi="Verdana"/>
          <w:b w:val="0"/>
          <w:sz w:val="20"/>
        </w:rPr>
        <w:t>Vijeća srpske nacionalne manjine Grada Slunja i mjesnih odbora kao i rashodi i izdaci koje proračunski korisnici financiraju iz navedenih prihoda.</w:t>
      </w:r>
    </w:p>
    <w:p w:rsidR="00292683" w:rsidRPr="00292683" w:rsidRDefault="00292683" w:rsidP="00292683">
      <w:pPr>
        <w:jc w:val="both"/>
        <w:rPr>
          <w:rFonts w:ascii="Verdana" w:hAnsi="Verdana"/>
          <w:sz w:val="20"/>
          <w:szCs w:val="20"/>
        </w:rPr>
      </w:pPr>
      <w:r w:rsidRPr="00292683">
        <w:rPr>
          <w:rFonts w:ascii="Verdana" w:hAnsi="Verdana"/>
          <w:sz w:val="20"/>
          <w:szCs w:val="20"/>
        </w:rPr>
        <w:lastRenderedPageBreak/>
        <w:t>(2) Prihodi i primici iz prethodnog stavka uplaćuju se proračunskom korisniku na njegov žiro račun, a mogu se koristi za pokriće izdataka nastalih obavljanjem djelatnosti, te za pokriće tekućih i kapitalnih izdataka.</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(3) Planirane i ostvarene vlastite i namjenske prihode i primitke, njihovu namjenu, sredstva doznačena iz proračuna Grada, te ostale prihode i rashode proračunski korisnik dužan je iskazati u svom financijskom planu. </w:t>
      </w:r>
    </w:p>
    <w:p w:rsidR="00292683" w:rsidRPr="00292683" w:rsidRDefault="00292683" w:rsidP="00292683">
      <w:pPr>
        <w:jc w:val="both"/>
        <w:rPr>
          <w:rFonts w:ascii="Verdana" w:hAnsi="Verdana"/>
          <w:sz w:val="20"/>
          <w:szCs w:val="20"/>
        </w:rPr>
      </w:pPr>
      <w:r w:rsidRPr="00292683">
        <w:rPr>
          <w:rFonts w:ascii="Verdana" w:hAnsi="Verdana"/>
          <w:sz w:val="20"/>
          <w:szCs w:val="20"/>
        </w:rPr>
        <w:t>(4) O ostvarenim namjenskim i vlastitim prihodima i utrošenim sredstvima proračunski korisnici dužni su redovito izvješćivati nadležna tijela Grada kako bi se isti konsolidirali i uključili u polugodišnji i godišnji izvještaj o izvršenju proračuna Grada za tekuću godinu.</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(5) Korisnici mogu preuzimati obveze i izvršavati rashode koji se namiruju iz  prihoda od vlastite djelatnosti isključivo do visine stvarno naplaćenih vlastitih prihoda.  </w:t>
      </w:r>
    </w:p>
    <w:p w:rsidR="00F9654B" w:rsidRPr="00EC772F" w:rsidRDefault="00292683" w:rsidP="00EC772F">
      <w:pPr>
        <w:jc w:val="both"/>
        <w:rPr>
          <w:rFonts w:ascii="Verdana" w:hAnsi="Verdana"/>
          <w:b/>
          <w:i/>
          <w:sz w:val="20"/>
          <w:szCs w:val="20"/>
        </w:rPr>
      </w:pPr>
      <w:r w:rsidRPr="00292683">
        <w:rPr>
          <w:rFonts w:ascii="Verdana" w:hAnsi="Verdana"/>
          <w:sz w:val="20"/>
          <w:szCs w:val="20"/>
        </w:rPr>
        <w:t>(6) Ukoliko tijekom godine dođe do značajnijih odstupanja u ostvarivanju vlastitih prihoda i primitaka, proračunski korisnici mogu, u cilju uravnoteženja planiranih i ostvarenih vlastitih prihoda i primitaka i rashoda koji se iz njih financiraju, u bilo kojem trenutku pristupiti izmjenama i/ili dopunama financijskog plana. U navedenom slučaju izmjenama i/ili dopunama financijskog plana proračunski korisnici mogu mijenjati isključivo vlastite namjenske prihode i primitke (koji se uplaćuju na njihov žiro račun) kao i rashode koji se namiruju iz tako prikupljenih vlastitih prihoda. Izmijenjen financijski plan proračunski korisnici dužni su bez odgađanja dostaviti nadležnim službama Grada.</w:t>
      </w:r>
    </w:p>
    <w:p w:rsidR="00292683" w:rsidRPr="00EC772F" w:rsidRDefault="00292683" w:rsidP="00EC772F">
      <w:pPr>
        <w:pStyle w:val="Naslov2"/>
        <w:rPr>
          <w:rFonts w:ascii="Verdana" w:hAnsi="Verdana"/>
          <w:b/>
          <w:color w:val="auto"/>
          <w:sz w:val="20"/>
          <w:szCs w:val="20"/>
        </w:rPr>
      </w:pPr>
      <w:r w:rsidRPr="00292683">
        <w:rPr>
          <w:rFonts w:ascii="Verdana" w:hAnsi="Verdana"/>
          <w:b/>
          <w:color w:val="auto"/>
          <w:sz w:val="20"/>
          <w:szCs w:val="20"/>
        </w:rPr>
        <w:t>III.  IZVRŠAVANJE PRORAČUNA</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8.</w:t>
      </w:r>
    </w:p>
    <w:p w:rsidR="00292683" w:rsidRPr="00292683" w:rsidRDefault="00292683" w:rsidP="00292683">
      <w:pPr>
        <w:jc w:val="both"/>
        <w:rPr>
          <w:rFonts w:ascii="Verdana" w:hAnsi="Verdana"/>
          <w:sz w:val="20"/>
          <w:szCs w:val="20"/>
        </w:rPr>
      </w:pPr>
      <w:r w:rsidRPr="00292683">
        <w:rPr>
          <w:rFonts w:ascii="Verdana" w:hAnsi="Verdana"/>
          <w:sz w:val="20"/>
          <w:szCs w:val="20"/>
        </w:rPr>
        <w:t>(1) Proračun se izvršava sukladno dinamici priljeva sredstava.</w:t>
      </w:r>
    </w:p>
    <w:p w:rsidR="00292683" w:rsidRPr="00292683" w:rsidRDefault="00292683" w:rsidP="00292683">
      <w:pPr>
        <w:jc w:val="both"/>
        <w:rPr>
          <w:rFonts w:ascii="Verdana" w:hAnsi="Verdana"/>
          <w:sz w:val="20"/>
          <w:szCs w:val="20"/>
        </w:rPr>
      </w:pPr>
      <w:r w:rsidRPr="00292683">
        <w:rPr>
          <w:rFonts w:ascii="Verdana" w:hAnsi="Verdana"/>
          <w:sz w:val="20"/>
          <w:szCs w:val="20"/>
        </w:rPr>
        <w:t>(2) Ukoliko prihodi tijekom godine ne pritječu u predviđenim iznosima, Gradonačelnik može, da bi se očuvala uravnoteženost proračuna, privremeno smanjiti svote sredstava koje su u posebnom dijelu Proračuna predviđene za posebne namjene, ukoliko se time bitno ne ugrožava obavljanje poslova za koje su sredstva planirana.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(3) Ukoliko su namjenski prihodi i primici uplaćeni u nižem opsegu od planiranog u Proračunu, obveze koje se financiraju iz navedenih prihoda mogu se preuzimati i plaćati samo do visine stvarno raspoloživih sredstava.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(4) Uplaćene i prenesene, a manje planirane pomoći, donacije i prihodi za posebne namjene mogu se izvršavati iznad iznosa utvrđenih u Proračunu, najviše do visine uplaćenih, odnosno prenesenih sredstava.“  </w:t>
      </w:r>
    </w:p>
    <w:p w:rsidR="00292683" w:rsidRPr="00EC772F" w:rsidRDefault="00292683" w:rsidP="00EC772F">
      <w:pPr>
        <w:pStyle w:val="Default"/>
        <w:jc w:val="both"/>
        <w:rPr>
          <w:rFonts w:ascii="Verdana" w:hAnsi="Verdana"/>
          <w:sz w:val="20"/>
          <w:szCs w:val="20"/>
        </w:rPr>
      </w:pPr>
      <w:r w:rsidRPr="00292683">
        <w:rPr>
          <w:rFonts w:ascii="Verdana" w:hAnsi="Verdana"/>
          <w:sz w:val="20"/>
          <w:szCs w:val="20"/>
        </w:rPr>
        <w:t>(5) Uplaćene a neplanirane pomoći, donacije, prihodi za posebne namjene i namjenski primici od zaduživanja, mogu se koristiti prema naknadno utvrđenim aktivnostima i/ili projektima uz pretho</w:t>
      </w:r>
      <w:r w:rsidR="00EC772F">
        <w:rPr>
          <w:rFonts w:ascii="Verdana" w:hAnsi="Verdana"/>
          <w:sz w:val="20"/>
          <w:szCs w:val="20"/>
        </w:rPr>
        <w:t xml:space="preserve">dnu suglasnost Gradonačelnika.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9.</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Raspoloživim sredstvima na računu proračuna upravlja Gradonačelnik koji je naredbodavac za izvršenje Proračuna. </w:t>
      </w:r>
    </w:p>
    <w:p w:rsidR="00292683" w:rsidRPr="00EC772F" w:rsidRDefault="00292683" w:rsidP="00EC772F">
      <w:pPr>
        <w:jc w:val="both"/>
        <w:rPr>
          <w:rFonts w:ascii="Verdana" w:hAnsi="Verdana"/>
          <w:bCs/>
          <w:sz w:val="20"/>
          <w:szCs w:val="20"/>
        </w:rPr>
      </w:pPr>
      <w:r w:rsidRPr="00292683">
        <w:rPr>
          <w:rFonts w:ascii="Verdana" w:hAnsi="Verdana"/>
          <w:sz w:val="20"/>
          <w:szCs w:val="20"/>
        </w:rPr>
        <w:t xml:space="preserve">(2) Gradonačelnik može bez bilo kakve daljnje suglasnosti ili odluke Gradskog vijeća provoditi postupke nabave i raspolagati financijskim sredstvima i ostalom imovinom Grada za realizaciju svih onih aktivnosti i projekata koji su sadržani u Proračunu Grada neovisno o tome da li vrijednost nabave prelazi iznos </w:t>
      </w:r>
      <w:r w:rsidRPr="00292683">
        <w:rPr>
          <w:rFonts w:ascii="Verdana" w:hAnsi="Verdana"/>
          <w:bCs/>
          <w:sz w:val="20"/>
          <w:szCs w:val="20"/>
        </w:rPr>
        <w:t>najveće pojedinačne vrijednosti imovine kojom samostalno raspolaže Gradonačelnik a koju svojim Zaklj</w:t>
      </w:r>
      <w:r w:rsidR="00EC772F">
        <w:rPr>
          <w:rFonts w:ascii="Verdana" w:hAnsi="Verdana"/>
          <w:bCs/>
          <w:sz w:val="20"/>
          <w:szCs w:val="20"/>
        </w:rPr>
        <w:t xml:space="preserve">učkom utvrđuje Gradsko vijeće.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10.</w:t>
      </w:r>
    </w:p>
    <w:p w:rsidR="00292683" w:rsidRPr="00292683" w:rsidRDefault="00292683" w:rsidP="00292683">
      <w:pPr>
        <w:jc w:val="both"/>
        <w:rPr>
          <w:rFonts w:ascii="Verdana" w:hAnsi="Verdana"/>
          <w:sz w:val="20"/>
          <w:szCs w:val="20"/>
        </w:rPr>
      </w:pPr>
      <w:r w:rsidRPr="00292683">
        <w:rPr>
          <w:rFonts w:ascii="Verdana" w:hAnsi="Verdana"/>
          <w:sz w:val="20"/>
          <w:szCs w:val="20"/>
        </w:rPr>
        <w:t>(1) Postupak nabave investicijskih dobara i usluga provodi se u skladu s propisima o javnoj nabavi.</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(2) U postupak nabave koju provode korisnici proračuna a koja se djelomično ili u cijelosti financira proračunskim sredstvima korisnici moraju uključiti predstavnika Grada. </w:t>
      </w:r>
    </w:p>
    <w:p w:rsidR="00292683" w:rsidRPr="00292683" w:rsidRDefault="00292683" w:rsidP="00292683">
      <w:pPr>
        <w:jc w:val="center"/>
        <w:rPr>
          <w:rFonts w:ascii="Verdana" w:hAnsi="Verdana"/>
          <w:b/>
          <w:sz w:val="20"/>
          <w:szCs w:val="20"/>
        </w:rPr>
      </w:pPr>
      <w:r w:rsidRPr="00292683">
        <w:rPr>
          <w:rFonts w:ascii="Verdana" w:hAnsi="Verdana"/>
          <w:b/>
          <w:sz w:val="20"/>
          <w:szCs w:val="20"/>
        </w:rPr>
        <w:lastRenderedPageBreak/>
        <w:t>Članak 11.</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(1) Ako tijekom godine dođe do povećanja rashoda/izdataka ili smanjenja prihoda/primitka Gradonačelnik može poduzeti mjere za uravnoteženje proračuna propisane Zakonom. </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(2) Ukoliko se primjenom privremenih mjera Proračun ne uravnoteži, Gradonačelnik će predložiti izmjene i dopune Proračuna.   </w:t>
      </w:r>
    </w:p>
    <w:p w:rsidR="00292683" w:rsidRPr="00292683" w:rsidRDefault="00292683" w:rsidP="00292683">
      <w:pPr>
        <w:jc w:val="both"/>
        <w:rPr>
          <w:rFonts w:ascii="Verdana" w:hAnsi="Verdana"/>
          <w:sz w:val="20"/>
          <w:szCs w:val="20"/>
        </w:rPr>
      </w:pPr>
      <w:r w:rsidRPr="00292683">
        <w:rPr>
          <w:rFonts w:ascii="Verdana" w:hAnsi="Verdana"/>
          <w:sz w:val="20"/>
          <w:szCs w:val="20"/>
        </w:rPr>
        <w:t>(3) Sukladno izmjenama i dopunama Proračuna, proračunski korisnici i ostali korisnici proračuna u obvezi su izmijeniti i dopuniti svoje financijske planove u roku od 30 dana od stupanja na sna</w:t>
      </w:r>
      <w:r>
        <w:rPr>
          <w:rFonts w:ascii="Verdana" w:hAnsi="Verdana"/>
          <w:sz w:val="20"/>
          <w:szCs w:val="20"/>
        </w:rPr>
        <w:t xml:space="preserve">gu izmjena i dopuna Proračuna.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12.</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(1) Gradonačelnik može donijeti odluku o preraspodjeli sredstava na proračunskim stavkama kod proračunskih korisnika ili između proračunskih korisnika, te na svim ostalim proračunskim stavkama najviše do 5% rashoda i izdataka na proračunskoj stavci koja se umanjuje. </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(2) Iznimno, preraspodjela se može izvršiti najviše do 15%  sredstava utvrđenih na stavci rashoda koja se umanjuje ako se time osigurava povećanje sredstava nacionalnog učešća planiranih u proračunu za financiranje projekta koji se sufinanciraju iz sredstava Europske unije. </w:t>
      </w:r>
    </w:p>
    <w:p w:rsidR="00292683" w:rsidRPr="00292683" w:rsidRDefault="00292683" w:rsidP="00292683">
      <w:pPr>
        <w:jc w:val="both"/>
        <w:rPr>
          <w:rFonts w:ascii="Verdana" w:hAnsi="Verdana"/>
          <w:sz w:val="20"/>
          <w:szCs w:val="20"/>
        </w:rPr>
      </w:pPr>
      <w:r w:rsidRPr="00292683">
        <w:rPr>
          <w:rFonts w:ascii="Verdana" w:hAnsi="Verdana"/>
          <w:sz w:val="20"/>
          <w:szCs w:val="20"/>
        </w:rPr>
        <w:t>(3) Gradonačelnik o izvršenoj preraspodjeli izvješćuje Gradsko vijeće  u polugodišnjem i godišnjem izvještaju o izvršenju proračuna.</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13.</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(1) O korištenju sredstava proračunske zalihe (rezerve) odlučuje Gradonačelnik koji o istome dostavlja izviješće Gradskom vijeću na prvoj sjednici koja slijedi n</w:t>
      </w:r>
      <w:r>
        <w:rPr>
          <w:rFonts w:ascii="Verdana" w:hAnsi="Verdana"/>
          <w:sz w:val="20"/>
          <w:szCs w:val="20"/>
        </w:rPr>
        <w:t xml:space="preserve">akon korištenja sredstava.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14.</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Aktivnosti i projekti koji nisu izvršeni do kraja 2021. godine mogu se prenijeti i izvršavati u 2022. godini  ako su ispunjeni slijedeći preduvjeti: </w:t>
      </w:r>
    </w:p>
    <w:p w:rsidR="00292683" w:rsidRPr="00292683" w:rsidRDefault="00292683" w:rsidP="005B1DFF">
      <w:pPr>
        <w:numPr>
          <w:ilvl w:val="0"/>
          <w:numId w:val="6"/>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 xml:space="preserve">proračunska sredstva osigurana u Proračunu 2021. godine  za aktivnosti i projekte koji se prenose moraju ostati na kraju 2021. godine neizvršena ili izvršena u iznosu manjem od planiranog, bez izvršenih preraspodjela tijekom 2021. godine </w:t>
      </w:r>
    </w:p>
    <w:p w:rsidR="00292683" w:rsidRDefault="00292683" w:rsidP="00292683">
      <w:pPr>
        <w:numPr>
          <w:ilvl w:val="0"/>
          <w:numId w:val="6"/>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 xml:space="preserve">prenesene aktivnosti i projekti  mogu se izvršavati u 2022. godini uz suglasnost Gradonačelnika. </w:t>
      </w:r>
    </w:p>
    <w:p w:rsidR="00EC772F" w:rsidRPr="00EC772F" w:rsidRDefault="00EC772F" w:rsidP="00B94C30">
      <w:pPr>
        <w:overflowPunct w:val="0"/>
        <w:autoSpaceDE w:val="0"/>
        <w:autoSpaceDN w:val="0"/>
        <w:adjustRightInd w:val="0"/>
        <w:spacing w:after="0" w:line="240" w:lineRule="auto"/>
        <w:ind w:left="720"/>
        <w:jc w:val="both"/>
        <w:textAlignment w:val="baseline"/>
        <w:rPr>
          <w:rFonts w:ascii="Verdana" w:hAnsi="Verdana"/>
          <w:sz w:val="20"/>
          <w:szCs w:val="20"/>
        </w:rPr>
      </w:pPr>
    </w:p>
    <w:p w:rsidR="00292683" w:rsidRPr="00292683" w:rsidRDefault="00292683" w:rsidP="00292683">
      <w:pPr>
        <w:jc w:val="center"/>
        <w:rPr>
          <w:rFonts w:ascii="Verdana" w:hAnsi="Verdana"/>
          <w:b/>
          <w:sz w:val="20"/>
          <w:szCs w:val="20"/>
        </w:rPr>
      </w:pPr>
      <w:r w:rsidRPr="00292683">
        <w:rPr>
          <w:rFonts w:ascii="Verdana" w:hAnsi="Verdana"/>
          <w:b/>
          <w:sz w:val="20"/>
          <w:szCs w:val="20"/>
        </w:rPr>
        <w:t>Članak 15.</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(1) Plaćanje predujmom moguće je iznimno, temeljem prethodne suglasnosti Gradonačelnika.  </w:t>
      </w:r>
    </w:p>
    <w:p w:rsidR="00292683" w:rsidRPr="00292683" w:rsidRDefault="00292683" w:rsidP="00292683">
      <w:pPr>
        <w:jc w:val="both"/>
        <w:rPr>
          <w:rFonts w:ascii="Verdana" w:hAnsi="Verdana"/>
          <w:sz w:val="20"/>
          <w:szCs w:val="20"/>
        </w:rPr>
      </w:pPr>
      <w:r w:rsidRPr="00292683">
        <w:rPr>
          <w:rFonts w:ascii="Verdana" w:hAnsi="Verdana"/>
          <w:sz w:val="20"/>
          <w:szCs w:val="20"/>
        </w:rPr>
        <w:t>(2) Bez suglasnosti iz prethodnog stavka mogu se plaćati objave u službenom glasilu Republike Hrvatske, godišnje pretplate na stručnu literaturu i ostale isplate do maksimalnog  pojedi</w:t>
      </w:r>
      <w:r>
        <w:rPr>
          <w:rFonts w:ascii="Verdana" w:hAnsi="Verdana"/>
          <w:sz w:val="20"/>
          <w:szCs w:val="20"/>
        </w:rPr>
        <w:t xml:space="preserve">načnog iznosa od 10.000,00 Kn.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16.</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Gradonačelnik može na zahtjev dužnika uz mišljenje nadležnog gradskog upravnog tijela, odgoditi plaćanje ili odobriti obročnu otplatu duga, prodati, otpisati ili djelomično otpisati potraživanje ako se time bitno poboljšavaju dužnikove mogućnosti otplate duga od kojega inače ne bi bilo moguće naplatiti cjelokupni dug, te otpisati ili djelomično otpisati potraživanje ako bi troškovi naplate potraživanja bili nerazmjerni visini potraživanja, a u skladu s Uredbom o kriterijima, mjerilima i postupku za odgodu plaćanja, obročnu otplatu duga te prodaju, otpis ili djelomičan otpis potraživanja, Zakonom o naplati poreznog duga fizičkih osoba i Zakonom o naplati poreznog duga uzrokovanog gospodarskom krizom.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(2) Gradonačelnik može donijeti zaključak o otpisu potraživanja za dugovanja po pojedinim vrstama prihoda za koje je nastupila apsolutna zastara prava na naplatu, kao i u slučajevima kad je dužnik umro, a nije ostavio pokretnine i nekretnine iz kojih se može naplatiti dug, te u slučajevima kad je nastupila nemogućnost naplate.</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lastRenderedPageBreak/>
        <w:t>(3) Odredbe ovog članka primjenjuju se u onim slučajevima kada donošenje odluka o oprostu, otpisu ili obročnoj otplati duga prema Gradu nije posebnim propisima stavljeno u nadležnost drugim tijelima.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(4) Odluka o otpisu ili obročnoj otplati duga objavljuje s</w:t>
      </w:r>
      <w:r>
        <w:rPr>
          <w:rFonts w:ascii="Verdana" w:hAnsi="Verdana"/>
          <w:sz w:val="20"/>
          <w:szCs w:val="20"/>
        </w:rPr>
        <w:t xml:space="preserve">e na mrežnim stranicama Grada. </w:t>
      </w:r>
    </w:p>
    <w:p w:rsidR="00292683" w:rsidRPr="00292683" w:rsidRDefault="00292683" w:rsidP="00292683">
      <w:pPr>
        <w:jc w:val="center"/>
        <w:rPr>
          <w:rFonts w:ascii="Verdana" w:hAnsi="Verdana"/>
          <w:b/>
          <w:sz w:val="20"/>
          <w:szCs w:val="20"/>
        </w:rPr>
      </w:pPr>
      <w:r w:rsidRPr="00292683">
        <w:rPr>
          <w:rFonts w:ascii="Verdana" w:hAnsi="Verdana"/>
          <w:b/>
          <w:sz w:val="20"/>
          <w:szCs w:val="20"/>
        </w:rPr>
        <w:t>Članak 17.</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(1) Sredstva raspoređena u posebnom dijelu Proračun</w:t>
      </w:r>
      <w:r w:rsidR="00EC772F">
        <w:rPr>
          <w:rFonts w:ascii="Verdana" w:hAnsi="Verdana"/>
          <w:sz w:val="20"/>
          <w:szCs w:val="20"/>
        </w:rPr>
        <w:t>a izvršavat će se kako slijedi:</w:t>
      </w:r>
    </w:p>
    <w:p w:rsidR="00292683" w:rsidRPr="00292683" w:rsidRDefault="00292683" w:rsidP="00292683">
      <w:pPr>
        <w:numPr>
          <w:ilvl w:val="12"/>
          <w:numId w:val="0"/>
        </w:numPr>
        <w:jc w:val="both"/>
        <w:rPr>
          <w:rFonts w:ascii="Verdana" w:hAnsi="Verdana"/>
          <w:sz w:val="20"/>
          <w:szCs w:val="20"/>
        </w:rPr>
      </w:pPr>
      <w:r w:rsidRPr="00292683">
        <w:rPr>
          <w:rFonts w:ascii="Verdana" w:hAnsi="Verdana"/>
          <w:b/>
          <w:sz w:val="20"/>
          <w:szCs w:val="20"/>
        </w:rPr>
        <w:t>1. u RAZDJELU 001, „Ured Gradonačelnika i Gradsko vijeće“ Glava 101 „</w:t>
      </w:r>
      <w:r w:rsidRPr="00292683">
        <w:rPr>
          <w:rFonts w:ascii="Verdana" w:hAnsi="Verdana"/>
          <w:b/>
          <w:i/>
          <w:sz w:val="20"/>
          <w:szCs w:val="20"/>
        </w:rPr>
        <w:t>Ured Gradonačelnika</w:t>
      </w:r>
      <w:r w:rsidRPr="00292683">
        <w:rPr>
          <w:rFonts w:ascii="Verdana" w:hAnsi="Verdana"/>
          <w:b/>
          <w:sz w:val="20"/>
          <w:szCs w:val="20"/>
        </w:rPr>
        <w:t xml:space="preserve">“  </w:t>
      </w:r>
    </w:p>
    <w:p w:rsidR="00292683" w:rsidRPr="00292683" w:rsidRDefault="00292683" w:rsidP="00292683">
      <w:pPr>
        <w:jc w:val="both"/>
        <w:rPr>
          <w:rFonts w:ascii="Verdana" w:hAnsi="Verdana"/>
          <w:sz w:val="20"/>
          <w:szCs w:val="20"/>
        </w:rPr>
      </w:pPr>
      <w:r w:rsidRPr="00292683">
        <w:rPr>
          <w:rFonts w:ascii="Verdana" w:hAnsi="Verdana"/>
          <w:sz w:val="20"/>
          <w:szCs w:val="20"/>
        </w:rPr>
        <w:t>1.1. program „Redovna djelatnost izvršne vlasti aktivnost „Javna uprava“ izvršavat će se sukladno aktima kojima su uređene plaće, naknade  i ostala prava Gradonačelnika, a ostali izdaci koji su vezani uz redoviti rad javne uprave izvršavat će se temeljem ispostavljenog računa i dospjele obveze</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1.2. aktivnost „Donacije“ i „Tekuća rezerva“, izvršavat će se temeljem odluke nadležnog tijela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1.3. aktivnost „Obilježavanje prigodnih datuma“ i „Naknada šteta“ izvršavat će se temeljem ispostav</w:t>
      </w:r>
      <w:r>
        <w:rPr>
          <w:rFonts w:ascii="Verdana" w:hAnsi="Verdana"/>
          <w:sz w:val="20"/>
          <w:szCs w:val="20"/>
        </w:rPr>
        <w:t>ljenog računa i dospjele obveze</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2. u </w:t>
      </w:r>
      <w:r w:rsidRPr="00292683">
        <w:rPr>
          <w:rFonts w:ascii="Verdana" w:hAnsi="Verdana"/>
          <w:b/>
          <w:sz w:val="20"/>
          <w:szCs w:val="20"/>
        </w:rPr>
        <w:t>RAZDJELU 001</w:t>
      </w:r>
      <w:r w:rsidRPr="00292683">
        <w:rPr>
          <w:rFonts w:ascii="Verdana" w:hAnsi="Verdana"/>
          <w:sz w:val="20"/>
          <w:szCs w:val="20"/>
        </w:rPr>
        <w:t xml:space="preserve"> Glava 102 </w:t>
      </w:r>
      <w:r w:rsidRPr="00292683">
        <w:rPr>
          <w:rFonts w:ascii="Verdana" w:hAnsi="Verdana"/>
          <w:b/>
          <w:i/>
          <w:sz w:val="20"/>
          <w:szCs w:val="20"/>
        </w:rPr>
        <w:t>Gradsko vijeće</w:t>
      </w:r>
      <w:r w:rsidRPr="00292683">
        <w:rPr>
          <w:rFonts w:ascii="Verdana" w:hAnsi="Verdana"/>
          <w:sz w:val="20"/>
          <w:szCs w:val="20"/>
        </w:rPr>
        <w:t xml:space="preserve"> program „Redovna djelatnost Gradskog vijeća“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2.1. aktivnost „Javna uprava“ i „Financiranje političkih aktivnosti“  izvršavat će se sukladno aktima Gradskog vijeća </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3. u </w:t>
      </w:r>
      <w:r w:rsidRPr="00292683">
        <w:rPr>
          <w:rFonts w:ascii="Verdana" w:hAnsi="Verdana"/>
          <w:b/>
          <w:sz w:val="20"/>
          <w:szCs w:val="20"/>
        </w:rPr>
        <w:t>RAZDJELU 001</w:t>
      </w:r>
      <w:r w:rsidRPr="00292683">
        <w:rPr>
          <w:rFonts w:ascii="Verdana" w:hAnsi="Verdana"/>
          <w:sz w:val="20"/>
          <w:szCs w:val="20"/>
        </w:rPr>
        <w:t xml:space="preserve"> Glava 103 </w:t>
      </w:r>
      <w:r w:rsidRPr="00292683">
        <w:rPr>
          <w:rFonts w:ascii="Verdana" w:hAnsi="Verdana"/>
          <w:b/>
          <w:i/>
          <w:sz w:val="20"/>
          <w:szCs w:val="20"/>
        </w:rPr>
        <w:t>Mjesna samouprava</w:t>
      </w:r>
      <w:r w:rsidRPr="00292683">
        <w:rPr>
          <w:rFonts w:ascii="Verdana" w:hAnsi="Verdana"/>
          <w:sz w:val="20"/>
          <w:szCs w:val="20"/>
        </w:rPr>
        <w:t xml:space="preserve"> i Glava 104  </w:t>
      </w:r>
      <w:r w:rsidRPr="00292683">
        <w:rPr>
          <w:rFonts w:ascii="Verdana" w:hAnsi="Verdana"/>
          <w:b/>
          <w:i/>
          <w:sz w:val="20"/>
          <w:szCs w:val="20"/>
        </w:rPr>
        <w:t>Vijeće srpske nacionalne manjine</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3.1. aktivnost „Mjesna samouprava“ i „Vijeće srpske nacionalne manjine“ izvršavat će se na način da se isplaćuje 1/12 Proračunom planiranih sredstava za tekuće izdatke i mjesečno dospjele obveze, a ostali izdaci izvršavat će se temeljem akta Gradonačelnika </w:t>
      </w:r>
    </w:p>
    <w:p w:rsidR="00292683" w:rsidRPr="00292683" w:rsidRDefault="00292683" w:rsidP="00292683">
      <w:pPr>
        <w:jc w:val="both"/>
        <w:rPr>
          <w:rFonts w:ascii="Verdana" w:hAnsi="Verdana"/>
          <w:sz w:val="20"/>
          <w:szCs w:val="20"/>
        </w:rPr>
      </w:pPr>
      <w:r w:rsidRPr="00292683">
        <w:rPr>
          <w:rFonts w:ascii="Verdana" w:hAnsi="Verdana"/>
          <w:sz w:val="20"/>
          <w:szCs w:val="20"/>
        </w:rPr>
        <w:t>3.2. kapitalni projekt „Obnova mjesnog doma u Nikšiću“ izvršavat će se temeljem skloplj</w:t>
      </w:r>
      <w:r>
        <w:rPr>
          <w:rFonts w:ascii="Verdana" w:hAnsi="Verdana"/>
          <w:sz w:val="20"/>
          <w:szCs w:val="20"/>
        </w:rPr>
        <w:t xml:space="preserve">enog ugovora i dospjele obveze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4. u </w:t>
      </w:r>
      <w:r w:rsidRPr="00292683">
        <w:rPr>
          <w:rFonts w:ascii="Verdana" w:hAnsi="Verdana"/>
          <w:b/>
          <w:sz w:val="20"/>
          <w:szCs w:val="20"/>
        </w:rPr>
        <w:t>RAZDJELU 002 „Služba za opće poslove“</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4.1. program „Redovna djelatnost</w:t>
      </w:r>
      <w:r w:rsidRPr="00292683">
        <w:rPr>
          <w:rFonts w:ascii="Verdana" w:hAnsi="Verdana"/>
          <w:b/>
          <w:sz w:val="20"/>
          <w:szCs w:val="20"/>
        </w:rPr>
        <w:t xml:space="preserve"> </w:t>
      </w:r>
      <w:r w:rsidRPr="00292683">
        <w:rPr>
          <w:rFonts w:ascii="Verdana" w:hAnsi="Verdana"/>
          <w:sz w:val="20"/>
          <w:szCs w:val="20"/>
        </w:rPr>
        <w:t>Službe</w:t>
      </w:r>
      <w:r w:rsidRPr="00292683">
        <w:rPr>
          <w:rFonts w:ascii="Verdana" w:hAnsi="Verdana"/>
          <w:b/>
          <w:sz w:val="20"/>
          <w:szCs w:val="20"/>
        </w:rPr>
        <w:t xml:space="preserve"> </w:t>
      </w:r>
      <w:r w:rsidRPr="00292683">
        <w:rPr>
          <w:rFonts w:ascii="Verdana" w:hAnsi="Verdana"/>
          <w:sz w:val="20"/>
          <w:szCs w:val="20"/>
        </w:rPr>
        <w:t xml:space="preserve">za opće poslove“ aktivnost „Stručno, administrativno i tehničko osoblje“ izvršavat će se  sukladno Odluci o koeficijentima za obračun plaće službenika i namještenika u upravnim tijelima Grada i drugim aktima kojima se uređuju materijalna prava radnika, a izdaci koji nastaju vezano uz redovito obavljanje poslova podmiruju se temeljem ispostavljenog računa i dospjele obveze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4.2. izdaci u okviru kapitalnih projekata „Opremanje gradskih ureda“ i „Dodatna ulaganja na zgradi gradske uprave“ izvršavat će se temeljem sklopljenog ugovora, ispostavljenog  računa  i dospjele obveze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4.3. izdaci vezani uz tekući projekt „Otplata zajma“ izvršavat će su sukladno propisima koji uređuju uvjete i način povrata zajma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  u </w:t>
      </w:r>
      <w:r w:rsidRPr="00292683">
        <w:rPr>
          <w:rFonts w:ascii="Verdana" w:hAnsi="Verdana"/>
          <w:b/>
          <w:sz w:val="20"/>
          <w:szCs w:val="20"/>
        </w:rPr>
        <w:t>RAZDJELU 003</w:t>
      </w:r>
      <w:r w:rsidRPr="00292683">
        <w:rPr>
          <w:rFonts w:ascii="Verdana" w:hAnsi="Verdana"/>
          <w:sz w:val="20"/>
          <w:szCs w:val="20"/>
        </w:rPr>
        <w:t xml:space="preserve"> </w:t>
      </w:r>
      <w:r w:rsidRPr="00292683">
        <w:rPr>
          <w:rFonts w:ascii="Verdana" w:hAnsi="Verdana"/>
          <w:b/>
          <w:i/>
          <w:sz w:val="20"/>
          <w:szCs w:val="20"/>
        </w:rPr>
        <w:t>„Upravni odjel za gospodarstvo, društvene djelatnosti i komunalni sustav “</w:t>
      </w:r>
      <w:r w:rsidRPr="00292683">
        <w:rPr>
          <w:rFonts w:ascii="Verdana" w:hAnsi="Verdana"/>
          <w:sz w:val="20"/>
          <w:szCs w:val="20"/>
        </w:rPr>
        <w:t xml:space="preserve"> Glava 301. program „Redovna djelatnost Upravnog odjel za gospodarstvo, društvene djelatnosti i komunalni sustav“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5.1. aktivnost „Stručno, administrativno i tehničko osoblje“ izvršavat će se  sukladno Odluci o koeficijentima za obračun plaće službenika i namještenika u upravnim tijelima Grada i drugim aktima kojima se uređuju materijalna prava radnika, a izdaci koji nastaju vezano uz redovito obavljanje poslova podmiruju se temeljem ispostavljenog računa i dospjele obveze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5.2. izdaci iz programa „Poticanje razvoja gospodarstva“ izvršavat će se temeljem odgovarajućih akata Gradskog vijeća i/ili Gradonačelnika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5.3. aktivnosti iz program Socijalna i humanitarna skrb i to: „Socijalni program – obitelj i djeca“, „Socijalni program – stanovanje“, „Pomoć stanovništvu koje nije obuhvaćeno redovnim socijalnim </w:t>
      </w:r>
      <w:r w:rsidRPr="00292683">
        <w:rPr>
          <w:rFonts w:ascii="Verdana" w:hAnsi="Verdana"/>
          <w:sz w:val="20"/>
          <w:szCs w:val="20"/>
        </w:rPr>
        <w:lastRenderedPageBreak/>
        <w:t xml:space="preserve">programom“, „Prava hrvatskih branitelja“ izvršavat će se sukladno Socijalnom programu Grada Slunja za 2022. godinu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5.4. aktivnosti “Humanitarna djelatnost Crvenog križa Slunj“ i „Dnevni boravak i pomoć u kući starijim osobama“ izvršavat će se temeljem potpisanog ugovora ili akta Gradonačelnika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5.5. izdaci vezani uz program „Školstvo“ aktivnost „Naknade učenicima i studentima“ izvršavat će se temeljem odredbi Pravilnika o stipendiranju učenika i studenata odnosno temeljem potpisanog ugovora; aktivnosti „Donacije Osnovnoj školi Slunj“, „Donacije Srednjoj školi Slunj“, </w:t>
      </w:r>
      <w:r w:rsidRPr="00292683">
        <w:rPr>
          <w:rFonts w:ascii="Verdana" w:hAnsi="Verdana"/>
          <w:color w:val="000000"/>
          <w:sz w:val="20"/>
          <w:szCs w:val="20"/>
        </w:rPr>
        <w:t xml:space="preserve">„Radni  materijali za učenike Osnovne škole Slunj“ </w:t>
      </w:r>
      <w:r w:rsidRPr="00292683">
        <w:rPr>
          <w:rFonts w:ascii="Verdana" w:hAnsi="Verdana"/>
          <w:sz w:val="20"/>
          <w:szCs w:val="20"/>
        </w:rPr>
        <w:t>izvršavat će se temeljem akta Gradonačelnika; aktivnost „Produženi boravak za učenike Osnovne škole Slunj“ izvršavat će se temeljem sklopljenog ugovora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5.6. izdaci vezani uz program  „Potrebe u kulturi“,  aktivnost „Dani Grada Slunja“  „Dan sjećanja na progonstvo“, „Starom slunjskih velikana“  izvršavat se temeljem ispostavljenog računa i dospjele obveze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5.7. kapitalni projekti „Očuvanja spomeničke baštine“, „Revitalizacija Trga Zrinskih i Frankopana“ izvršavat će sukladno potpisanom ugovoru i dospjeloj obvezi </w:t>
      </w:r>
    </w:p>
    <w:p w:rsidR="00292683" w:rsidRPr="00292683" w:rsidRDefault="00292683" w:rsidP="00292683">
      <w:pPr>
        <w:numPr>
          <w:ilvl w:val="12"/>
          <w:numId w:val="0"/>
        </w:numPr>
        <w:ind w:left="1440" w:hanging="1440"/>
        <w:jc w:val="both"/>
        <w:rPr>
          <w:rFonts w:ascii="Verdana" w:hAnsi="Verdana"/>
          <w:sz w:val="20"/>
          <w:szCs w:val="20"/>
        </w:rPr>
      </w:pPr>
      <w:r w:rsidRPr="00292683">
        <w:rPr>
          <w:rFonts w:ascii="Verdana" w:hAnsi="Verdana"/>
          <w:sz w:val="20"/>
          <w:szCs w:val="20"/>
        </w:rPr>
        <w:t xml:space="preserve">5.8. program „Javne potrebe u športu“ izvršavat će  se temeljem Programa javnih  </w:t>
      </w:r>
    </w:p>
    <w:p w:rsidR="00292683" w:rsidRPr="00292683" w:rsidRDefault="00292683" w:rsidP="00292683">
      <w:pPr>
        <w:numPr>
          <w:ilvl w:val="12"/>
          <w:numId w:val="0"/>
        </w:numPr>
        <w:ind w:left="1440" w:hanging="1440"/>
        <w:jc w:val="both"/>
        <w:rPr>
          <w:rFonts w:ascii="Verdana" w:hAnsi="Verdana"/>
          <w:sz w:val="20"/>
          <w:szCs w:val="20"/>
        </w:rPr>
      </w:pPr>
      <w:r w:rsidRPr="00292683">
        <w:rPr>
          <w:rFonts w:ascii="Verdana" w:hAnsi="Verdana"/>
          <w:sz w:val="20"/>
          <w:szCs w:val="20"/>
        </w:rPr>
        <w:t xml:space="preserve">potreba u športu za 2022. godinu </w:t>
      </w:r>
    </w:p>
    <w:p w:rsidR="00292683" w:rsidRPr="00292683" w:rsidRDefault="00292683" w:rsidP="00292683">
      <w:pPr>
        <w:pStyle w:val="Bezproreda"/>
        <w:jc w:val="both"/>
        <w:rPr>
          <w:rFonts w:ascii="Verdana" w:hAnsi="Verdana"/>
          <w:sz w:val="20"/>
          <w:szCs w:val="20"/>
        </w:rPr>
      </w:pPr>
      <w:r w:rsidRPr="00292683">
        <w:rPr>
          <w:rFonts w:ascii="Verdana" w:hAnsi="Verdana"/>
          <w:sz w:val="20"/>
          <w:szCs w:val="20"/>
        </w:rPr>
        <w:t xml:space="preserve">5.9. program „Protupožarna i civilna zaštita, javni red i sigurnost “  izvršavat će se temeljem akta Gradonačelnika ili sklopljenog ugovora i ispostavljenog računa </w:t>
      </w:r>
    </w:p>
    <w:p w:rsidR="00292683" w:rsidRPr="00292683" w:rsidRDefault="00292683" w:rsidP="00292683">
      <w:pPr>
        <w:jc w:val="both"/>
        <w:rPr>
          <w:rFonts w:ascii="Verdana" w:hAnsi="Verdana"/>
          <w:sz w:val="20"/>
          <w:szCs w:val="20"/>
        </w:rPr>
      </w:pPr>
      <w:r w:rsidRPr="00292683">
        <w:rPr>
          <w:rFonts w:ascii="Verdana" w:hAnsi="Verdana"/>
          <w:sz w:val="20"/>
          <w:szCs w:val="20"/>
        </w:rPr>
        <w:t>5.10. izdaci iz programa „Ostale javne potrebe“ aktivnost „Radio Slunj“ izvršavat će se temeljem programa dodjele potpore male vrijednosti Radio Slunju u 2022. godini, aktivnost „Donacije udrugama građana“ izvršavat će se sukladno aktu Gradonačelnika kojim se uređuju uvjeti i način financiranja programa i projekata udruga od općeg interesa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5.11. izdaci vezani uz aktivnosti iz Programa „Održavanje komunalne infrastrukture“ izvršavat će se sukladno Programu održavanja komunalne infrastrukture u 2022. godini na području Grada Slunja </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5.12. izdaci iz Programa „Izgradnja komunalne infrastrukture“ izvršavat će se sukladno usvojenim programima, pojedinačnim </w:t>
      </w:r>
      <w:r w:rsidRPr="00292683">
        <w:rPr>
          <w:rFonts w:ascii="Verdana" w:hAnsi="Verdana"/>
          <w:bCs/>
          <w:sz w:val="20"/>
          <w:szCs w:val="20"/>
        </w:rPr>
        <w:t xml:space="preserve">aktima Gradonačelnika ili zaključenom ugovoru i dospjelim obvezama </w:t>
      </w:r>
      <w:r w:rsidRPr="00292683">
        <w:rPr>
          <w:rFonts w:ascii="Verdana" w:hAnsi="Verdana"/>
          <w:sz w:val="20"/>
          <w:szCs w:val="20"/>
        </w:rPr>
        <w:t xml:space="preserve">   </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5.13. izdaci nastali u okviru programa „Prostorno uređenje“ i „Zaštita okoliša“ izvršavat će se sukladno zaključenom ugovoru i dospjeloj obvezi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5.14. izdaci vezani uz aktivnosti i projekta iz programa „Gospodarenje imovinom“ izvršavat će se temeljem sklopljenog ugovora, ispostavljenog računa i dospjele obveze </w:t>
      </w:r>
    </w:p>
    <w:p w:rsidR="00292683" w:rsidRPr="00292683" w:rsidRDefault="00292683" w:rsidP="00292683">
      <w:pPr>
        <w:jc w:val="both"/>
        <w:rPr>
          <w:rFonts w:ascii="Verdana" w:hAnsi="Verdana"/>
          <w:sz w:val="20"/>
          <w:szCs w:val="20"/>
        </w:rPr>
      </w:pPr>
      <w:r w:rsidRPr="00292683">
        <w:rPr>
          <w:rFonts w:ascii="Verdana" w:hAnsi="Verdana"/>
          <w:sz w:val="20"/>
          <w:szCs w:val="20"/>
        </w:rPr>
        <w:t xml:space="preserve">5.15. program „Razvoj i upravljanje sustava vodoopskrbe, odvodnje i zaštite voda“ izvršava se </w:t>
      </w:r>
      <w:r w:rsidRPr="00292683">
        <w:rPr>
          <w:rFonts w:ascii="Verdana" w:hAnsi="Verdana"/>
          <w:bCs/>
          <w:sz w:val="20"/>
          <w:szCs w:val="20"/>
        </w:rPr>
        <w:t xml:space="preserve">sukladno zaključenom ugovoru i dospjeloj obvezi </w:t>
      </w:r>
      <w:r w:rsidRPr="00292683">
        <w:rPr>
          <w:rFonts w:ascii="Verdana" w:hAnsi="Verdana"/>
          <w:sz w:val="20"/>
          <w:szCs w:val="20"/>
        </w:rPr>
        <w:t xml:space="preserve"> </w:t>
      </w:r>
    </w:p>
    <w:p w:rsidR="00292683" w:rsidRPr="00292683" w:rsidRDefault="00292683" w:rsidP="00292683">
      <w:pPr>
        <w:jc w:val="both"/>
        <w:rPr>
          <w:rFonts w:ascii="Verdana" w:hAnsi="Verdana"/>
          <w:sz w:val="20"/>
          <w:szCs w:val="20"/>
        </w:rPr>
      </w:pPr>
      <w:r w:rsidRPr="00292683">
        <w:rPr>
          <w:rFonts w:ascii="Verdana" w:hAnsi="Verdana"/>
          <w:sz w:val="20"/>
          <w:szCs w:val="20"/>
        </w:rPr>
        <w:t>5.16. izdaci iz programa „Ostale potrebe komunalnog gospodarstva i stanovanja“ izvršavat će se sukladno općim aktima koji uređuje pojedine aktivnosti</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5.17. izdaci iz programa „Razvoj prometa“, „Zaštita, očuvanje i unapređenje zdravlja“, Razvoj i upravljanje sustava vodoopskrbe, odvodnje i zaštite voda“ izvršavat će se temeljem sklopl</w:t>
      </w:r>
      <w:r>
        <w:rPr>
          <w:rFonts w:ascii="Verdana" w:hAnsi="Verdana"/>
          <w:sz w:val="20"/>
          <w:szCs w:val="20"/>
        </w:rPr>
        <w:t>jenog ugovora i dospjele obveze</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6. u </w:t>
      </w:r>
      <w:r w:rsidRPr="00292683">
        <w:rPr>
          <w:rFonts w:ascii="Verdana" w:hAnsi="Verdana"/>
          <w:b/>
          <w:sz w:val="20"/>
          <w:szCs w:val="20"/>
        </w:rPr>
        <w:t>RAZDJELU 003</w:t>
      </w:r>
      <w:r w:rsidRPr="00292683">
        <w:rPr>
          <w:rFonts w:ascii="Verdana" w:hAnsi="Verdana"/>
          <w:sz w:val="20"/>
          <w:szCs w:val="20"/>
        </w:rPr>
        <w:t xml:space="preserve"> </w:t>
      </w:r>
      <w:r w:rsidRPr="00292683">
        <w:rPr>
          <w:rFonts w:ascii="Verdana" w:hAnsi="Verdana"/>
          <w:b/>
          <w:i/>
          <w:sz w:val="20"/>
          <w:szCs w:val="20"/>
        </w:rPr>
        <w:t>proračunski korisnik</w:t>
      </w:r>
      <w:r w:rsidRPr="00292683">
        <w:rPr>
          <w:rFonts w:ascii="Verdana" w:hAnsi="Verdana"/>
          <w:sz w:val="20"/>
          <w:szCs w:val="20"/>
        </w:rPr>
        <w:t xml:space="preserve"> „</w:t>
      </w:r>
      <w:r w:rsidRPr="00292683">
        <w:rPr>
          <w:rFonts w:ascii="Verdana" w:hAnsi="Verdana"/>
          <w:b/>
          <w:i/>
          <w:sz w:val="20"/>
          <w:szCs w:val="20"/>
        </w:rPr>
        <w:t>Dječji vrtić Slunj</w:t>
      </w:r>
      <w:r w:rsidRPr="00292683">
        <w:rPr>
          <w:rFonts w:ascii="Verdana" w:hAnsi="Verdana"/>
          <w:sz w:val="20"/>
          <w:szCs w:val="20"/>
        </w:rPr>
        <w:t xml:space="preserv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6.1. aktivnost „Odgojno, administrativno i tehničko osoblje“ i „Produženi boravak Dječjeg vrtića Slunj“ izvršavat će se doznakom 1/12 proračunom planiranih sredstava za sve rashode i obveze koje dospijevaju mjesečno dok će se sredstva za ostale rashode izvršavati  temeljem akta Gradonačelnika </w:t>
      </w:r>
    </w:p>
    <w:p w:rsidR="00292683" w:rsidRPr="00292683" w:rsidRDefault="00292683" w:rsidP="00292683">
      <w:pPr>
        <w:jc w:val="both"/>
        <w:rPr>
          <w:rFonts w:ascii="Verdana" w:hAnsi="Verdana"/>
          <w:sz w:val="20"/>
          <w:szCs w:val="20"/>
        </w:rPr>
      </w:pPr>
      <w:r w:rsidRPr="00292683">
        <w:rPr>
          <w:rFonts w:ascii="Verdana" w:hAnsi="Verdana"/>
          <w:sz w:val="20"/>
          <w:szCs w:val="20"/>
        </w:rPr>
        <w:t>6.2. aktivnost „Područno odjeljenje Dječjeg vrtića u Rakovici“ financira se sukladno Ugovoru o međusobnim pravima i obvezama vezanim uz obavljanje djelatnosti Dječjeg vrtića Slunj na području općine Rakovica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lastRenderedPageBreak/>
        <w:t>6.3. kapitalni projekti „Opremanje Dječjeg vrtića Slunj“, „Energetska obnova, povećanje smještajnih kapaciteta i opremanje vrtića“,  „Opremanje Dječjeg vrtića u Rakovici“ izvršavat će se temeljem akta Gradonačelnika u dijelu koji se odnosi n</w:t>
      </w:r>
      <w:r w:rsidR="00EC772F">
        <w:rPr>
          <w:rFonts w:ascii="Verdana" w:hAnsi="Verdana"/>
          <w:sz w:val="20"/>
          <w:szCs w:val="20"/>
        </w:rPr>
        <w:t xml:space="preserve">a sredstva koja osigurava Grad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7. u </w:t>
      </w:r>
      <w:r w:rsidRPr="00292683">
        <w:rPr>
          <w:rFonts w:ascii="Verdana" w:hAnsi="Verdana"/>
          <w:b/>
          <w:sz w:val="20"/>
          <w:szCs w:val="20"/>
        </w:rPr>
        <w:t>RAZDJELU 003</w:t>
      </w:r>
      <w:r w:rsidRPr="00292683">
        <w:rPr>
          <w:rFonts w:ascii="Verdana" w:hAnsi="Verdana"/>
          <w:sz w:val="20"/>
          <w:szCs w:val="20"/>
        </w:rPr>
        <w:t xml:space="preserve"> </w:t>
      </w:r>
      <w:r w:rsidRPr="00292683">
        <w:rPr>
          <w:rFonts w:ascii="Verdana" w:hAnsi="Verdana"/>
          <w:b/>
          <w:i/>
          <w:sz w:val="20"/>
          <w:szCs w:val="20"/>
        </w:rPr>
        <w:t>proračunski korisnik „Pučko otvoreno učilište Slunj“</w:t>
      </w:r>
      <w:r w:rsidRPr="00292683">
        <w:rPr>
          <w:rFonts w:ascii="Verdana" w:hAnsi="Verdana"/>
          <w:sz w:val="20"/>
          <w:szCs w:val="20"/>
        </w:rPr>
        <w:t xml:space="preserv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7.1. aktivnost „Stručno, administrativno i tehničko osoblje“ izvršava se doznakom 1/12 proračunom planiranih sredstava za sve rashode i obveze koje dospijevaju mjesečno, odnosno temeljem akta Gradonačelnika za ostale rashode povremenog karaktera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7.2. izdaci nastali u okviru aktivnosti „Dani Grada Slunja“, „Slunjske mažoretkinje“, „Izložbe i izdavaštvo“, „Dječji maskenbal“ „Fotografski susreti „Nikola Živčić“, „Glazbeno scenski događaji“, „Kazališne predstave i kino projekcije“ izvršavat će se temeljem akta Gradonačelnika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7.3. kapitalni projekt „Opremanje Pučkog otvorenog učilišta“ izvršavat će se temeljem akta Gradonačelnika u dijelu koji se odnosi na sredstva koja osigurava Grad</w:t>
      </w:r>
      <w:r>
        <w:rPr>
          <w:rFonts w:ascii="Verdana" w:hAnsi="Verdana"/>
          <w:sz w:val="20"/>
          <w:szCs w:val="20"/>
        </w:rPr>
        <w:t xml:space="preserv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8. u </w:t>
      </w:r>
      <w:r w:rsidRPr="00292683">
        <w:rPr>
          <w:rFonts w:ascii="Verdana" w:hAnsi="Verdana"/>
          <w:b/>
          <w:sz w:val="20"/>
          <w:szCs w:val="20"/>
        </w:rPr>
        <w:t>RAZDJELU 003</w:t>
      </w:r>
      <w:r w:rsidRPr="00292683">
        <w:rPr>
          <w:rFonts w:ascii="Verdana" w:hAnsi="Verdana"/>
          <w:sz w:val="20"/>
          <w:szCs w:val="20"/>
        </w:rPr>
        <w:t xml:space="preserve"> </w:t>
      </w:r>
      <w:r w:rsidRPr="00292683">
        <w:rPr>
          <w:rFonts w:ascii="Verdana" w:hAnsi="Verdana"/>
          <w:b/>
          <w:i/>
          <w:sz w:val="20"/>
          <w:szCs w:val="20"/>
        </w:rPr>
        <w:t>proračunski</w:t>
      </w:r>
      <w:r w:rsidRPr="00292683">
        <w:rPr>
          <w:rFonts w:ascii="Verdana" w:hAnsi="Verdana"/>
          <w:sz w:val="20"/>
          <w:szCs w:val="20"/>
        </w:rPr>
        <w:t xml:space="preserve"> </w:t>
      </w:r>
      <w:r w:rsidRPr="00292683">
        <w:rPr>
          <w:rFonts w:ascii="Verdana" w:hAnsi="Verdana"/>
          <w:b/>
          <w:i/>
          <w:sz w:val="20"/>
          <w:szCs w:val="20"/>
        </w:rPr>
        <w:t>korisnik „Knjižnica i čitaonica Slunj“</w:t>
      </w:r>
      <w:r w:rsidRPr="00292683">
        <w:rPr>
          <w:rFonts w:ascii="Verdana" w:hAnsi="Verdana"/>
          <w:sz w:val="20"/>
          <w:szCs w:val="20"/>
        </w:rPr>
        <w:t xml:space="preserve">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8.1. aktivnost „Stručno, administrativno i tehničko osoblje“ izvršava se doznakom 1/12 proračunom planiranih sredstava za sve rashode i obveze koje dospijevaju mjesečno, odnosno temeljem akta Gradonačelnika za ostale rashode povremenog karaktera</w:t>
      </w:r>
    </w:p>
    <w:p w:rsidR="00F9654B" w:rsidRPr="00EC772F" w:rsidRDefault="00292683" w:rsidP="00EC772F">
      <w:pPr>
        <w:numPr>
          <w:ilvl w:val="12"/>
          <w:numId w:val="0"/>
        </w:numPr>
        <w:jc w:val="both"/>
        <w:rPr>
          <w:rFonts w:ascii="Verdana" w:hAnsi="Verdana"/>
          <w:sz w:val="20"/>
          <w:szCs w:val="20"/>
        </w:rPr>
      </w:pPr>
      <w:r w:rsidRPr="00292683">
        <w:rPr>
          <w:rFonts w:ascii="Verdana" w:hAnsi="Verdana"/>
          <w:sz w:val="20"/>
          <w:szCs w:val="20"/>
        </w:rPr>
        <w:t>8.2. aktivnost „Kulturna događanja“ i kapitalni projekt „Opremanje knjižnice“ izvršavaju s</w:t>
      </w:r>
      <w:r w:rsidR="00EC772F">
        <w:rPr>
          <w:rFonts w:ascii="Verdana" w:hAnsi="Verdana"/>
          <w:sz w:val="20"/>
          <w:szCs w:val="20"/>
        </w:rPr>
        <w:t xml:space="preserve">e temeljem akta Gradonačelnika </w:t>
      </w:r>
    </w:p>
    <w:p w:rsidR="00292683" w:rsidRPr="00292683" w:rsidRDefault="00292683" w:rsidP="00292683">
      <w:pPr>
        <w:numPr>
          <w:ilvl w:val="12"/>
          <w:numId w:val="0"/>
        </w:numPr>
        <w:rPr>
          <w:rFonts w:ascii="Verdana" w:hAnsi="Verdana"/>
          <w:b/>
          <w:sz w:val="20"/>
          <w:szCs w:val="20"/>
        </w:rPr>
      </w:pPr>
      <w:r w:rsidRPr="00292683">
        <w:rPr>
          <w:rFonts w:ascii="Verdana" w:hAnsi="Verdana"/>
          <w:b/>
          <w:sz w:val="20"/>
          <w:szCs w:val="20"/>
        </w:rPr>
        <w:t>IV.</w:t>
      </w:r>
      <w:r>
        <w:rPr>
          <w:rFonts w:ascii="Verdana" w:hAnsi="Verdana"/>
          <w:b/>
          <w:sz w:val="20"/>
          <w:szCs w:val="20"/>
        </w:rPr>
        <w:t xml:space="preserve"> ZADUŽIVANJE I DAVANJE JAMSTVA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18.</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 (1) Grad se može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19.</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Grad može davati jamstva za ispunjenje obveza trgovačkih društava ili javnih ustanova čiji je osnivač i većinski vlasnik.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(2) Odluku o davanju suglasnosti iz stavka 1. ovog članka donosi Gradsko vijeće. </w:t>
      </w:r>
    </w:p>
    <w:p w:rsidR="00292683" w:rsidRPr="00292683" w:rsidRDefault="00292683" w:rsidP="00292683">
      <w:pPr>
        <w:jc w:val="both"/>
        <w:rPr>
          <w:rFonts w:ascii="Verdana" w:hAnsi="Verdana"/>
          <w:color w:val="000000"/>
          <w:sz w:val="20"/>
          <w:szCs w:val="20"/>
        </w:rPr>
      </w:pPr>
      <w:r w:rsidRPr="00292683">
        <w:rPr>
          <w:rFonts w:ascii="Verdana" w:hAnsi="Verdana"/>
          <w:sz w:val="20"/>
          <w:szCs w:val="20"/>
        </w:rPr>
        <w:t xml:space="preserve">Godišnja vrijednost danih financijskih jamstava u 2022. godini  ne može iznositi </w:t>
      </w:r>
      <w:r w:rsidRPr="00292683">
        <w:rPr>
          <w:rFonts w:ascii="Verdana" w:hAnsi="Verdana"/>
          <w:color w:val="000000"/>
          <w:sz w:val="20"/>
          <w:szCs w:val="20"/>
        </w:rPr>
        <w:t>više od  5</w:t>
      </w:r>
      <w:r>
        <w:rPr>
          <w:rFonts w:ascii="Verdana" w:hAnsi="Verdana"/>
          <w:color w:val="000000"/>
          <w:sz w:val="20"/>
          <w:szCs w:val="20"/>
        </w:rPr>
        <w:t>00.000,00 Kn.</w:t>
      </w:r>
    </w:p>
    <w:p w:rsidR="00292683" w:rsidRPr="00292683" w:rsidRDefault="00292683" w:rsidP="00292683">
      <w:pPr>
        <w:pStyle w:val="Naslov2"/>
        <w:numPr>
          <w:ilvl w:val="12"/>
          <w:numId w:val="0"/>
        </w:numPr>
        <w:jc w:val="center"/>
        <w:rPr>
          <w:rFonts w:ascii="Verdana" w:hAnsi="Verdana"/>
          <w:b/>
          <w:color w:val="auto"/>
          <w:sz w:val="20"/>
          <w:szCs w:val="20"/>
        </w:rPr>
      </w:pPr>
      <w:r w:rsidRPr="00292683">
        <w:rPr>
          <w:rFonts w:ascii="Verdana" w:hAnsi="Verdana"/>
          <w:b/>
          <w:color w:val="auto"/>
          <w:sz w:val="20"/>
          <w:szCs w:val="20"/>
        </w:rPr>
        <w:t>Članak 20.</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(1) Trgovačka društva i  javne ustanove kojih je osnivač i većinski vlasnik Grad mogu se zadužiti samo za realizaciju kapitalnih projekata uz prethodnu suglasnost Grada kao (su)vlasnika odnosno osnivača.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(2) Odluku o davanju sugl</w:t>
      </w:r>
      <w:r>
        <w:rPr>
          <w:rFonts w:ascii="Verdana" w:hAnsi="Verdana"/>
          <w:sz w:val="20"/>
          <w:szCs w:val="20"/>
        </w:rPr>
        <w:t xml:space="preserve">asnosti donosi Gradsko vijeće.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21.</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Ukupne godišnje obveze Grada po zaduženjima i danim jamstvima, ne mogu iznositi više od 20% ostvarenih prihoda u 2021. godini.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(2) U iznos ukupne godišnje obveze iz prethodnog stavka uključen je iznos prosječnoga godišnjeg anuiteta po kreditima, zajmovima, obveze po osnovi izdanih vrijednosnih papira i danih jamstava i suglasnosti iz članka 90. stavka 2. Zakona o proračunu, te ostale nepodmirene obveze iz prethodnih godina.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(3) Odredbe ovog članka ne odnose se na projekte koji se sufinanciraju iz fondova Europske unije te na projekte  iz područja unapređenja energetske učinkovitosti. </w:t>
      </w:r>
    </w:p>
    <w:p w:rsidR="00292683" w:rsidRPr="00292683" w:rsidRDefault="00EC772F" w:rsidP="00292683">
      <w:pPr>
        <w:numPr>
          <w:ilvl w:val="12"/>
          <w:numId w:val="0"/>
        </w:numPr>
        <w:jc w:val="both"/>
        <w:rPr>
          <w:rFonts w:ascii="Verdana" w:hAnsi="Verdana"/>
          <w:b/>
          <w:sz w:val="20"/>
          <w:szCs w:val="20"/>
        </w:rPr>
      </w:pPr>
      <w:r>
        <w:rPr>
          <w:rFonts w:ascii="Verdana" w:hAnsi="Verdana"/>
          <w:b/>
          <w:sz w:val="20"/>
          <w:szCs w:val="20"/>
        </w:rPr>
        <w:lastRenderedPageBreak/>
        <w:t xml:space="preserve">V. POZAJMICE I UDJELI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 xml:space="preserve">Članak 22.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Grad može dati pozajmicu pravnoj osobi u vlasništvu Grada, ustanovi čiji je osnivač, pravnoj osobi koja obavlja opće korisne djelatnosti, do visine i pod uvjetima koje svojom odlukom utvrdi Gradonačelnik. Tako odobrena pozajmica mora biti vraćena u Proračun Grada najkasnije do 31. prosinca 2022. godine.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23.</w:t>
      </w:r>
    </w:p>
    <w:p w:rsidR="00292683" w:rsidRPr="00EC772F" w:rsidRDefault="00292683" w:rsidP="00292683">
      <w:pPr>
        <w:numPr>
          <w:ilvl w:val="12"/>
          <w:numId w:val="0"/>
        </w:numPr>
        <w:jc w:val="both"/>
        <w:rPr>
          <w:rFonts w:ascii="Verdana" w:hAnsi="Verdana"/>
          <w:sz w:val="20"/>
          <w:szCs w:val="20"/>
        </w:rPr>
      </w:pPr>
      <w:r w:rsidRPr="00292683">
        <w:rPr>
          <w:rFonts w:ascii="Verdana" w:hAnsi="Verdana"/>
          <w:sz w:val="20"/>
          <w:szCs w:val="20"/>
        </w:rPr>
        <w:t>(1) Iznimno, Grad može odlukom Gradskog vijeća stjecati udjele u kapitalu trgovačkih društava i to ulaganjem pokretnina i nekretnina (osim nekretnina koje se koriste za obavljanje javnih službi), te zamjenom dionica i udjela</w:t>
      </w:r>
      <w:r w:rsidR="00EC772F">
        <w:rPr>
          <w:rFonts w:ascii="Verdana" w:hAnsi="Verdana"/>
          <w:sz w:val="20"/>
          <w:szCs w:val="20"/>
        </w:rPr>
        <w:t xml:space="preserve">. </w:t>
      </w:r>
    </w:p>
    <w:p w:rsidR="00292683" w:rsidRPr="00292683" w:rsidRDefault="00292683" w:rsidP="00292683">
      <w:pPr>
        <w:numPr>
          <w:ilvl w:val="12"/>
          <w:numId w:val="0"/>
        </w:numPr>
        <w:jc w:val="both"/>
        <w:rPr>
          <w:rFonts w:ascii="Verdana" w:hAnsi="Verdana"/>
          <w:b/>
          <w:sz w:val="20"/>
          <w:szCs w:val="20"/>
        </w:rPr>
      </w:pPr>
      <w:r w:rsidRPr="00292683">
        <w:rPr>
          <w:rFonts w:ascii="Verdana" w:hAnsi="Verdana"/>
          <w:b/>
          <w:sz w:val="20"/>
          <w:szCs w:val="20"/>
        </w:rPr>
        <w:t xml:space="preserve">VI. OBVEZE KORISNIKA PRORAČUNA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 xml:space="preserve">Članak 24. </w:t>
      </w:r>
    </w:p>
    <w:p w:rsidR="00F9654B" w:rsidRPr="00EC772F" w:rsidRDefault="00292683" w:rsidP="00EC772F">
      <w:pPr>
        <w:numPr>
          <w:ilvl w:val="12"/>
          <w:numId w:val="0"/>
        </w:numPr>
        <w:jc w:val="both"/>
        <w:rPr>
          <w:rFonts w:ascii="Verdana" w:hAnsi="Verdana"/>
          <w:sz w:val="20"/>
          <w:szCs w:val="20"/>
        </w:rPr>
      </w:pPr>
      <w:r w:rsidRPr="00292683">
        <w:rPr>
          <w:rFonts w:ascii="Verdana" w:hAnsi="Verdana"/>
          <w:sz w:val="20"/>
          <w:szCs w:val="20"/>
        </w:rPr>
        <w:t>(1) Ukoliko se sredstva proračunskom korisniku ili korisniku proračuna doznačuju u iznosu 1/12 proračunom planiranih sredstva korisnik je dužan dostaviti zahtjev za doznaku sredstava uz koji se obvezno prilaže obračun plaće za svakog radnika ukoliko se tra</w:t>
      </w:r>
      <w:r>
        <w:rPr>
          <w:rFonts w:ascii="Verdana" w:hAnsi="Verdana"/>
          <w:sz w:val="20"/>
          <w:szCs w:val="20"/>
        </w:rPr>
        <w:t xml:space="preserve">žena sredstva odnose na plaće.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 xml:space="preserve">Članak 25. </w:t>
      </w:r>
    </w:p>
    <w:p w:rsidR="00292683" w:rsidRPr="00292683" w:rsidRDefault="00292683" w:rsidP="00292683">
      <w:pPr>
        <w:pStyle w:val="Tijeloteksta"/>
        <w:numPr>
          <w:ilvl w:val="12"/>
          <w:numId w:val="0"/>
        </w:numPr>
        <w:rPr>
          <w:rFonts w:ascii="Verdana" w:hAnsi="Verdana"/>
          <w:sz w:val="20"/>
        </w:rPr>
      </w:pPr>
      <w:r w:rsidRPr="00292683">
        <w:rPr>
          <w:rFonts w:ascii="Verdana" w:hAnsi="Verdana"/>
          <w:sz w:val="20"/>
        </w:rPr>
        <w:t xml:space="preserve">(1) Proračunski korisnici dužni su svoje financijske planove uskladiti s Proračunom Grada Slunja, svoje financijsko poslovanje uskladiti s odredbama  Zakona o proračuna i drugih propisa kojima je uređeno proračunsko računovodstvo, aktima nadležnih tijela Grada, te s odredbama ove Odluke. </w:t>
      </w:r>
    </w:p>
    <w:p w:rsidR="00292683" w:rsidRPr="00292683" w:rsidRDefault="00292683" w:rsidP="00292683">
      <w:pPr>
        <w:jc w:val="both"/>
        <w:rPr>
          <w:rFonts w:ascii="Verdana" w:hAnsi="Verdana"/>
          <w:sz w:val="20"/>
          <w:szCs w:val="20"/>
        </w:rPr>
      </w:pPr>
      <w:r w:rsidRPr="00292683">
        <w:rPr>
          <w:rFonts w:ascii="Verdana" w:hAnsi="Verdana"/>
          <w:sz w:val="20"/>
          <w:szCs w:val="20"/>
        </w:rPr>
        <w:t>(2) Stalni nadzor i kontrolu nad postupanjem proračunskih korisnika i ostalih korisnika proračunskih sredstava u skladu sa stavkom 1. ovog članka provode nadležne službe Grada i Gradonačelnik koje mogu u svakom trenutku izvršiti uvid i kontrolu pojedinih akata korisnika proračuna i naložiti određeno postupanje u cilju usklađenj</w:t>
      </w:r>
      <w:r>
        <w:rPr>
          <w:rFonts w:ascii="Verdana" w:hAnsi="Verdana"/>
          <w:sz w:val="20"/>
          <w:szCs w:val="20"/>
        </w:rPr>
        <w:t xml:space="preserve">a s naprijed navedenim aktima.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26.</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Proračunski korisnici dužni su najkasnije do 10. u mjesecu  nadležnim službama Grada dostaviti slijedeća izvješća: </w:t>
      </w:r>
    </w:p>
    <w:p w:rsidR="00292683" w:rsidRPr="00292683" w:rsidRDefault="00292683" w:rsidP="005B1DFF">
      <w:pPr>
        <w:numPr>
          <w:ilvl w:val="0"/>
          <w:numId w:val="8"/>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izvješće o namjeni i utrošku doznačenih im sredstava iz proračuna Grada u prethodnom mjesecu</w:t>
      </w:r>
    </w:p>
    <w:p w:rsidR="00292683" w:rsidRDefault="00292683" w:rsidP="005B1DFF">
      <w:pPr>
        <w:numPr>
          <w:ilvl w:val="0"/>
          <w:numId w:val="8"/>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 xml:space="preserve">izviješće o ostvarenim vlastitim i namjenskim prihodima i njihovom utrošku odnosno rashodima koji su iz njih namireni. </w:t>
      </w:r>
    </w:p>
    <w:p w:rsidR="00292683" w:rsidRPr="00292683" w:rsidRDefault="00292683" w:rsidP="00292683">
      <w:pPr>
        <w:overflowPunct w:val="0"/>
        <w:autoSpaceDE w:val="0"/>
        <w:autoSpaceDN w:val="0"/>
        <w:adjustRightInd w:val="0"/>
        <w:spacing w:after="0" w:line="240" w:lineRule="auto"/>
        <w:ind w:left="720"/>
        <w:jc w:val="both"/>
        <w:textAlignment w:val="baseline"/>
        <w:rPr>
          <w:rFonts w:ascii="Verdana" w:hAnsi="Verdana"/>
          <w:sz w:val="20"/>
          <w:szCs w:val="20"/>
        </w:rPr>
      </w:pP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27.</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Ako se u tijeku izvršavanja Proračuna utvrdi da su sredstva Proračuna nepravilno korištena, korisniku će se umanjiti sredstva u visini nenamjenski iskorištenih sredstava ili će se privremeno obustaviti isplata sredstava na stavkama s kojih su sredstva bila nenamjenski utrošena.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(2) Odluku o umanjenju i obustavi doznake sreds</w:t>
      </w:r>
      <w:r>
        <w:rPr>
          <w:rFonts w:ascii="Verdana" w:hAnsi="Verdana"/>
          <w:sz w:val="20"/>
          <w:szCs w:val="20"/>
        </w:rPr>
        <w:t xml:space="preserve">tava donijet će Gradonačelnik.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28.</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(1) Svi korisnici proračunskih sredstava kojima se tijekom godine odobravaju i doznačuju sredstva obvezni su redovito podnositi izvješća (polugodišnja i godišnja) tijelima gradske uprave i Gradskom vijeću o načinu utroška i namjeni doznačenih im sredstava.</w:t>
      </w:r>
    </w:p>
    <w:p w:rsidR="00292683" w:rsidRDefault="00292683" w:rsidP="00F9654B">
      <w:pPr>
        <w:numPr>
          <w:ilvl w:val="12"/>
          <w:numId w:val="0"/>
        </w:numPr>
        <w:jc w:val="both"/>
        <w:rPr>
          <w:rFonts w:ascii="Verdana" w:hAnsi="Verdana"/>
          <w:sz w:val="20"/>
          <w:szCs w:val="20"/>
        </w:rPr>
      </w:pPr>
      <w:r w:rsidRPr="00292683">
        <w:rPr>
          <w:rFonts w:ascii="Verdana" w:hAnsi="Verdana"/>
          <w:sz w:val="20"/>
          <w:szCs w:val="20"/>
        </w:rPr>
        <w:t xml:space="preserve">(2) Ukoliko to ocijene potrebitim, Gradonačelnik ili Gradsko vijeće mogu dostavu izviješća zatražiti u bilo koje vrijeme, a korisnik proračunskih sredstava je obvezan </w:t>
      </w:r>
      <w:r w:rsidR="00F9654B">
        <w:rPr>
          <w:rFonts w:ascii="Verdana" w:hAnsi="Verdana"/>
          <w:sz w:val="20"/>
          <w:szCs w:val="20"/>
        </w:rPr>
        <w:t>ista, bez odlaganja, dostaviti.</w:t>
      </w:r>
    </w:p>
    <w:p w:rsidR="00F9654B" w:rsidRDefault="00F9654B" w:rsidP="00F9654B">
      <w:pPr>
        <w:numPr>
          <w:ilvl w:val="12"/>
          <w:numId w:val="0"/>
        </w:numPr>
        <w:jc w:val="both"/>
        <w:rPr>
          <w:rFonts w:ascii="Verdana" w:hAnsi="Verdana"/>
          <w:sz w:val="20"/>
          <w:szCs w:val="20"/>
        </w:rPr>
      </w:pPr>
    </w:p>
    <w:p w:rsidR="00EC772F" w:rsidRDefault="00EC772F" w:rsidP="00F9654B">
      <w:pPr>
        <w:numPr>
          <w:ilvl w:val="12"/>
          <w:numId w:val="0"/>
        </w:numPr>
        <w:jc w:val="both"/>
        <w:rPr>
          <w:rFonts w:ascii="Verdana" w:hAnsi="Verdana"/>
          <w:sz w:val="20"/>
          <w:szCs w:val="20"/>
        </w:rPr>
      </w:pPr>
    </w:p>
    <w:p w:rsidR="00EC772F" w:rsidRPr="00F9654B" w:rsidRDefault="00EC772F" w:rsidP="00F9654B">
      <w:pPr>
        <w:numPr>
          <w:ilvl w:val="12"/>
          <w:numId w:val="0"/>
        </w:numPr>
        <w:jc w:val="both"/>
        <w:rPr>
          <w:rFonts w:ascii="Verdana" w:hAnsi="Verdana"/>
          <w:sz w:val="20"/>
          <w:szCs w:val="20"/>
        </w:rPr>
      </w:pPr>
    </w:p>
    <w:p w:rsidR="00292683" w:rsidRPr="00292683" w:rsidRDefault="00292683" w:rsidP="00292683">
      <w:pPr>
        <w:jc w:val="center"/>
        <w:rPr>
          <w:rFonts w:ascii="Verdana" w:hAnsi="Verdana"/>
          <w:b/>
          <w:color w:val="000000"/>
          <w:sz w:val="20"/>
          <w:szCs w:val="20"/>
        </w:rPr>
      </w:pPr>
      <w:r w:rsidRPr="00292683">
        <w:rPr>
          <w:rFonts w:ascii="Verdana" w:hAnsi="Verdana"/>
          <w:b/>
          <w:color w:val="000000"/>
          <w:sz w:val="20"/>
          <w:szCs w:val="20"/>
        </w:rPr>
        <w:lastRenderedPageBreak/>
        <w:t>Članak 29.</w:t>
      </w:r>
    </w:p>
    <w:p w:rsidR="00292683" w:rsidRPr="00EC772F" w:rsidRDefault="00292683" w:rsidP="00EC772F">
      <w:pPr>
        <w:jc w:val="both"/>
        <w:rPr>
          <w:rFonts w:ascii="Verdana" w:hAnsi="Verdana"/>
          <w:color w:val="000000"/>
          <w:sz w:val="20"/>
          <w:szCs w:val="20"/>
        </w:rPr>
      </w:pPr>
      <w:r w:rsidRPr="00292683">
        <w:rPr>
          <w:rFonts w:ascii="Verdana" w:hAnsi="Verdana"/>
          <w:color w:val="000000"/>
          <w:sz w:val="20"/>
          <w:szCs w:val="20"/>
        </w:rPr>
        <w:t>(1) Zahtjev za isplatu sredstava iz Proračuna podnosi se, zajedno sa svom pripadajućom dokumentacijom kojom se dokazuje osnovanost zahtjev</w:t>
      </w:r>
      <w:r w:rsidR="00EC772F">
        <w:rPr>
          <w:rFonts w:ascii="Verdana" w:hAnsi="Verdana"/>
          <w:color w:val="000000"/>
          <w:sz w:val="20"/>
          <w:szCs w:val="20"/>
        </w:rPr>
        <w:t xml:space="preserve">a, najkasnije do 15. prosinca. </w:t>
      </w:r>
    </w:p>
    <w:p w:rsidR="00EC772F" w:rsidRPr="00EC772F" w:rsidRDefault="00292683" w:rsidP="00EC772F">
      <w:pPr>
        <w:pStyle w:val="Naslov2"/>
        <w:numPr>
          <w:ilvl w:val="12"/>
          <w:numId w:val="0"/>
        </w:numPr>
        <w:rPr>
          <w:rFonts w:ascii="Verdana" w:hAnsi="Verdana"/>
          <w:b/>
          <w:color w:val="auto"/>
          <w:sz w:val="20"/>
          <w:szCs w:val="20"/>
        </w:rPr>
      </w:pPr>
      <w:r w:rsidRPr="00292683">
        <w:rPr>
          <w:rFonts w:ascii="Verdana" w:hAnsi="Verdana"/>
          <w:b/>
          <w:color w:val="auto"/>
          <w:sz w:val="20"/>
          <w:szCs w:val="20"/>
        </w:rPr>
        <w:t>VII.  ZAVRŠNE ODREDBE</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30.</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(1) Ukoliko tijekom proračunske godine proračunski korisnik prestane s radom sredstva u Proračunu koja su njemu namijenjena koristit će se za potrebe funkcioniranja njegovog pravnog slijednika.</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(2) Pravni slijednik proračunskog korisnika isplatit će sredstva za podmirenje izdataka  proizišlih iz prestanka djelovanja prednika. </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(3) Ukoliko proračunski korisnik ne bude u mogućnosti izvršiti obveze iz prethodnog stavka iste će izvršiti Grad.  </w:t>
      </w:r>
    </w:p>
    <w:p w:rsidR="00292683" w:rsidRPr="00292683" w:rsidRDefault="00292683" w:rsidP="00292683">
      <w:pPr>
        <w:numPr>
          <w:ilvl w:val="12"/>
          <w:numId w:val="0"/>
        </w:numPr>
        <w:jc w:val="center"/>
        <w:rPr>
          <w:rFonts w:ascii="Verdana" w:hAnsi="Verdana"/>
          <w:b/>
          <w:sz w:val="20"/>
          <w:szCs w:val="20"/>
        </w:rPr>
      </w:pPr>
      <w:r w:rsidRPr="00292683">
        <w:rPr>
          <w:rFonts w:ascii="Verdana" w:hAnsi="Verdana"/>
          <w:b/>
          <w:sz w:val="20"/>
          <w:szCs w:val="20"/>
        </w:rPr>
        <w:t>Članak 31.</w:t>
      </w:r>
    </w:p>
    <w:p w:rsidR="00292683" w:rsidRPr="00292683" w:rsidRDefault="00292683" w:rsidP="00292683">
      <w:pPr>
        <w:numPr>
          <w:ilvl w:val="12"/>
          <w:numId w:val="0"/>
        </w:numPr>
        <w:jc w:val="both"/>
        <w:rPr>
          <w:rFonts w:ascii="Verdana" w:hAnsi="Verdana"/>
          <w:sz w:val="20"/>
          <w:szCs w:val="20"/>
        </w:rPr>
      </w:pPr>
      <w:r w:rsidRPr="00292683">
        <w:rPr>
          <w:rFonts w:ascii="Verdana" w:hAnsi="Verdana"/>
          <w:sz w:val="20"/>
          <w:szCs w:val="20"/>
        </w:rPr>
        <w:t xml:space="preserve">(1) Korisnicima proračuna obustavit će se doznaka sredstava u slijedećim slučajevima: </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ukoliko proračunski korisnik doznačena sredstva utroši u namjene za koje mu ista nisu doznačena</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ukoliko proračunski korisnik ima doznačenih, a neutrošenih sredstava koja dostižu iznos njegove mjesečne potpore</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ukoliko proračunski korisnik ne uskladi svoj financijski plan s Proračunom Grada</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 xml:space="preserve">ukoliko proračunski korisnik plaće, naknade ili druga materijalna prava isplaćuje u iznosima većim od onih utvrđenih u članku 6. stavku 2. Odluke </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ukoliko proračunski korisnik ne izvješćuje nadležne gradske službe u rokovima utvrđenim u članku 26. i 28. ove Odluke</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ukoliko proračunski korisnik ne izvješćuje nadležna tijela Grada o iznosu i utrošku sredstava vlastitih prihoda</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ukoliko proračunski korisnik ne dostavi ili ne dostavi u roku financijsko ili bilo koje drugo izvješće na koje je obvezan zakonom, podzakonskim aktom ili ovom Odlukom</w:t>
      </w:r>
    </w:p>
    <w:p w:rsidR="00292683" w:rsidRPr="00292683" w:rsidRDefault="00292683" w:rsidP="005B1DFF">
      <w:pPr>
        <w:numPr>
          <w:ilvl w:val="0"/>
          <w:numId w:val="7"/>
        </w:numPr>
        <w:overflowPunct w:val="0"/>
        <w:autoSpaceDE w:val="0"/>
        <w:autoSpaceDN w:val="0"/>
        <w:adjustRightInd w:val="0"/>
        <w:spacing w:after="0" w:line="240" w:lineRule="auto"/>
        <w:jc w:val="both"/>
        <w:textAlignment w:val="baseline"/>
        <w:rPr>
          <w:rFonts w:ascii="Verdana" w:hAnsi="Verdana"/>
          <w:sz w:val="20"/>
          <w:szCs w:val="20"/>
        </w:rPr>
      </w:pPr>
      <w:r w:rsidRPr="00292683">
        <w:rPr>
          <w:rFonts w:ascii="Verdana" w:hAnsi="Verdana"/>
          <w:sz w:val="20"/>
          <w:szCs w:val="20"/>
        </w:rPr>
        <w:t xml:space="preserve">ukoliko proračunski korisnik ili drugi korisnik proračuna kojemu se doznačuju sredstava za plaće i  redovito funkcioniranje samostalno poveća plaću zaposlenih radnika. </w:t>
      </w:r>
    </w:p>
    <w:p w:rsidR="00292683" w:rsidRPr="00292683" w:rsidRDefault="00292683" w:rsidP="00292683">
      <w:pPr>
        <w:jc w:val="center"/>
        <w:rPr>
          <w:rFonts w:ascii="Verdana" w:hAnsi="Verdana"/>
          <w:b/>
          <w:sz w:val="20"/>
          <w:szCs w:val="20"/>
        </w:rPr>
      </w:pPr>
    </w:p>
    <w:p w:rsidR="00292683" w:rsidRPr="00292683" w:rsidRDefault="00292683" w:rsidP="00292683">
      <w:pPr>
        <w:jc w:val="center"/>
        <w:rPr>
          <w:rFonts w:ascii="Verdana" w:hAnsi="Verdana"/>
          <w:b/>
          <w:sz w:val="20"/>
          <w:szCs w:val="20"/>
        </w:rPr>
      </w:pPr>
      <w:r w:rsidRPr="00292683">
        <w:rPr>
          <w:rFonts w:ascii="Verdana" w:hAnsi="Verdana"/>
          <w:b/>
          <w:sz w:val="20"/>
          <w:szCs w:val="20"/>
        </w:rPr>
        <w:t xml:space="preserve">Članak 32.  </w:t>
      </w:r>
    </w:p>
    <w:p w:rsidR="00292683" w:rsidRDefault="00292683" w:rsidP="00BD21F6">
      <w:pPr>
        <w:jc w:val="both"/>
        <w:rPr>
          <w:rFonts w:ascii="Verdana" w:hAnsi="Verdana"/>
          <w:sz w:val="20"/>
          <w:szCs w:val="20"/>
        </w:rPr>
      </w:pPr>
      <w:r w:rsidRPr="00292683">
        <w:rPr>
          <w:rFonts w:ascii="Verdana" w:hAnsi="Verdana"/>
          <w:sz w:val="20"/>
          <w:szCs w:val="20"/>
        </w:rPr>
        <w:t>Ova Odluka stupa na snagu osmi dan od objave u “Službenom glasniku Grada Slunja”, a primjenjuje s</w:t>
      </w:r>
      <w:r w:rsidR="00EC772F">
        <w:rPr>
          <w:rFonts w:ascii="Verdana" w:hAnsi="Verdana"/>
          <w:sz w:val="20"/>
          <w:szCs w:val="20"/>
        </w:rPr>
        <w:t>e od 01. siječnja 2022. godine.</w:t>
      </w:r>
    </w:p>
    <w:p w:rsidR="00292683" w:rsidRDefault="00292683" w:rsidP="00292683">
      <w:pPr>
        <w:pStyle w:val="Bezproreda"/>
        <w:rPr>
          <w:rFonts w:ascii="Verdana" w:hAnsi="Verdana"/>
          <w:sz w:val="20"/>
          <w:szCs w:val="20"/>
        </w:rPr>
      </w:pPr>
      <w:r w:rsidRPr="00292683">
        <w:rPr>
          <w:rFonts w:ascii="Verdana" w:hAnsi="Verdana"/>
          <w:sz w:val="20"/>
          <w:szCs w:val="20"/>
        </w:rPr>
        <w:t>KLASA:400-06/21-01/242</w:t>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292683" w:rsidRDefault="00292683" w:rsidP="00292683">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292683" w:rsidRDefault="00292683" w:rsidP="00292683">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292683" w:rsidRDefault="00292683"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292683" w:rsidRDefault="00292683" w:rsidP="00292683">
      <w:pPr>
        <w:pStyle w:val="Bezproreda"/>
        <w:rPr>
          <w:rFonts w:ascii="Verdana" w:hAnsi="Verdana"/>
          <w:sz w:val="20"/>
          <w:szCs w:val="20"/>
        </w:rPr>
      </w:pPr>
    </w:p>
    <w:p w:rsidR="00F9654B" w:rsidRDefault="00F9654B" w:rsidP="00292683">
      <w:pPr>
        <w:pStyle w:val="Bezproreda"/>
        <w:rPr>
          <w:rFonts w:ascii="Verdana" w:hAnsi="Verdana"/>
          <w:sz w:val="20"/>
          <w:szCs w:val="20"/>
        </w:rPr>
      </w:pPr>
    </w:p>
    <w:p w:rsidR="00292683" w:rsidRDefault="00292683" w:rsidP="00292683">
      <w:pPr>
        <w:pStyle w:val="Bezproreda"/>
        <w:rPr>
          <w:rFonts w:ascii="Verdana" w:hAnsi="Verdana"/>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Na </w:t>
      </w:r>
      <w:r w:rsidR="00282C73">
        <w:rPr>
          <w:rFonts w:ascii="Verdana" w:hAnsi="Verdana" w:cs="Arial"/>
          <w:bCs/>
          <w:sz w:val="20"/>
          <w:szCs w:val="20"/>
        </w:rPr>
        <w:t>temelju</w:t>
      </w:r>
      <w:r w:rsidRPr="00625FF0">
        <w:rPr>
          <w:rFonts w:ascii="Verdana" w:hAnsi="Verdana" w:cs="Arial"/>
          <w:bCs/>
          <w:sz w:val="20"/>
          <w:szCs w:val="20"/>
        </w:rPr>
        <w:t xml:space="preserve"> članka 25. stavka 1. podstavka  18. Statuta Grada Slunja ("Glasnik Karlovačke županije" 20/09, 06/13, 15/13, 3/15 i „Službeni glasnik Grada Slunja“ 1/18, </w:t>
      </w:r>
      <w:r w:rsidRPr="00625FF0">
        <w:rPr>
          <w:rFonts w:ascii="Verdana" w:hAnsi="Verdana" w:cs="Arial"/>
          <w:sz w:val="20"/>
          <w:szCs w:val="20"/>
        </w:rPr>
        <w:t xml:space="preserve">2/20, 6/20, 3/21 i </w:t>
      </w:r>
      <w:r w:rsidRPr="00625FF0">
        <w:rPr>
          <w:rFonts w:ascii="Verdana" w:hAnsi="Verdana" w:cs="Arial"/>
          <w:bCs/>
          <w:sz w:val="20"/>
          <w:szCs w:val="20"/>
        </w:rPr>
        <w:t>5/21-pročišćeni tekst), Gradsko vijeće Grada Slunja na svojoj</w:t>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r>
      <w:r w:rsidRPr="00625FF0">
        <w:rPr>
          <w:rFonts w:ascii="Verdana" w:hAnsi="Verdana" w:cs="Arial"/>
          <w:bCs/>
          <w:sz w:val="20"/>
          <w:szCs w:val="20"/>
        </w:rPr>
        <w:softHyphen/>
        <w:t xml:space="preserve"> 7. sjednici održanoj dana 14. 12. 2021. godine, donijelo je</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t>ODLUKU</w:t>
      </w:r>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t>o usvajanju Socijalnog programa</w:t>
      </w:r>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t>Grada Slunja za 2022. godinu</w:t>
      </w:r>
    </w:p>
    <w:p w:rsidR="00625FF0" w:rsidRDefault="00625FF0" w:rsidP="00625FF0">
      <w:pPr>
        <w:spacing w:after="0" w:line="240" w:lineRule="auto"/>
        <w:jc w:val="both"/>
        <w:rPr>
          <w:rFonts w:ascii="Verdana" w:hAnsi="Verdana" w:cs="Arial"/>
          <w:b/>
          <w:sz w:val="20"/>
          <w:szCs w:val="20"/>
        </w:rPr>
      </w:pPr>
    </w:p>
    <w:p w:rsidR="00A3385D" w:rsidRPr="00625FF0" w:rsidRDefault="00A3385D" w:rsidP="00625FF0">
      <w:pPr>
        <w:spacing w:after="0" w:line="240" w:lineRule="auto"/>
        <w:jc w:val="both"/>
        <w:rPr>
          <w:rFonts w:ascii="Verdana" w:hAnsi="Verdana" w:cs="Arial"/>
          <w:b/>
          <w:sz w:val="20"/>
          <w:szCs w:val="20"/>
        </w:rPr>
      </w:pPr>
      <w:bookmarkStart w:id="0" w:name="_GoBack"/>
      <w:bookmarkEnd w:id="0"/>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lastRenderedPageBreak/>
        <w:t>I.</w:t>
      </w:r>
    </w:p>
    <w:p w:rsidR="00625FF0" w:rsidRPr="00625FF0" w:rsidRDefault="00625FF0" w:rsidP="00625FF0">
      <w:pPr>
        <w:spacing w:after="0" w:line="240" w:lineRule="auto"/>
        <w:jc w:val="both"/>
        <w:rPr>
          <w:rFonts w:ascii="Verdana" w:hAnsi="Verdana" w:cs="Arial"/>
          <w:sz w:val="20"/>
          <w:szCs w:val="20"/>
        </w:rPr>
      </w:pPr>
      <w:r w:rsidRPr="00625FF0">
        <w:rPr>
          <w:rFonts w:ascii="Verdana" w:hAnsi="Verdana" w:cs="Arial"/>
          <w:sz w:val="20"/>
          <w:szCs w:val="20"/>
        </w:rPr>
        <w:t>Ovom Odlukom usvaja se Socijalni program Grada Slunja za 2022. godinu, u nastavku: Program.</w:t>
      </w:r>
    </w:p>
    <w:p w:rsidR="00625FF0" w:rsidRPr="00625FF0" w:rsidRDefault="00625FF0" w:rsidP="00625FF0">
      <w:pPr>
        <w:spacing w:after="0" w:line="240" w:lineRule="auto"/>
        <w:jc w:val="both"/>
        <w:rPr>
          <w:rFonts w:ascii="Verdana" w:hAnsi="Verdana" w:cs="Arial"/>
          <w:sz w:val="20"/>
          <w:szCs w:val="20"/>
        </w:rPr>
      </w:pPr>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t>II.</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Socijalni program Grada Slunja za 2022. godinu čini sastavni dio ove Odluke.</w:t>
      </w:r>
    </w:p>
    <w:p w:rsidR="00625FF0" w:rsidRPr="00625FF0" w:rsidRDefault="00625FF0" w:rsidP="00625FF0">
      <w:pPr>
        <w:spacing w:after="0" w:line="240" w:lineRule="auto"/>
        <w:jc w:val="both"/>
        <w:rPr>
          <w:rFonts w:ascii="Verdana" w:hAnsi="Verdana" w:cs="Arial"/>
          <w:sz w:val="20"/>
          <w:szCs w:val="20"/>
        </w:rPr>
      </w:pPr>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t>III.</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Ovlašćuje se i zadužuje Gradonačelnik za provedbu ovog Programa bez potrebe bilo kakve daljnje suglasnosti ili odluke Gradskog vijeća neovisno o tome da li iznos planiranih aktivnosti/radova/programa/projekata prelazi iznos najveće pojedinačne vrijednosti imovine, kojom samostalno raspolaže Gradonačelnik.</w:t>
      </w:r>
    </w:p>
    <w:p w:rsidR="00625FF0" w:rsidRPr="00625FF0" w:rsidRDefault="00625FF0" w:rsidP="00625FF0">
      <w:pPr>
        <w:spacing w:after="0" w:line="240" w:lineRule="auto"/>
        <w:jc w:val="center"/>
        <w:rPr>
          <w:rFonts w:ascii="Verdana" w:hAnsi="Verdana" w:cs="Arial"/>
          <w:b/>
          <w:sz w:val="20"/>
          <w:szCs w:val="20"/>
        </w:rPr>
      </w:pPr>
    </w:p>
    <w:p w:rsidR="00625FF0" w:rsidRPr="00625FF0" w:rsidRDefault="00625FF0" w:rsidP="00625FF0">
      <w:pPr>
        <w:spacing w:after="0" w:line="240" w:lineRule="auto"/>
        <w:jc w:val="center"/>
        <w:rPr>
          <w:rFonts w:ascii="Verdana" w:hAnsi="Verdana" w:cs="Arial"/>
          <w:b/>
          <w:sz w:val="20"/>
          <w:szCs w:val="20"/>
        </w:rPr>
      </w:pPr>
      <w:r w:rsidRPr="00625FF0">
        <w:rPr>
          <w:rFonts w:ascii="Verdana" w:hAnsi="Verdana" w:cs="Arial"/>
          <w:b/>
          <w:sz w:val="20"/>
          <w:szCs w:val="20"/>
        </w:rPr>
        <w:t>IV.</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Ova Odluka stupa na snagu osmi dan od objave u „Službenom glasniku Grada Slunja“, a primjenjuje se od  01. 01. 2022. godine. </w:t>
      </w:r>
    </w:p>
    <w:p w:rsidR="00625FF0" w:rsidRPr="00625FF0" w:rsidRDefault="00625FF0" w:rsidP="00625FF0">
      <w:pPr>
        <w:spacing w:after="0" w:line="240" w:lineRule="auto"/>
        <w:jc w:val="both"/>
        <w:rPr>
          <w:rFonts w:ascii="Verdana" w:hAnsi="Verdana" w:cs="Arial"/>
          <w:bCs/>
          <w:sz w:val="20"/>
          <w:szCs w:val="20"/>
        </w:rPr>
      </w:pPr>
    </w:p>
    <w:p w:rsidR="00625FF0" w:rsidRDefault="00625FF0" w:rsidP="00625FF0">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551</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27</w:t>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625FF0" w:rsidRDefault="00625FF0" w:rsidP="00625FF0">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625FF0" w:rsidRDefault="00625FF0" w:rsidP="00625FF0">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ab/>
      </w:r>
      <w:r w:rsidRPr="00625FF0">
        <w:rPr>
          <w:rFonts w:ascii="Verdana" w:hAnsi="Verdana" w:cs="Arial"/>
          <w:bCs/>
          <w:sz w:val="20"/>
          <w:szCs w:val="20"/>
        </w:rPr>
        <w:tab/>
      </w:r>
      <w:r w:rsidRPr="00625FF0">
        <w:rPr>
          <w:rFonts w:ascii="Verdana" w:hAnsi="Verdana" w:cs="Arial"/>
          <w:bCs/>
          <w:sz w:val="20"/>
          <w:szCs w:val="20"/>
        </w:rPr>
        <w:tab/>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center"/>
        <w:rPr>
          <w:rFonts w:ascii="Verdana" w:hAnsi="Verdana" w:cs="Arial"/>
          <w:b/>
          <w:bCs/>
          <w:sz w:val="20"/>
          <w:szCs w:val="20"/>
        </w:rPr>
      </w:pPr>
      <w:r w:rsidRPr="00625FF0">
        <w:rPr>
          <w:rFonts w:ascii="Verdana" w:hAnsi="Verdana" w:cs="Arial"/>
          <w:b/>
          <w:bCs/>
          <w:sz w:val="20"/>
          <w:szCs w:val="20"/>
        </w:rPr>
        <w:t>SOCIJALNI PROGRAM GRADA SLUNJA ZA 2022. GODINU</w:t>
      </w:r>
    </w:p>
    <w:p w:rsid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
          <w:bCs/>
          <w:sz w:val="16"/>
          <w:szCs w:val="16"/>
        </w:rPr>
      </w:pPr>
      <w:r w:rsidRPr="00625FF0">
        <w:rPr>
          <w:rFonts w:ascii="Verdana" w:hAnsi="Verdana" w:cs="Arial"/>
          <w:b/>
          <w:bCs/>
          <w:sz w:val="16"/>
          <w:szCs w:val="16"/>
        </w:rPr>
        <w:t>I. KRITERIJI ZA OSTVARIVANJE PRAVA NA OBLIKE POMOĆI</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Temeljne odredbe za ostvarivanje prava na pojedine oblike pomoći utvrđenih Socijalnim programom:</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državljanstvo Republike Hrvatske</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stalno prebivalište na području Grada Slunja</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color w:val="000000"/>
          <w:sz w:val="20"/>
          <w:szCs w:val="20"/>
        </w:rPr>
        <w:t>stranac i osoba bez državljanstva sa stalnim boravkom na području Grada Slunja</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Socijalni kriteriji:</w:t>
      </w:r>
    </w:p>
    <w:p w:rsidR="00625FF0" w:rsidRPr="00625FF0" w:rsidRDefault="00625FF0" w:rsidP="00625FF0">
      <w:pPr>
        <w:spacing w:after="0" w:line="240" w:lineRule="auto"/>
        <w:ind w:left="720"/>
        <w:jc w:val="both"/>
        <w:rPr>
          <w:rFonts w:ascii="Verdana" w:hAnsi="Verdana" w:cs="Arial"/>
          <w:bCs/>
          <w:sz w:val="20"/>
          <w:szCs w:val="20"/>
        </w:rPr>
      </w:pPr>
      <w:r w:rsidRPr="00625FF0">
        <w:rPr>
          <w:rFonts w:ascii="Verdana" w:hAnsi="Verdana" w:cs="Arial"/>
          <w:bCs/>
          <w:sz w:val="20"/>
          <w:szCs w:val="20"/>
        </w:rPr>
        <w:t>korisnici zajamčene minimalne naknade pri Centru za socijalnu skrb Slunj</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drugi kriteriji utvrđeni pojedinim oblicima pomoći</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Ukupna primanja domaćinstva: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samac</w:t>
      </w:r>
      <w:r w:rsidRPr="00625FF0">
        <w:rPr>
          <w:rFonts w:ascii="Verdana" w:hAnsi="Verdana" w:cs="Arial"/>
          <w:bCs/>
          <w:sz w:val="20"/>
          <w:szCs w:val="20"/>
        </w:rPr>
        <w:tab/>
      </w:r>
      <w:r w:rsidRPr="00625FF0">
        <w:rPr>
          <w:rFonts w:ascii="Verdana" w:hAnsi="Verdana" w:cs="Arial"/>
          <w:bCs/>
          <w:sz w:val="20"/>
          <w:szCs w:val="20"/>
        </w:rPr>
        <w:tab/>
      </w:r>
      <w:r w:rsidRPr="00625FF0">
        <w:rPr>
          <w:rFonts w:ascii="Verdana" w:hAnsi="Verdana" w:cs="Arial"/>
          <w:bCs/>
          <w:sz w:val="20"/>
          <w:szCs w:val="20"/>
        </w:rPr>
        <w:tab/>
      </w:r>
      <w:r w:rsidRPr="00625FF0">
        <w:rPr>
          <w:rFonts w:ascii="Verdana" w:hAnsi="Verdana" w:cs="Arial"/>
          <w:bCs/>
          <w:sz w:val="20"/>
          <w:szCs w:val="20"/>
        </w:rPr>
        <w:tab/>
      </w:r>
      <w:r w:rsidRPr="00625FF0">
        <w:rPr>
          <w:rFonts w:ascii="Verdana" w:hAnsi="Verdana" w:cs="Arial"/>
          <w:bCs/>
          <w:sz w:val="20"/>
          <w:szCs w:val="20"/>
        </w:rPr>
        <w:tab/>
        <w:t>do 1.200,00 kn</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dvočlano domaćinstvo</w:t>
      </w:r>
      <w:r w:rsidRPr="00625FF0">
        <w:rPr>
          <w:rFonts w:ascii="Verdana" w:hAnsi="Verdana" w:cs="Arial"/>
          <w:bCs/>
          <w:sz w:val="20"/>
          <w:szCs w:val="20"/>
        </w:rPr>
        <w:tab/>
        <w:t xml:space="preserve">       </w:t>
      </w:r>
      <w:r w:rsidRPr="00625FF0">
        <w:rPr>
          <w:rFonts w:ascii="Verdana" w:hAnsi="Verdana" w:cs="Arial"/>
          <w:bCs/>
          <w:sz w:val="20"/>
          <w:szCs w:val="20"/>
        </w:rPr>
        <w:tab/>
      </w:r>
      <w:r w:rsidRPr="00625FF0">
        <w:rPr>
          <w:rFonts w:ascii="Verdana" w:hAnsi="Verdana" w:cs="Arial"/>
          <w:bCs/>
          <w:sz w:val="20"/>
          <w:szCs w:val="20"/>
        </w:rPr>
        <w:tab/>
        <w:t>do 1.500,00 kn</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tročlano domaćinstvo</w:t>
      </w:r>
      <w:r w:rsidRPr="00625FF0">
        <w:rPr>
          <w:rFonts w:ascii="Verdana" w:hAnsi="Verdana" w:cs="Arial"/>
          <w:bCs/>
          <w:sz w:val="20"/>
          <w:szCs w:val="20"/>
        </w:rPr>
        <w:tab/>
      </w:r>
      <w:r w:rsidRPr="00625FF0">
        <w:rPr>
          <w:rFonts w:ascii="Verdana" w:hAnsi="Verdana" w:cs="Arial"/>
          <w:bCs/>
          <w:sz w:val="20"/>
          <w:szCs w:val="20"/>
        </w:rPr>
        <w:tab/>
      </w:r>
      <w:r w:rsidRPr="00625FF0">
        <w:rPr>
          <w:rFonts w:ascii="Verdana" w:hAnsi="Verdana" w:cs="Arial"/>
          <w:bCs/>
          <w:sz w:val="20"/>
          <w:szCs w:val="20"/>
        </w:rPr>
        <w:tab/>
        <w:t>do 2.000,00 kn</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četveročlano domaćinstvo</w:t>
      </w:r>
      <w:r w:rsidRPr="00625FF0">
        <w:rPr>
          <w:rFonts w:ascii="Verdana" w:hAnsi="Verdana" w:cs="Arial"/>
          <w:bCs/>
          <w:sz w:val="20"/>
          <w:szCs w:val="20"/>
        </w:rPr>
        <w:tab/>
        <w:t xml:space="preserve">    </w:t>
      </w:r>
      <w:r w:rsidRPr="00625FF0">
        <w:rPr>
          <w:rFonts w:ascii="Verdana" w:hAnsi="Verdana" w:cs="Arial"/>
          <w:bCs/>
          <w:sz w:val="20"/>
          <w:szCs w:val="20"/>
        </w:rPr>
        <w:tab/>
      </w:r>
      <w:r w:rsidRPr="00625FF0">
        <w:rPr>
          <w:rFonts w:ascii="Verdana" w:hAnsi="Verdana" w:cs="Arial"/>
          <w:bCs/>
          <w:sz w:val="20"/>
          <w:szCs w:val="20"/>
        </w:rPr>
        <w:tab/>
        <w:t>do 2.500,00 kn</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za svakog daljnjeg člana</w:t>
      </w:r>
      <w:r w:rsidRPr="00625FF0">
        <w:rPr>
          <w:rFonts w:ascii="Verdana" w:hAnsi="Verdana" w:cs="Arial"/>
          <w:bCs/>
          <w:sz w:val="20"/>
          <w:szCs w:val="20"/>
        </w:rPr>
        <w:tab/>
        <w:t xml:space="preserve">        </w:t>
      </w:r>
      <w:r w:rsidRPr="00625FF0">
        <w:rPr>
          <w:rFonts w:ascii="Verdana" w:hAnsi="Verdana" w:cs="Arial"/>
          <w:bCs/>
          <w:sz w:val="20"/>
          <w:szCs w:val="20"/>
        </w:rPr>
        <w:tab/>
      </w:r>
      <w:r w:rsidRPr="00625FF0">
        <w:rPr>
          <w:rFonts w:ascii="Verdana" w:hAnsi="Verdana" w:cs="Arial"/>
          <w:bCs/>
          <w:sz w:val="20"/>
          <w:szCs w:val="20"/>
        </w:rPr>
        <w:tab/>
        <w:t xml:space="preserve"> plus 500,00 kn</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U ukupna primanja domaćinstva ulaze svi prihodi ostvareni u posljednjem mjesecu prije podnošenja zahtjeva, uključujući i prihode ostvarene od imovine i drugi prihodi domaćinstva osim prihoda (naknada, dodataka,..) propisanih u Zakonu o socijalnoj skrbi (NN 157/13, 152/14, 99/15, 52/16, 16/17, 130/17, 98/19 i 64/20).</w:t>
      </w:r>
      <w:r w:rsidRPr="00625FF0">
        <w:rPr>
          <w:rFonts w:ascii="Verdana" w:hAnsi="Verdana" w:cs="Arial"/>
          <w:bCs/>
          <w:sz w:val="20"/>
          <w:szCs w:val="20"/>
        </w:rPr>
        <w:tab/>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Uz zahtjev za ostvarivanje prava na pojedine oblike pomoći, podnositelj je dužan prijaviti sve prihode domaćinstva i priložiti dokaze o prihodima svih članova domaćinstva.</w:t>
      </w:r>
    </w:p>
    <w:p w:rsidR="00625FF0" w:rsidRPr="00625FF0" w:rsidRDefault="00625FF0" w:rsidP="00625FF0">
      <w:pPr>
        <w:spacing w:after="0" w:line="240" w:lineRule="auto"/>
        <w:jc w:val="both"/>
        <w:rPr>
          <w:rFonts w:ascii="Verdana" w:hAnsi="Verdana" w:cs="Arial"/>
          <w:bCs/>
          <w:sz w:val="20"/>
          <w:szCs w:val="20"/>
        </w:rPr>
      </w:pPr>
    </w:p>
    <w:p w:rsidR="00625FF0" w:rsidRDefault="00625FF0" w:rsidP="00625FF0">
      <w:pPr>
        <w:spacing w:after="0" w:line="240" w:lineRule="auto"/>
        <w:jc w:val="both"/>
        <w:rPr>
          <w:rFonts w:ascii="Verdana" w:hAnsi="Verdana" w:cs="Arial"/>
          <w:b/>
          <w:bCs/>
          <w:sz w:val="16"/>
          <w:szCs w:val="16"/>
        </w:rPr>
      </w:pPr>
    </w:p>
    <w:p w:rsidR="00625FF0" w:rsidRPr="00625FF0" w:rsidRDefault="00625FF0" w:rsidP="00625FF0">
      <w:pPr>
        <w:spacing w:after="0" w:line="240" w:lineRule="auto"/>
        <w:jc w:val="both"/>
        <w:rPr>
          <w:rFonts w:ascii="Verdana" w:hAnsi="Verdana" w:cs="Arial"/>
          <w:b/>
          <w:bCs/>
          <w:sz w:val="16"/>
          <w:szCs w:val="16"/>
        </w:rPr>
      </w:pPr>
      <w:r w:rsidRPr="00625FF0">
        <w:rPr>
          <w:rFonts w:ascii="Verdana" w:hAnsi="Verdana" w:cs="Arial"/>
          <w:b/>
          <w:bCs/>
          <w:sz w:val="16"/>
          <w:szCs w:val="16"/>
        </w:rPr>
        <w:t>II. KATEGORIJE GRAĐANA KOJE NISU OBUHVAĆENE SOCIJALNIM PROGRAMOM</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ab/>
      </w:r>
    </w:p>
    <w:p w:rsidR="00625FF0" w:rsidRPr="00625FF0" w:rsidRDefault="00625FF0" w:rsidP="005B1DFF">
      <w:pPr>
        <w:numPr>
          <w:ilvl w:val="0"/>
          <w:numId w:val="10"/>
        </w:numPr>
        <w:spacing w:after="0" w:line="240" w:lineRule="auto"/>
        <w:jc w:val="both"/>
        <w:rPr>
          <w:rFonts w:ascii="Verdana" w:hAnsi="Verdana" w:cs="Arial"/>
          <w:bCs/>
          <w:sz w:val="20"/>
          <w:szCs w:val="20"/>
        </w:rPr>
      </w:pPr>
      <w:r w:rsidRPr="00625FF0">
        <w:rPr>
          <w:rFonts w:ascii="Verdana" w:hAnsi="Verdana" w:cs="Arial"/>
          <w:bCs/>
          <w:sz w:val="20"/>
          <w:szCs w:val="20"/>
        </w:rPr>
        <w:t>Prognanici sa područja drugih gradova i općina i izbjeglice koji privremeno borave na području grada Slunja, a nisu državljani Republike Hrvatske i pravo na određene oblike socijalne skrbi ostvaruju temeljem posebnih zakona i propisa i na teret Proračuna Republike Hrvatske.</w:t>
      </w:r>
    </w:p>
    <w:p w:rsidR="00625FF0" w:rsidRPr="00625FF0" w:rsidRDefault="00625FF0" w:rsidP="005B1DFF">
      <w:pPr>
        <w:numPr>
          <w:ilvl w:val="0"/>
          <w:numId w:val="10"/>
        </w:numPr>
        <w:spacing w:after="0" w:line="240" w:lineRule="auto"/>
        <w:jc w:val="both"/>
        <w:rPr>
          <w:rFonts w:ascii="Verdana" w:hAnsi="Verdana" w:cs="Arial"/>
          <w:bCs/>
          <w:sz w:val="20"/>
          <w:szCs w:val="20"/>
        </w:rPr>
      </w:pPr>
      <w:r w:rsidRPr="00625FF0">
        <w:rPr>
          <w:rFonts w:ascii="Verdana" w:hAnsi="Verdana" w:cs="Arial"/>
          <w:bCs/>
          <w:sz w:val="20"/>
          <w:szCs w:val="20"/>
        </w:rPr>
        <w:t>Građani koji iste ili slične oblike socijalne skrbi već ostvaruju temeljem Zakona o socijalnoj skrbi  i drugih zakona, propisa ili programa.</w:t>
      </w:r>
    </w:p>
    <w:p w:rsidR="00625FF0" w:rsidRPr="00625FF0" w:rsidRDefault="00625FF0" w:rsidP="005B1DFF">
      <w:pPr>
        <w:numPr>
          <w:ilvl w:val="0"/>
          <w:numId w:val="10"/>
        </w:numPr>
        <w:spacing w:after="0" w:line="240" w:lineRule="auto"/>
        <w:jc w:val="both"/>
        <w:rPr>
          <w:rFonts w:ascii="Verdana" w:hAnsi="Verdana" w:cs="Arial"/>
          <w:bCs/>
          <w:sz w:val="20"/>
          <w:szCs w:val="20"/>
        </w:rPr>
      </w:pPr>
      <w:r w:rsidRPr="00625FF0">
        <w:rPr>
          <w:rFonts w:ascii="Verdana" w:hAnsi="Verdana" w:cs="Arial"/>
          <w:bCs/>
          <w:sz w:val="20"/>
          <w:szCs w:val="20"/>
        </w:rPr>
        <w:t xml:space="preserve">Domaćinstvo u kojem netko od članova ima u vlasništvu stan, kuću ili drugi objekt koji ne služi njemu ili članu obitelji za podmirenje osnovnih stambenih potreba. </w:t>
      </w:r>
    </w:p>
    <w:p w:rsidR="00625FF0" w:rsidRPr="00625FF0" w:rsidRDefault="00625FF0" w:rsidP="005B1DFF">
      <w:pPr>
        <w:numPr>
          <w:ilvl w:val="0"/>
          <w:numId w:val="10"/>
        </w:numPr>
        <w:spacing w:after="0" w:line="240" w:lineRule="auto"/>
        <w:jc w:val="both"/>
        <w:rPr>
          <w:rFonts w:ascii="Verdana" w:hAnsi="Verdana" w:cs="Arial"/>
          <w:bCs/>
          <w:sz w:val="20"/>
          <w:szCs w:val="20"/>
        </w:rPr>
      </w:pPr>
      <w:r w:rsidRPr="00625FF0">
        <w:rPr>
          <w:rFonts w:ascii="Verdana" w:hAnsi="Verdana" w:cs="Arial"/>
          <w:bCs/>
          <w:sz w:val="20"/>
          <w:szCs w:val="20"/>
        </w:rPr>
        <w:t>Domaćinstvo u kojem netko od članova ima u vlasništvu obrt ili obavlja samostalnu djelatnost</w:t>
      </w:r>
    </w:p>
    <w:p w:rsidR="00625FF0" w:rsidRPr="00625FF0" w:rsidRDefault="00625FF0" w:rsidP="00625FF0">
      <w:pPr>
        <w:spacing w:after="0" w:line="240" w:lineRule="auto"/>
        <w:jc w:val="both"/>
        <w:rPr>
          <w:rFonts w:ascii="Verdana" w:hAnsi="Verdana" w:cs="Arial"/>
          <w:bCs/>
          <w:sz w:val="20"/>
          <w:szCs w:val="20"/>
        </w:rPr>
      </w:pPr>
    </w:p>
    <w:p w:rsidR="00625FF0" w:rsidRDefault="00625FF0" w:rsidP="00625FF0">
      <w:pPr>
        <w:spacing w:after="0" w:line="240" w:lineRule="auto"/>
        <w:jc w:val="both"/>
        <w:rPr>
          <w:rFonts w:ascii="Verdana" w:hAnsi="Verdana" w:cs="Arial"/>
          <w:b/>
          <w:bCs/>
          <w:sz w:val="16"/>
          <w:szCs w:val="16"/>
        </w:rPr>
      </w:pPr>
    </w:p>
    <w:p w:rsidR="00625FF0" w:rsidRPr="00625FF0" w:rsidRDefault="00625FF0" w:rsidP="00625FF0">
      <w:pPr>
        <w:spacing w:after="0" w:line="240" w:lineRule="auto"/>
        <w:jc w:val="both"/>
        <w:rPr>
          <w:rFonts w:ascii="Verdana" w:hAnsi="Verdana" w:cs="Arial"/>
          <w:b/>
          <w:bCs/>
          <w:sz w:val="16"/>
          <w:szCs w:val="16"/>
        </w:rPr>
      </w:pPr>
      <w:r w:rsidRPr="00625FF0">
        <w:rPr>
          <w:rFonts w:ascii="Verdana" w:hAnsi="Verdana" w:cs="Arial"/>
          <w:b/>
          <w:bCs/>
          <w:sz w:val="16"/>
          <w:szCs w:val="16"/>
        </w:rPr>
        <w:t>III.  OBLICI POMOĆI SOCIJALNOG PROGRAMA GRADA SLUNJA ZA 2022. GODINU</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Novčana pomoć za opremu novorođenčeta</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 xml:space="preserve">Sufinanciranje prijevoza učenika srednjih škola </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Sufinanciranje smještaja djece u dječji vrtić</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Prijevoz učenika Osnovne škole Slunj i Srednje škole Slunj</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Pomoć za plaćanje troškova ljetovanja djece Dječjeg vrtića Slunj i pomoć za plaćanje troškova održavanja škole u prirodi za učenike Osnovne škole Slunj i maturalnog putovanja za učenike Osnovne i Srednje škole Slunj</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Subvencija troškova stanovanja</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sz w:val="20"/>
          <w:szCs w:val="20"/>
        </w:rPr>
        <w:t>Jednokratne novčane pomoći</w:t>
      </w:r>
    </w:p>
    <w:p w:rsidR="00625FF0" w:rsidRPr="00625FF0" w:rsidRDefault="00625FF0" w:rsidP="005B1DFF">
      <w:pPr>
        <w:numPr>
          <w:ilvl w:val="0"/>
          <w:numId w:val="11"/>
        </w:numPr>
        <w:spacing w:after="0" w:line="240" w:lineRule="auto"/>
        <w:jc w:val="both"/>
        <w:rPr>
          <w:rFonts w:ascii="Verdana" w:hAnsi="Verdana" w:cs="Arial"/>
          <w:bCs/>
          <w:sz w:val="20"/>
          <w:szCs w:val="20"/>
        </w:rPr>
      </w:pPr>
      <w:r w:rsidRPr="00625FF0">
        <w:rPr>
          <w:rFonts w:ascii="Verdana" w:hAnsi="Verdana" w:cs="Arial"/>
          <w:bCs/>
          <w:sz w:val="20"/>
          <w:szCs w:val="20"/>
        </w:rPr>
        <w:t>Pomoć kućanstvima za troškove sahrana</w:t>
      </w:r>
    </w:p>
    <w:p w:rsidR="00625FF0" w:rsidRPr="00625FF0" w:rsidRDefault="00625FF0" w:rsidP="005B1DFF">
      <w:pPr>
        <w:numPr>
          <w:ilvl w:val="0"/>
          <w:numId w:val="11"/>
        </w:numPr>
        <w:spacing w:after="0" w:line="240" w:lineRule="auto"/>
        <w:jc w:val="both"/>
        <w:rPr>
          <w:rFonts w:ascii="Verdana" w:hAnsi="Verdana" w:cs="Arial"/>
          <w:sz w:val="20"/>
          <w:szCs w:val="20"/>
        </w:rPr>
      </w:pPr>
      <w:r w:rsidRPr="00625FF0">
        <w:rPr>
          <w:rFonts w:ascii="Verdana" w:hAnsi="Verdana" w:cs="Arial"/>
          <w:sz w:val="20"/>
          <w:szCs w:val="20"/>
        </w:rPr>
        <w:t>Djelatnost Gradskog društva Crvenog križa Slunj</w:t>
      </w:r>
    </w:p>
    <w:p w:rsidR="00625FF0" w:rsidRPr="00625FF0" w:rsidRDefault="00625FF0" w:rsidP="005B1DFF">
      <w:pPr>
        <w:numPr>
          <w:ilvl w:val="0"/>
          <w:numId w:val="11"/>
        </w:numPr>
        <w:spacing w:after="0" w:line="240" w:lineRule="auto"/>
        <w:jc w:val="both"/>
        <w:rPr>
          <w:rFonts w:ascii="Verdana" w:hAnsi="Verdana" w:cs="Arial"/>
          <w:sz w:val="20"/>
          <w:szCs w:val="20"/>
        </w:rPr>
      </w:pPr>
      <w:r w:rsidRPr="00625FF0">
        <w:rPr>
          <w:rFonts w:ascii="Verdana" w:hAnsi="Verdana" w:cs="Arial"/>
          <w:bCs/>
          <w:sz w:val="20"/>
          <w:szCs w:val="20"/>
        </w:rPr>
        <w:t>Pomoć za plaćanje troškova grobnog mjesta za hrvatskog branitelja</w:t>
      </w:r>
    </w:p>
    <w:p w:rsidR="00625FF0" w:rsidRPr="00625FF0" w:rsidRDefault="00625FF0" w:rsidP="00625FF0">
      <w:pPr>
        <w:spacing w:after="0" w:line="240" w:lineRule="auto"/>
        <w:ind w:left="720"/>
        <w:jc w:val="both"/>
        <w:rPr>
          <w:rFonts w:ascii="Verdana" w:hAnsi="Verdana" w:cs="Arial"/>
          <w:sz w:val="20"/>
          <w:szCs w:val="20"/>
        </w:rPr>
      </w:pPr>
    </w:p>
    <w:p w:rsidR="00625FF0" w:rsidRPr="00625FF0" w:rsidRDefault="00625FF0" w:rsidP="005B1DFF">
      <w:pPr>
        <w:numPr>
          <w:ilvl w:val="0"/>
          <w:numId w:val="12"/>
        </w:numPr>
        <w:spacing w:after="0" w:line="240" w:lineRule="auto"/>
        <w:jc w:val="both"/>
        <w:rPr>
          <w:rFonts w:ascii="Verdana" w:hAnsi="Verdana" w:cs="Arial"/>
          <w:b/>
          <w:bCs/>
          <w:sz w:val="20"/>
          <w:szCs w:val="20"/>
        </w:rPr>
      </w:pPr>
      <w:r w:rsidRPr="00625FF0">
        <w:rPr>
          <w:rFonts w:ascii="Verdana" w:hAnsi="Verdana" w:cs="Arial"/>
          <w:b/>
          <w:bCs/>
          <w:sz w:val="20"/>
          <w:szCs w:val="20"/>
        </w:rPr>
        <w:t>Novčana pomoć za opremu novorođenčeta</w:t>
      </w:r>
    </w:p>
    <w:p w:rsidR="00625FF0" w:rsidRPr="00625FF0" w:rsidRDefault="00625FF0" w:rsidP="00625FF0">
      <w:pPr>
        <w:spacing w:after="0" w:line="240" w:lineRule="auto"/>
        <w:ind w:left="720"/>
        <w:jc w:val="both"/>
        <w:rPr>
          <w:rFonts w:ascii="Verdana" w:hAnsi="Verdana" w:cs="Arial"/>
          <w:b/>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Pravo na jednokratnu novčanu pomoć za opremu novorođenčeta imaju svi roditelji koji imaju prebivalište na području Grada Slunja u trenutku rođenja djeteta, a dobiju novorođenče u tekućoj godini i to:</w:t>
      </w:r>
    </w:p>
    <w:p w:rsidR="00625FF0" w:rsidRPr="00625FF0" w:rsidRDefault="00625FF0" w:rsidP="005B1DFF">
      <w:pPr>
        <w:numPr>
          <w:ilvl w:val="0"/>
          <w:numId w:val="13"/>
        </w:numPr>
        <w:spacing w:after="0" w:line="240" w:lineRule="auto"/>
        <w:jc w:val="both"/>
        <w:rPr>
          <w:rFonts w:ascii="Verdana" w:hAnsi="Verdana" w:cs="Arial"/>
          <w:bCs/>
          <w:sz w:val="20"/>
          <w:szCs w:val="20"/>
        </w:rPr>
      </w:pPr>
      <w:r w:rsidRPr="00625FF0">
        <w:rPr>
          <w:rFonts w:ascii="Verdana" w:hAnsi="Verdana" w:cs="Arial"/>
          <w:bCs/>
          <w:sz w:val="20"/>
          <w:szCs w:val="20"/>
        </w:rPr>
        <w:t>u iznosu od 2.000,00 kuna za prvo dijete</w:t>
      </w:r>
    </w:p>
    <w:p w:rsidR="00625FF0" w:rsidRPr="00625FF0" w:rsidRDefault="00625FF0" w:rsidP="005B1DFF">
      <w:pPr>
        <w:numPr>
          <w:ilvl w:val="0"/>
          <w:numId w:val="13"/>
        </w:numPr>
        <w:spacing w:after="0" w:line="240" w:lineRule="auto"/>
        <w:jc w:val="both"/>
        <w:rPr>
          <w:rFonts w:ascii="Verdana" w:hAnsi="Verdana" w:cs="Arial"/>
          <w:bCs/>
          <w:sz w:val="20"/>
          <w:szCs w:val="20"/>
        </w:rPr>
      </w:pPr>
      <w:r w:rsidRPr="00625FF0">
        <w:rPr>
          <w:rFonts w:ascii="Verdana" w:hAnsi="Verdana" w:cs="Arial"/>
          <w:bCs/>
          <w:sz w:val="20"/>
          <w:szCs w:val="20"/>
        </w:rPr>
        <w:t>u iznosu od 3.000,00 kuna za drugo dijete</w:t>
      </w:r>
    </w:p>
    <w:p w:rsidR="00625FF0" w:rsidRPr="00625FF0" w:rsidRDefault="00625FF0" w:rsidP="005B1DFF">
      <w:pPr>
        <w:numPr>
          <w:ilvl w:val="0"/>
          <w:numId w:val="13"/>
        </w:numPr>
        <w:spacing w:after="0" w:line="240" w:lineRule="auto"/>
        <w:jc w:val="both"/>
        <w:rPr>
          <w:rFonts w:ascii="Verdana" w:hAnsi="Verdana" w:cs="Arial"/>
          <w:bCs/>
          <w:sz w:val="20"/>
          <w:szCs w:val="20"/>
        </w:rPr>
      </w:pPr>
      <w:r w:rsidRPr="00625FF0">
        <w:rPr>
          <w:rFonts w:ascii="Verdana" w:hAnsi="Verdana" w:cs="Arial"/>
          <w:bCs/>
          <w:sz w:val="20"/>
          <w:szCs w:val="20"/>
        </w:rPr>
        <w:t>u iznosu od 5.000,00 kuna za treće dijete</w:t>
      </w:r>
    </w:p>
    <w:p w:rsidR="00625FF0" w:rsidRPr="00625FF0" w:rsidRDefault="00625FF0" w:rsidP="005B1DFF">
      <w:pPr>
        <w:numPr>
          <w:ilvl w:val="0"/>
          <w:numId w:val="13"/>
        </w:numPr>
        <w:spacing w:after="0" w:line="240" w:lineRule="auto"/>
        <w:jc w:val="both"/>
        <w:rPr>
          <w:rFonts w:ascii="Verdana" w:hAnsi="Verdana" w:cs="Arial"/>
          <w:bCs/>
          <w:sz w:val="20"/>
          <w:szCs w:val="20"/>
        </w:rPr>
      </w:pPr>
      <w:r w:rsidRPr="00625FF0">
        <w:rPr>
          <w:rFonts w:ascii="Verdana" w:hAnsi="Verdana" w:cs="Arial"/>
          <w:bCs/>
          <w:sz w:val="20"/>
          <w:szCs w:val="20"/>
        </w:rPr>
        <w:t>za svako daljnje dijete plus 2.000,00 kuna</w:t>
      </w:r>
    </w:p>
    <w:p w:rsidR="00625FF0" w:rsidRPr="00625FF0" w:rsidRDefault="00625FF0" w:rsidP="00625FF0">
      <w:pPr>
        <w:spacing w:after="0" w:line="240" w:lineRule="auto"/>
        <w:ind w:left="720"/>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Uz zahtjev za ostvarivanje prava na jednokratnu novčanu pomoć za opremu novorođenčeta, roditelji su dužni predočiti slijedeće dokaze (preslike):</w:t>
      </w:r>
    </w:p>
    <w:p w:rsidR="00625FF0" w:rsidRPr="00625FF0" w:rsidRDefault="00625FF0" w:rsidP="005B1DFF">
      <w:pPr>
        <w:numPr>
          <w:ilvl w:val="0"/>
          <w:numId w:val="14"/>
        </w:numPr>
        <w:spacing w:after="0" w:line="240" w:lineRule="auto"/>
        <w:jc w:val="both"/>
        <w:rPr>
          <w:rFonts w:ascii="Verdana" w:hAnsi="Verdana" w:cs="Arial"/>
          <w:bCs/>
          <w:sz w:val="20"/>
          <w:szCs w:val="20"/>
        </w:rPr>
      </w:pPr>
      <w:r w:rsidRPr="00625FF0">
        <w:rPr>
          <w:rFonts w:ascii="Verdana" w:hAnsi="Verdana" w:cs="Arial"/>
          <w:bCs/>
          <w:sz w:val="20"/>
          <w:szCs w:val="20"/>
        </w:rPr>
        <w:t>Rodni list djeteta/sve djece</w:t>
      </w:r>
    </w:p>
    <w:p w:rsidR="00625FF0" w:rsidRPr="00625FF0" w:rsidRDefault="00625FF0" w:rsidP="005B1DFF">
      <w:pPr>
        <w:numPr>
          <w:ilvl w:val="0"/>
          <w:numId w:val="14"/>
        </w:numPr>
        <w:spacing w:after="0" w:line="240" w:lineRule="auto"/>
        <w:jc w:val="both"/>
        <w:rPr>
          <w:rFonts w:ascii="Verdana" w:hAnsi="Verdana" w:cs="Arial"/>
          <w:bCs/>
          <w:sz w:val="20"/>
          <w:szCs w:val="20"/>
        </w:rPr>
      </w:pPr>
      <w:r w:rsidRPr="00625FF0">
        <w:rPr>
          <w:rFonts w:ascii="Verdana" w:hAnsi="Verdana" w:cs="Arial"/>
          <w:bCs/>
          <w:sz w:val="20"/>
          <w:szCs w:val="20"/>
        </w:rPr>
        <w:t>Osobne iskaznice ili dokaz o prebivalištu roditelja</w:t>
      </w:r>
    </w:p>
    <w:p w:rsidR="00625FF0" w:rsidRPr="00625FF0" w:rsidRDefault="00625FF0" w:rsidP="005B1DFF">
      <w:pPr>
        <w:numPr>
          <w:ilvl w:val="0"/>
          <w:numId w:val="14"/>
        </w:numPr>
        <w:spacing w:after="0" w:line="240" w:lineRule="auto"/>
        <w:jc w:val="both"/>
        <w:rPr>
          <w:rFonts w:ascii="Verdana" w:hAnsi="Verdana" w:cs="Arial"/>
          <w:bCs/>
          <w:sz w:val="20"/>
          <w:szCs w:val="20"/>
        </w:rPr>
      </w:pPr>
      <w:r w:rsidRPr="00625FF0">
        <w:rPr>
          <w:rFonts w:ascii="Verdana" w:hAnsi="Verdana" w:cs="Arial"/>
          <w:bCs/>
          <w:sz w:val="20"/>
          <w:szCs w:val="20"/>
        </w:rPr>
        <w:t>IBAN podnositelja zahtjeva</w:t>
      </w:r>
    </w:p>
    <w:p w:rsidR="00625FF0" w:rsidRPr="00625FF0" w:rsidRDefault="00625FF0" w:rsidP="00625FF0">
      <w:pPr>
        <w:spacing w:after="0" w:line="240" w:lineRule="auto"/>
        <w:ind w:left="360"/>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Zahtjev se podnosi u roku od tri (3) mjeseca od rođenja.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
          <w:bCs/>
          <w:sz w:val="20"/>
          <w:szCs w:val="20"/>
        </w:rPr>
      </w:pPr>
      <w:r w:rsidRPr="00625FF0">
        <w:rPr>
          <w:rFonts w:ascii="Verdana" w:hAnsi="Verdana" w:cs="Arial"/>
          <w:b/>
          <w:bCs/>
          <w:sz w:val="20"/>
          <w:szCs w:val="20"/>
        </w:rPr>
        <w:t xml:space="preserve">     2.  Sufinanciranje troškova prijevoza učenika srednjih škola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Pravo na sufinanciranje troškova prijevoza ima svaki učenik s prebivalištem na području Grada Slunja koji redovito pohađa srednju školu i koji se svakodnevno koristi javnim prijevozom od mjesta stanovanja do škole i obratno, i to u iznosu razlike mjesečne karte, nastale sufinanciranjem iz državnog proračuna i autoprijevozničkog udjela i stvarnog iznosa mjesečne karte. </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Popis učenika srednjih škola s područja Grada Slunja koji koriste prijevozničke usluge određene tvrtke, kao i razlike cijene mjesečne usluge između sufinanciranog iznosa iz državnog proračuna i autoprijevozničkog udjela dostavit će prijevoznička tvrtka, s kojom će Grad Slunj sklopiti ugovor o međusobnim pravima i obvezama.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Isplatu razlike nastalih troškova prijevoza Grad Slunj nadoknadit će toj tvrt</w:t>
      </w:r>
      <w:r>
        <w:rPr>
          <w:rFonts w:ascii="Verdana" w:hAnsi="Verdana" w:cs="Arial"/>
          <w:bCs/>
          <w:sz w:val="20"/>
          <w:szCs w:val="20"/>
        </w:rPr>
        <w:t>k</w:t>
      </w:r>
      <w:r w:rsidRPr="00625FF0">
        <w:rPr>
          <w:rFonts w:ascii="Verdana" w:hAnsi="Verdana" w:cs="Arial"/>
          <w:bCs/>
          <w:sz w:val="20"/>
          <w:szCs w:val="20"/>
        </w:rPr>
        <w:t>i, po ispostavi računa za prethodni mjesec.</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
          <w:bCs/>
          <w:sz w:val="20"/>
          <w:szCs w:val="20"/>
        </w:rPr>
      </w:pPr>
      <w:r w:rsidRPr="00625FF0">
        <w:rPr>
          <w:rFonts w:ascii="Verdana" w:hAnsi="Verdana" w:cs="Arial"/>
          <w:b/>
          <w:bCs/>
          <w:sz w:val="20"/>
          <w:szCs w:val="20"/>
        </w:rPr>
        <w:t xml:space="preserve">     3. Sufinanciranje smještaja djece u dječji vrtić</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Pravo na pomoć za plaćanje troškova smještaja djece u dječji vrtić u </w:t>
      </w:r>
      <w:r w:rsidRPr="00625FF0">
        <w:rPr>
          <w:rFonts w:ascii="Verdana" w:hAnsi="Verdana" w:cs="Arial"/>
          <w:bCs/>
          <w:sz w:val="20"/>
          <w:szCs w:val="20"/>
          <w:u w:val="single"/>
        </w:rPr>
        <w:t>iznosu 100%</w:t>
      </w:r>
      <w:r w:rsidRPr="00625FF0">
        <w:rPr>
          <w:rFonts w:ascii="Verdana" w:hAnsi="Verdana" w:cs="Arial"/>
          <w:bCs/>
          <w:sz w:val="20"/>
          <w:szCs w:val="20"/>
        </w:rPr>
        <w:t xml:space="preserve"> imaju višečlane obitelji za smještaj u vrtić trećeg, četvrtog ili svakog daljnjeg djeteta iz obitelji.</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Pravo na pomoć za plaćanje troškova smještaja djece u dječji vrtić ostvaruje se podnošenjem zahtjeva, uz predočenje odgovarajućih dokaza.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Rješenje kojim se odobrava pravo na plaćanje smještaja djeteta u dječjem vrtiću dostavit će se i u Dječji vrtić Slunj te će Grad Slunj sklopiti s istim ugovor i direktno uplaćivati mjesečne troškove smještaja.</w:t>
      </w:r>
    </w:p>
    <w:p w:rsidR="00625FF0" w:rsidRDefault="00625FF0" w:rsidP="00625FF0">
      <w:pPr>
        <w:spacing w:after="0" w:line="240" w:lineRule="auto"/>
        <w:jc w:val="both"/>
        <w:rPr>
          <w:rFonts w:ascii="Verdana" w:hAnsi="Verdana" w:cs="Arial"/>
          <w:bCs/>
          <w:sz w:val="20"/>
          <w:szCs w:val="20"/>
        </w:rPr>
      </w:pPr>
    </w:p>
    <w:p w:rsidR="00B94C30" w:rsidRPr="00625FF0" w:rsidRDefault="00B94C3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ind w:left="360"/>
        <w:jc w:val="both"/>
        <w:rPr>
          <w:rFonts w:ascii="Verdana" w:hAnsi="Verdana" w:cs="Arial"/>
          <w:b/>
          <w:bCs/>
          <w:sz w:val="20"/>
          <w:szCs w:val="20"/>
        </w:rPr>
      </w:pPr>
      <w:r w:rsidRPr="00625FF0">
        <w:rPr>
          <w:rFonts w:ascii="Verdana" w:hAnsi="Verdana" w:cs="Arial"/>
          <w:b/>
          <w:bCs/>
          <w:sz w:val="20"/>
          <w:szCs w:val="20"/>
        </w:rPr>
        <w:t xml:space="preserve">4. Prijevoz učenika Osnovne škole Slunj i Srednje škole Slunj </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ind w:firstLine="360"/>
        <w:jc w:val="both"/>
        <w:rPr>
          <w:rFonts w:ascii="Verdana" w:hAnsi="Verdana" w:cs="Arial"/>
          <w:bCs/>
          <w:sz w:val="20"/>
          <w:szCs w:val="20"/>
        </w:rPr>
      </w:pPr>
      <w:r w:rsidRPr="00625FF0">
        <w:rPr>
          <w:rFonts w:ascii="Verdana" w:hAnsi="Verdana" w:cs="Arial"/>
          <w:bCs/>
          <w:sz w:val="20"/>
          <w:szCs w:val="20"/>
        </w:rPr>
        <w:t xml:space="preserve">a) Prijevoz učenika Osnovne škole Slunj i Srednje škole Slunj odnosi se na novčanu pomoć, kojom će Grad Slunj sufinancirati troškove prijevoza, kojim će se svakim radnim danom prevoziti učenici iz naselja koje nema javnu prometnu liniju. Broj djece koja putuju iz takvih naselja utvrđuju Osnovna škola Slunj i Srednja škola Slunj, koje će dostaviti popis djece Odsjeku za društvene djelatnosti </w:t>
      </w:r>
    </w:p>
    <w:p w:rsidR="00625FF0" w:rsidRPr="00625FF0" w:rsidRDefault="00625FF0" w:rsidP="00625FF0">
      <w:pPr>
        <w:spacing w:after="0" w:line="240" w:lineRule="auto"/>
        <w:ind w:firstLine="284"/>
        <w:jc w:val="both"/>
        <w:rPr>
          <w:rFonts w:ascii="Verdana" w:hAnsi="Verdana" w:cs="Arial"/>
          <w:bCs/>
          <w:sz w:val="20"/>
          <w:szCs w:val="20"/>
        </w:rPr>
      </w:pPr>
      <w:r w:rsidRPr="00625FF0">
        <w:rPr>
          <w:rFonts w:ascii="Verdana" w:hAnsi="Verdana" w:cs="Arial"/>
          <w:sz w:val="20"/>
          <w:szCs w:val="20"/>
        </w:rPr>
        <w:t xml:space="preserve">b) </w:t>
      </w:r>
      <w:r w:rsidRPr="00625FF0">
        <w:rPr>
          <w:rFonts w:ascii="Verdana" w:hAnsi="Verdana" w:cs="Arial"/>
          <w:bCs/>
          <w:sz w:val="20"/>
          <w:szCs w:val="20"/>
        </w:rPr>
        <w:t>Sufinanciranje troškova prijevoza učenika Osnovne škole Slunj odnosi se na plaćanje troškova prijevoza učenika, kojim se svakim radnim danom prevoze učenici iz naselja uz DC1 i uz druge prometnice u školu i natrag, a ne ostvaruju pravo na prijevoz financiran iz državnog proračuna, jer su iz mjesta koje je kraće od 3 km, odnosno 5 km od škole. Broj djece koja putuju iz naselja uz DC1 i druge prometnice utvrđuju OŠ Slunj i prijevoznik, koji će dostaviti popis djece Gradu Slunju te od Grada Slunja zatražiti podmirenje troškova prijevoza.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5B1DFF">
      <w:pPr>
        <w:numPr>
          <w:ilvl w:val="0"/>
          <w:numId w:val="10"/>
        </w:numPr>
        <w:spacing w:after="0" w:line="240" w:lineRule="auto"/>
        <w:jc w:val="both"/>
        <w:rPr>
          <w:rFonts w:ascii="Verdana" w:hAnsi="Verdana" w:cs="Arial"/>
          <w:b/>
          <w:bCs/>
          <w:sz w:val="20"/>
          <w:szCs w:val="20"/>
        </w:rPr>
      </w:pPr>
      <w:r w:rsidRPr="00625FF0">
        <w:rPr>
          <w:rFonts w:ascii="Verdana" w:hAnsi="Verdana" w:cs="Arial"/>
          <w:b/>
          <w:bCs/>
          <w:sz w:val="20"/>
          <w:szCs w:val="20"/>
        </w:rPr>
        <w:t>Pomoć za plaćanje troškova ljetovanja djece Dječjeg vrtića Slunj i   pomoć za plaćanje troškova održavanja škole u prirodi učenika Osnovne škole i maturalnog putovanja za učenike Osnovne škole Slunj i Srednje škole Slunj</w:t>
      </w:r>
    </w:p>
    <w:p w:rsidR="00625FF0" w:rsidRPr="00625FF0" w:rsidRDefault="00625FF0" w:rsidP="00625FF0">
      <w:pPr>
        <w:spacing w:after="0" w:line="240" w:lineRule="auto"/>
        <w:ind w:left="720"/>
        <w:jc w:val="both"/>
        <w:rPr>
          <w:rFonts w:ascii="Verdana" w:hAnsi="Verdana" w:cs="Arial"/>
          <w:b/>
          <w:bCs/>
          <w:sz w:val="20"/>
          <w:szCs w:val="20"/>
        </w:rPr>
      </w:pPr>
    </w:p>
    <w:p w:rsidR="00625FF0" w:rsidRPr="00625FF0" w:rsidRDefault="00625FF0" w:rsidP="005B1DFF">
      <w:pPr>
        <w:numPr>
          <w:ilvl w:val="0"/>
          <w:numId w:val="16"/>
        </w:numPr>
        <w:spacing w:after="0" w:line="240" w:lineRule="auto"/>
        <w:jc w:val="both"/>
        <w:rPr>
          <w:rFonts w:ascii="Verdana" w:hAnsi="Verdana" w:cs="Arial"/>
          <w:bCs/>
          <w:sz w:val="20"/>
          <w:szCs w:val="20"/>
        </w:rPr>
      </w:pPr>
      <w:r w:rsidRPr="00625FF0">
        <w:rPr>
          <w:rFonts w:ascii="Verdana" w:hAnsi="Verdana" w:cs="Arial"/>
          <w:bCs/>
          <w:sz w:val="20"/>
          <w:szCs w:val="20"/>
        </w:rPr>
        <w:t xml:space="preserve">Pravo na pomoć za plaćanje troškova ljetovanja djece Dječjeg vrtića Slunj i pravo na pomoć za plaćanje troškova održavanja škole u prirodi za učenike četvrtih razreda OŠ i troškova maturalnog putovanja učenika Osnovne škole Slunj i Srednje škole Slunj u </w:t>
      </w:r>
      <w:r w:rsidRPr="00625FF0">
        <w:rPr>
          <w:rFonts w:ascii="Verdana" w:hAnsi="Verdana" w:cs="Arial"/>
          <w:bCs/>
          <w:sz w:val="20"/>
          <w:szCs w:val="20"/>
          <w:u w:val="single"/>
        </w:rPr>
        <w:t>iznosu 100%</w:t>
      </w:r>
      <w:r w:rsidRPr="00625FF0">
        <w:rPr>
          <w:rFonts w:ascii="Verdana" w:hAnsi="Verdana" w:cs="Arial"/>
          <w:bCs/>
          <w:sz w:val="20"/>
          <w:szCs w:val="20"/>
        </w:rPr>
        <w:t xml:space="preserve"> imaju djeca čiji su članovi domaćinstva ili ona sama:</w:t>
      </w:r>
    </w:p>
    <w:p w:rsidR="00625FF0" w:rsidRPr="00625FF0" w:rsidRDefault="00625FF0" w:rsidP="00625FF0">
      <w:pPr>
        <w:spacing w:after="0" w:line="240" w:lineRule="auto"/>
        <w:ind w:left="720"/>
        <w:jc w:val="both"/>
        <w:rPr>
          <w:rFonts w:ascii="Verdana" w:hAnsi="Verdana" w:cs="Arial"/>
          <w:bCs/>
          <w:sz w:val="20"/>
          <w:szCs w:val="20"/>
        </w:rPr>
      </w:pPr>
    </w:p>
    <w:p w:rsidR="00625FF0" w:rsidRPr="00625FF0" w:rsidRDefault="00625FF0" w:rsidP="005B1DFF">
      <w:pPr>
        <w:numPr>
          <w:ilvl w:val="0"/>
          <w:numId w:val="15"/>
        </w:numPr>
        <w:spacing w:after="0" w:line="240" w:lineRule="auto"/>
        <w:jc w:val="both"/>
        <w:rPr>
          <w:rFonts w:ascii="Verdana" w:hAnsi="Verdana" w:cs="Arial"/>
          <w:bCs/>
          <w:sz w:val="20"/>
          <w:szCs w:val="20"/>
        </w:rPr>
      </w:pPr>
      <w:r w:rsidRPr="00625FF0">
        <w:rPr>
          <w:rFonts w:ascii="Verdana" w:hAnsi="Verdana" w:cs="Arial"/>
          <w:bCs/>
          <w:sz w:val="20"/>
          <w:szCs w:val="20"/>
        </w:rPr>
        <w:t>korisnici zajamčene minimalne naknade pri Centru za socijalnu skrb Slunj</w:t>
      </w:r>
    </w:p>
    <w:p w:rsidR="00625FF0" w:rsidRPr="00625FF0" w:rsidRDefault="00625FF0" w:rsidP="005B1DFF">
      <w:pPr>
        <w:numPr>
          <w:ilvl w:val="0"/>
          <w:numId w:val="15"/>
        </w:numPr>
        <w:spacing w:after="0" w:line="240" w:lineRule="auto"/>
        <w:jc w:val="both"/>
        <w:rPr>
          <w:rFonts w:ascii="Verdana" w:hAnsi="Verdana" w:cs="Arial"/>
          <w:bCs/>
          <w:sz w:val="20"/>
          <w:szCs w:val="20"/>
        </w:rPr>
      </w:pPr>
      <w:r w:rsidRPr="00625FF0">
        <w:rPr>
          <w:rFonts w:ascii="Verdana" w:hAnsi="Verdana" w:cs="Arial"/>
          <w:bCs/>
          <w:sz w:val="20"/>
          <w:szCs w:val="20"/>
        </w:rPr>
        <w:t>obitelji koje nemaju nikakvih primanja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5B1DFF">
      <w:pPr>
        <w:numPr>
          <w:ilvl w:val="0"/>
          <w:numId w:val="16"/>
        </w:numPr>
        <w:spacing w:after="0" w:line="240" w:lineRule="auto"/>
        <w:jc w:val="both"/>
        <w:rPr>
          <w:rFonts w:ascii="Verdana" w:hAnsi="Verdana" w:cs="Arial"/>
          <w:bCs/>
          <w:sz w:val="20"/>
          <w:szCs w:val="20"/>
        </w:rPr>
      </w:pPr>
      <w:r w:rsidRPr="00625FF0">
        <w:rPr>
          <w:rFonts w:ascii="Verdana" w:hAnsi="Verdana" w:cs="Arial"/>
          <w:bCs/>
          <w:sz w:val="20"/>
          <w:szCs w:val="20"/>
        </w:rPr>
        <w:t xml:space="preserve">Pravo na pomoć za plaćanje troškova ljetovanja djece Dječjeg vrtića Slunj i pravo na pomoć za plaćanje troškova održavanja škole u prirodi za učenike četvrtih razreda OŠ i troškova maturalnog putovanja učenika Osnovne škole Slunj i Srednje škole Slunj u </w:t>
      </w:r>
      <w:r w:rsidRPr="00625FF0">
        <w:rPr>
          <w:rFonts w:ascii="Verdana" w:hAnsi="Verdana" w:cs="Arial"/>
          <w:bCs/>
          <w:sz w:val="20"/>
          <w:szCs w:val="20"/>
          <w:u w:val="single"/>
        </w:rPr>
        <w:t>iznosu od 50%</w:t>
      </w:r>
      <w:r w:rsidRPr="00625FF0">
        <w:rPr>
          <w:rFonts w:ascii="Verdana" w:hAnsi="Verdana" w:cs="Arial"/>
          <w:bCs/>
          <w:sz w:val="20"/>
          <w:szCs w:val="20"/>
        </w:rPr>
        <w:t xml:space="preserve"> imaju djeca čiji članovi domaćinstva ispunjavaju:</w:t>
      </w:r>
    </w:p>
    <w:p w:rsidR="00625FF0" w:rsidRPr="00625FF0" w:rsidRDefault="00625FF0" w:rsidP="00625FF0">
      <w:pPr>
        <w:spacing w:after="0" w:line="240" w:lineRule="auto"/>
        <w:ind w:left="720"/>
        <w:jc w:val="both"/>
        <w:rPr>
          <w:rFonts w:ascii="Verdana" w:hAnsi="Verdana" w:cs="Arial"/>
          <w:bCs/>
          <w:sz w:val="20"/>
          <w:szCs w:val="20"/>
        </w:rPr>
      </w:pPr>
    </w:p>
    <w:p w:rsidR="00625FF0" w:rsidRPr="00625FF0" w:rsidRDefault="00625FF0" w:rsidP="005B1DFF">
      <w:pPr>
        <w:numPr>
          <w:ilvl w:val="0"/>
          <w:numId w:val="17"/>
        </w:numPr>
        <w:spacing w:after="0" w:line="240" w:lineRule="auto"/>
        <w:jc w:val="both"/>
        <w:rPr>
          <w:rFonts w:ascii="Verdana" w:hAnsi="Verdana" w:cs="Arial"/>
          <w:bCs/>
          <w:sz w:val="20"/>
          <w:szCs w:val="20"/>
        </w:rPr>
      </w:pPr>
      <w:r w:rsidRPr="00625FF0">
        <w:rPr>
          <w:rFonts w:ascii="Verdana" w:hAnsi="Verdana" w:cs="Arial"/>
          <w:bCs/>
          <w:sz w:val="20"/>
          <w:szCs w:val="20"/>
        </w:rPr>
        <w:t>kriterije prihoda svih članova domaćinstva iz točke I. ovog Programa.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Pravo na pomoć za plaćanje troškova ljetovanja ostvaruje se podnošenjem zahtjeva uz predočenje potrebitih potvrda ili rješenja i to ravnatelju Dječjeg vrtića Slunj, o čemu će Grad Slunj sa Dječjim vrtić</w:t>
      </w:r>
      <w:r>
        <w:rPr>
          <w:rFonts w:ascii="Verdana" w:hAnsi="Verdana" w:cs="Arial"/>
          <w:bCs/>
          <w:sz w:val="20"/>
          <w:szCs w:val="20"/>
        </w:rPr>
        <w:t>e</w:t>
      </w:r>
      <w:r w:rsidRPr="00625FF0">
        <w:rPr>
          <w:rFonts w:ascii="Verdana" w:hAnsi="Verdana" w:cs="Arial"/>
          <w:bCs/>
          <w:sz w:val="20"/>
          <w:szCs w:val="20"/>
        </w:rPr>
        <w:t>m Slunj sklopiti posebni ugovor, a temeljem kojeg će Dječji vrtić Slunj dostaviti obračun troškova ljetovanja.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Pravo na pomoć za plaćanje troškova održavanja škole u prirodi i maturalnog putovanja za učenike Osnovne škole Slunj i učenike Srednje škole Slunj ostvaruje se podnošenjem zahtjeva uz predočenje potrebitih potvrda ili rješenja Osnovnoj školi Slunj i Srednjoj školi Slunj, o čemu će Grad Slunj s Osnovnom školom Slunj i Srednjom školom Slunj sklopiti posebni ugovor.</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5B1DFF">
      <w:pPr>
        <w:numPr>
          <w:ilvl w:val="0"/>
          <w:numId w:val="10"/>
        </w:numPr>
        <w:spacing w:after="0" w:line="240" w:lineRule="auto"/>
        <w:jc w:val="both"/>
        <w:rPr>
          <w:rFonts w:ascii="Verdana" w:hAnsi="Verdana" w:cs="Arial"/>
          <w:b/>
          <w:bCs/>
          <w:sz w:val="20"/>
          <w:szCs w:val="20"/>
        </w:rPr>
      </w:pPr>
      <w:r w:rsidRPr="00625FF0">
        <w:rPr>
          <w:rFonts w:ascii="Verdana" w:hAnsi="Verdana" w:cs="Arial"/>
          <w:b/>
          <w:bCs/>
          <w:sz w:val="20"/>
          <w:szCs w:val="20"/>
        </w:rPr>
        <w:t>Subvencija troškova stanovanja</w:t>
      </w:r>
    </w:p>
    <w:p w:rsidR="00625FF0" w:rsidRPr="00625FF0" w:rsidRDefault="00625FF0" w:rsidP="00625FF0">
      <w:pPr>
        <w:spacing w:after="0" w:line="240" w:lineRule="auto"/>
        <w:ind w:left="720"/>
        <w:jc w:val="both"/>
        <w:rPr>
          <w:rFonts w:ascii="Verdana" w:hAnsi="Verdana" w:cs="Arial"/>
          <w:b/>
          <w:bCs/>
          <w:sz w:val="20"/>
          <w:szCs w:val="20"/>
        </w:rPr>
      </w:pPr>
    </w:p>
    <w:p w:rsidR="00625FF0" w:rsidRPr="00625FF0" w:rsidRDefault="00625FF0" w:rsidP="00625FF0">
      <w:pPr>
        <w:spacing w:after="0" w:line="240" w:lineRule="auto"/>
        <w:jc w:val="both"/>
        <w:rPr>
          <w:rFonts w:ascii="Verdana" w:hAnsi="Verdana" w:cs="Arial"/>
          <w:bCs/>
          <w:color w:val="000000"/>
          <w:sz w:val="20"/>
          <w:szCs w:val="20"/>
        </w:rPr>
      </w:pPr>
      <w:r w:rsidRPr="00625FF0">
        <w:rPr>
          <w:rFonts w:ascii="Verdana" w:hAnsi="Verdana" w:cs="Arial"/>
          <w:bCs/>
          <w:sz w:val="20"/>
          <w:szCs w:val="20"/>
        </w:rPr>
        <w:t>Pomoć u podmirenju troškova stanovanja</w:t>
      </w:r>
      <w:r w:rsidRPr="00625FF0">
        <w:rPr>
          <w:rFonts w:ascii="Verdana" w:hAnsi="Verdana" w:cs="Arial"/>
          <w:bCs/>
          <w:color w:val="000000"/>
          <w:sz w:val="20"/>
          <w:szCs w:val="20"/>
        </w:rPr>
        <w:t xml:space="preserve"> u smislu ovog programa odnosi se na najamninu, komunalnu naknadu, vodu, odvodnju, odvoz smeća i druge troškove stanovanja u skladu sa odredbama Zakona o socijalnoj skrbi (NN 157/13 i 152/14, 99/15, 52/16, 16/17, 130/17, 98/19 i 64/20) i posebnim propisima.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Ukupan iznos pomoći za podmirenje troškova stanovanja mjesečno može doseći najviše do polovice iznosa zajamčene minimalne naknade koju samac ili kućanstvo prima mjesečno.</w:t>
      </w:r>
    </w:p>
    <w:p w:rsidR="00625FF0" w:rsidRPr="00625FF0" w:rsidRDefault="00625FF0" w:rsidP="00625FF0">
      <w:pPr>
        <w:spacing w:after="0" w:line="240" w:lineRule="auto"/>
        <w:jc w:val="both"/>
        <w:rPr>
          <w:rFonts w:cs="Arial"/>
          <w:bCs/>
          <w:sz w:val="20"/>
          <w:szCs w:val="20"/>
        </w:rPr>
      </w:pPr>
      <w:r w:rsidRPr="00625FF0">
        <w:rPr>
          <w:rFonts w:ascii="Verdana" w:eastAsia="Arial" w:hAnsi="Verdana" w:cs="Arial"/>
          <w:bCs/>
          <w:sz w:val="20"/>
          <w:szCs w:val="20"/>
          <w:lang w:eastAsia="ar-SA"/>
        </w:rPr>
        <w:t>Naknada za troškove stanovanja realizirat će se na način da Grad plaća račun izravno ovlaštenoj pravnoj ili fizičkoj osobi koja je obavila uslugu ili utvrđen iznos najma uplati na  račun najmodavca, sukladno ugovoru o najmu. U slučaju kada korisnik koristi stan u vlasništvu Republike Hrvatske, a nema sklopljen ugovor o najmu sa državom, najmoprimac je dužan priložiti uplatnice za najam.</w:t>
      </w:r>
      <w:r w:rsidRPr="00625FF0">
        <w:rPr>
          <w:rFonts w:ascii="Verdana" w:hAnsi="Verdana" w:cs="Arial"/>
          <w:bCs/>
          <w:sz w:val="20"/>
          <w:szCs w:val="20"/>
        </w:rPr>
        <w:t xml:space="preserve"> </w:t>
      </w:r>
    </w:p>
    <w:p w:rsidR="00625FF0" w:rsidRPr="00625FF0" w:rsidRDefault="00625FF0" w:rsidP="00625FF0">
      <w:pPr>
        <w:spacing w:after="0" w:line="240" w:lineRule="auto"/>
        <w:jc w:val="both"/>
        <w:rPr>
          <w:rFonts w:ascii="Verdana" w:eastAsia="Arial" w:hAnsi="Verdana" w:cs="Arial"/>
          <w:bCs/>
          <w:sz w:val="20"/>
          <w:szCs w:val="20"/>
          <w:lang w:eastAsia="ar-SA"/>
        </w:rPr>
      </w:pPr>
      <w:r w:rsidRPr="00625FF0">
        <w:rPr>
          <w:rFonts w:ascii="Verdana" w:eastAsia="Arial" w:hAnsi="Verdana" w:cs="Arial"/>
          <w:bCs/>
          <w:sz w:val="20"/>
          <w:szCs w:val="20"/>
          <w:lang w:eastAsia="ar-SA"/>
        </w:rPr>
        <w:t>Pravo na subvenciju plaćanja komunalne naknade i  odvoza smeća ostvaruje se u punom iznosu prema računu korisnika, s time da račun za komunalnu naknadu glasi na korisnika zajamčene minimalne naknade ili člana kućanstva koje je korisnik zajamčene minimalne naknade.</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lastRenderedPageBreak/>
        <w:t>Subvencija potrošnje vode  i odvodnje iznosi do 3 m3 po članu kućanstva mjesečno. Potrošnja vode iznad 3 m3 neće se subvencionirati.</w:t>
      </w:r>
    </w:p>
    <w:p w:rsidR="00625FF0" w:rsidRPr="00625FF0" w:rsidRDefault="00625FF0" w:rsidP="00625FF0">
      <w:pPr>
        <w:spacing w:after="0" w:line="240" w:lineRule="auto"/>
        <w:jc w:val="both"/>
        <w:rPr>
          <w:rFonts w:ascii="Verdana" w:hAnsi="Verdana" w:cs="Arial"/>
          <w:bCs/>
          <w:sz w:val="20"/>
          <w:szCs w:val="20"/>
          <w:lang w:eastAsia="ar-SA"/>
        </w:rPr>
      </w:pPr>
      <w:r w:rsidRPr="00625FF0">
        <w:rPr>
          <w:rFonts w:ascii="Verdana" w:eastAsia="Arial" w:hAnsi="Verdana" w:cs="Arial"/>
          <w:bCs/>
          <w:sz w:val="20"/>
          <w:szCs w:val="20"/>
          <w:lang w:eastAsia="ar-SA"/>
        </w:rPr>
        <w:t xml:space="preserve">Postupak za ostvarivanje prava na naknadu za troškove stanovanja pokreće se podnošenjem pismenog zahtjeva sa priloženim </w:t>
      </w:r>
      <w:r w:rsidRPr="00625FF0">
        <w:rPr>
          <w:rFonts w:ascii="Verdana" w:hAnsi="Verdana" w:cs="Arial"/>
          <w:bCs/>
          <w:sz w:val="20"/>
          <w:szCs w:val="20"/>
          <w:lang w:eastAsia="ar-SA"/>
        </w:rPr>
        <w:t>rješenjem ili uvjerenjem Centra za socijalnu skrb Slunj da je korisnik zajamčene minimalne naknade i preslikama računa za troškove stanovanja.</w:t>
      </w:r>
      <w:r w:rsidRPr="00625FF0">
        <w:rPr>
          <w:rFonts w:ascii="Verdana" w:eastAsia="Arial" w:hAnsi="Verdana" w:cs="Arial"/>
          <w:bCs/>
          <w:sz w:val="20"/>
          <w:szCs w:val="20"/>
          <w:lang w:eastAsia="ar-SA"/>
        </w:rPr>
        <w:t xml:space="preserve"> Rješenje o ostvarivanju prava se donosi do kraja tekuće godine, odnosno do </w:t>
      </w:r>
      <w:r w:rsidRPr="00625FF0">
        <w:rPr>
          <w:rFonts w:ascii="Verdana" w:hAnsi="Verdana" w:cs="Arial"/>
          <w:bCs/>
          <w:sz w:val="20"/>
          <w:szCs w:val="20"/>
          <w:lang w:eastAsia="ar-SA"/>
        </w:rPr>
        <w:t>prestanka prava uslijed neispunjenja uvjeta za korištenje prava ili prestankom prava na zajamčenu minimalnu naknadu koju je rješenjem utvrdio Centar za socijalnu skrb Slunj. Revizija utvrđenog prava na pojedine oblike pomoći provodi se jednom godišnje  po službenoj dužnosti ili na zahtjev stranke  tijekom realizacije  u tekućoj godini.</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5B1DFF">
      <w:pPr>
        <w:numPr>
          <w:ilvl w:val="0"/>
          <w:numId w:val="10"/>
        </w:numPr>
        <w:spacing w:after="0" w:line="240" w:lineRule="auto"/>
        <w:jc w:val="both"/>
        <w:rPr>
          <w:rFonts w:ascii="Verdana" w:hAnsi="Verdana" w:cs="Arial"/>
          <w:b/>
          <w:sz w:val="20"/>
          <w:szCs w:val="20"/>
        </w:rPr>
      </w:pPr>
      <w:r w:rsidRPr="00625FF0">
        <w:rPr>
          <w:rFonts w:ascii="Verdana" w:hAnsi="Verdana" w:cs="Arial"/>
          <w:b/>
          <w:sz w:val="20"/>
          <w:szCs w:val="20"/>
        </w:rPr>
        <w:t>Jednokratne novčane pomoći</w:t>
      </w:r>
    </w:p>
    <w:p w:rsidR="00625FF0" w:rsidRPr="00625FF0" w:rsidRDefault="00625FF0" w:rsidP="00625FF0">
      <w:pPr>
        <w:spacing w:after="0" w:line="240" w:lineRule="auto"/>
        <w:ind w:left="720"/>
        <w:jc w:val="both"/>
        <w:rPr>
          <w:rFonts w:ascii="Verdana" w:hAnsi="Verdana" w:cs="Arial"/>
          <w:b/>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Pravo na jednokratnu godišnju novčanu pomoć u iznosu do 1.000,00 kn mogu ostvariti osobe:</w:t>
      </w:r>
    </w:p>
    <w:p w:rsidR="00625FF0" w:rsidRPr="00625FF0" w:rsidRDefault="00625FF0" w:rsidP="00625FF0">
      <w:pPr>
        <w:spacing w:after="0" w:line="240" w:lineRule="auto"/>
        <w:ind w:firstLine="708"/>
        <w:jc w:val="both"/>
        <w:rPr>
          <w:rFonts w:ascii="Verdana" w:hAnsi="Verdana" w:cs="Arial"/>
          <w:bCs/>
          <w:sz w:val="20"/>
          <w:szCs w:val="20"/>
        </w:rPr>
      </w:pPr>
      <w:r w:rsidRPr="00625FF0">
        <w:rPr>
          <w:rFonts w:ascii="Verdana" w:hAnsi="Verdana" w:cs="Arial"/>
          <w:bCs/>
          <w:sz w:val="20"/>
          <w:szCs w:val="20"/>
        </w:rPr>
        <w:t>a) Pravo na jednokratnu godišnju novčanu pomoć u iznosu do 1.000,00 kn mogu ostvariti osobe:</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koje se liječe od bolesti kod kojih liječenje iziskuje povećane troškove za nabavku posebnih lijekova, odnosno provođenje posebnih terapija;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koje su doživjele nesreću (požar, poplava, udar groma,..) i moraju izdvojiti veća financijska sredstva za sanaciju;</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koje se nalaze u financijskim problemima i u nemogućnosti su redovito plaćati režijske troškove </w:t>
      </w:r>
    </w:p>
    <w:p w:rsidR="00625FF0" w:rsidRPr="00625FF0" w:rsidRDefault="00625FF0" w:rsidP="00625FF0">
      <w:pPr>
        <w:spacing w:after="0" w:line="240" w:lineRule="auto"/>
        <w:ind w:firstLine="708"/>
        <w:jc w:val="both"/>
        <w:rPr>
          <w:rFonts w:ascii="Verdana" w:hAnsi="Verdana" w:cs="Arial"/>
          <w:bCs/>
          <w:sz w:val="20"/>
          <w:szCs w:val="20"/>
        </w:rPr>
      </w:pPr>
      <w:r w:rsidRPr="00625FF0">
        <w:rPr>
          <w:rFonts w:ascii="Verdana" w:hAnsi="Verdana" w:cs="Arial"/>
          <w:bCs/>
          <w:sz w:val="20"/>
          <w:szCs w:val="20"/>
        </w:rPr>
        <w:t>b) Jednokratna godišnja novčana pomoć u iznosu većem od 1.000,00 kn može se odobriti u izvanrednim i hitnim slučajevima kao što su:</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iznenadne i posebno teške prilike nastale u kućanstvu čime se prevenira nastanak težih posljedica;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pomoć građanima u troškovima posebno skupog liječenja vrlo teških bolesti;</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pomoć građanima u nužnom saniranju izuzetno loših, nehigijenskih ili opasnih uvjeta stanovanja</w:t>
      </w:r>
    </w:p>
    <w:p w:rsidR="00625FF0" w:rsidRPr="00625FF0" w:rsidRDefault="00625FF0" w:rsidP="00625FF0">
      <w:pPr>
        <w:spacing w:after="0" w:line="240" w:lineRule="auto"/>
        <w:ind w:firstLine="708"/>
        <w:jc w:val="both"/>
        <w:rPr>
          <w:rFonts w:ascii="Verdana" w:hAnsi="Verdana" w:cs="Arial"/>
          <w:bCs/>
          <w:sz w:val="20"/>
          <w:szCs w:val="20"/>
        </w:rPr>
      </w:pPr>
      <w:r w:rsidRPr="00625FF0">
        <w:rPr>
          <w:rFonts w:ascii="Verdana" w:hAnsi="Verdana" w:cs="Arial"/>
          <w:bCs/>
          <w:sz w:val="20"/>
          <w:szCs w:val="20"/>
        </w:rPr>
        <w:t xml:space="preserve">c) Pravo na jednokratnu novčanu pomoć za troškove prijevoza učenika i studenata koji se obrazuju izvan mjesta prebivališta, a za vikend dolaze kući mogu ostvariti obitelji (za maloljetne učenike) te punoljetni učenici i studenti, uz slijedeće uvjete: </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da su redoviti učenici srednje škole i redoviti studenti preddiplomskog sveučilišnog studija, stručnog studija, integriranog preddiplomskog i diplomskog studija, diplomskog sveučilišnog studija, specijalističkog diplomskog stručnog studija;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da imaju prebivalište na području Grada Slunja.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Visina jednokratne godišnje novčane pomoći za ovaj oblik u jednoj školskoj/akademskoj godini iznosi 500,00 kuna za učenike i studente koji se obrazuju u Karlovcu, Korenici, Ogulinu, a 1.000,00 kuna za one koji se obrazuju u Zagrebu, Rijeci i drugim gradovima čija udaljenost od Slunja iznosi više od 100 km.</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ind w:firstLine="708"/>
        <w:jc w:val="both"/>
        <w:rPr>
          <w:rFonts w:ascii="Verdana" w:hAnsi="Verdana" w:cs="Arial"/>
          <w:bCs/>
          <w:sz w:val="20"/>
          <w:szCs w:val="20"/>
        </w:rPr>
      </w:pPr>
      <w:r w:rsidRPr="00625FF0">
        <w:rPr>
          <w:rFonts w:ascii="Verdana" w:hAnsi="Verdana" w:cs="Arial"/>
          <w:bCs/>
          <w:sz w:val="20"/>
          <w:szCs w:val="20"/>
        </w:rPr>
        <w:t>Uz zahtjev za ostvarivanje prava, podnositelj Zahtjeva dužan je priložiti.</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za oboljele: potvrdu liječnika primarne zdravstvene zaštite o vrsti bolesti;</w:t>
      </w:r>
    </w:p>
    <w:p w:rsidR="00625FF0" w:rsidRPr="00625FF0" w:rsidRDefault="00625FF0" w:rsidP="00625FF0">
      <w:pPr>
        <w:spacing w:after="0" w:line="240" w:lineRule="auto"/>
        <w:ind w:left="720"/>
        <w:jc w:val="both"/>
        <w:rPr>
          <w:rFonts w:ascii="Verdana" w:hAnsi="Verdana" w:cs="Arial"/>
          <w:bCs/>
          <w:sz w:val="20"/>
          <w:szCs w:val="20"/>
        </w:rPr>
      </w:pPr>
      <w:r w:rsidRPr="00625FF0">
        <w:rPr>
          <w:rFonts w:ascii="Verdana" w:hAnsi="Verdana" w:cs="Arial"/>
          <w:bCs/>
          <w:sz w:val="20"/>
          <w:szCs w:val="20"/>
        </w:rPr>
        <w:t>otpusno pismo s posljednjeg stacionarnog liječenja i/ili nalaz liječnika specijaliste;</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za nesreću: potvrdu o očevidu MUP-a ili iskaz svjedoka ili smrtni list;</w:t>
      </w:r>
    </w:p>
    <w:p w:rsidR="00625FF0" w:rsidRPr="00625FF0" w:rsidRDefault="00625FF0" w:rsidP="005B1DFF">
      <w:pPr>
        <w:numPr>
          <w:ilvl w:val="0"/>
          <w:numId w:val="9"/>
        </w:numPr>
        <w:spacing w:after="0" w:line="240" w:lineRule="auto"/>
        <w:jc w:val="both"/>
        <w:rPr>
          <w:rFonts w:ascii="Verdana" w:hAnsi="Verdana" w:cs="Arial"/>
          <w:bCs/>
          <w:sz w:val="20"/>
          <w:szCs w:val="20"/>
        </w:rPr>
      </w:pPr>
      <w:r w:rsidRPr="00625FF0">
        <w:rPr>
          <w:rFonts w:ascii="Verdana" w:hAnsi="Verdana" w:cs="Arial"/>
          <w:bCs/>
          <w:sz w:val="20"/>
          <w:szCs w:val="20"/>
        </w:rPr>
        <w:t>za prijevoz učenika i studenata: potvrda o redovitom upisu učenika/studenta u školu ili fakultet i preslika osobne iskaznice/uvjerenje o prebivalištu učenika/studenta.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5B1DFF">
      <w:pPr>
        <w:numPr>
          <w:ilvl w:val="0"/>
          <w:numId w:val="10"/>
        </w:numPr>
        <w:spacing w:after="0" w:line="240" w:lineRule="auto"/>
        <w:jc w:val="both"/>
        <w:rPr>
          <w:rFonts w:ascii="Verdana" w:hAnsi="Verdana" w:cs="Arial"/>
          <w:b/>
          <w:bCs/>
          <w:sz w:val="20"/>
          <w:szCs w:val="20"/>
        </w:rPr>
      </w:pPr>
      <w:r w:rsidRPr="00625FF0">
        <w:rPr>
          <w:rFonts w:ascii="Verdana" w:hAnsi="Verdana" w:cs="Arial"/>
          <w:b/>
          <w:bCs/>
          <w:sz w:val="20"/>
          <w:szCs w:val="20"/>
        </w:rPr>
        <w:t xml:space="preserve"> Pomoć kućanstvima za troškove sahrana</w:t>
      </w:r>
    </w:p>
    <w:p w:rsidR="00625FF0" w:rsidRPr="00625FF0" w:rsidRDefault="00625FF0" w:rsidP="00625FF0">
      <w:pPr>
        <w:spacing w:after="0" w:line="240" w:lineRule="auto"/>
        <w:ind w:left="720"/>
        <w:jc w:val="both"/>
        <w:rPr>
          <w:rFonts w:ascii="Verdana" w:hAnsi="Verdana" w:cs="Arial"/>
          <w:b/>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Pravo na naknadu pogrebnih troškova umrlih osoba može se ostvariti za:</w:t>
      </w:r>
    </w:p>
    <w:p w:rsidR="00625FF0" w:rsidRPr="00625FF0" w:rsidRDefault="00625FF0" w:rsidP="005B1DFF">
      <w:pPr>
        <w:numPr>
          <w:ilvl w:val="0"/>
          <w:numId w:val="18"/>
        </w:numPr>
        <w:spacing w:after="0" w:line="240" w:lineRule="auto"/>
        <w:jc w:val="both"/>
        <w:rPr>
          <w:rFonts w:ascii="Verdana" w:hAnsi="Verdana" w:cs="Arial"/>
          <w:bCs/>
          <w:sz w:val="20"/>
          <w:szCs w:val="20"/>
        </w:rPr>
      </w:pPr>
      <w:r w:rsidRPr="00625FF0">
        <w:rPr>
          <w:rFonts w:ascii="Verdana" w:hAnsi="Verdana" w:cs="Arial"/>
          <w:bCs/>
          <w:sz w:val="20"/>
          <w:szCs w:val="20"/>
        </w:rPr>
        <w:t>Osobu koja pravo na pogrebne troškove ne ostvaruje temeljem Zakona o socijalnoj skrbi.</w:t>
      </w:r>
    </w:p>
    <w:p w:rsidR="00625FF0" w:rsidRPr="00625FF0" w:rsidRDefault="00625FF0" w:rsidP="005B1DFF">
      <w:pPr>
        <w:numPr>
          <w:ilvl w:val="0"/>
          <w:numId w:val="18"/>
        </w:numPr>
        <w:spacing w:after="0" w:line="240" w:lineRule="auto"/>
        <w:jc w:val="both"/>
        <w:rPr>
          <w:rFonts w:ascii="Verdana" w:hAnsi="Verdana" w:cs="Arial"/>
          <w:bCs/>
          <w:sz w:val="20"/>
          <w:szCs w:val="20"/>
        </w:rPr>
      </w:pPr>
      <w:r w:rsidRPr="00625FF0">
        <w:rPr>
          <w:rFonts w:ascii="Verdana" w:hAnsi="Verdana" w:cs="Arial"/>
          <w:bCs/>
          <w:sz w:val="20"/>
          <w:szCs w:val="20"/>
        </w:rPr>
        <w:t>Osobu nepoznatog prebivališta i bez prihoda</w:t>
      </w:r>
    </w:p>
    <w:p w:rsidR="00625FF0" w:rsidRPr="00625FF0" w:rsidRDefault="00625FF0" w:rsidP="005B1DFF">
      <w:pPr>
        <w:numPr>
          <w:ilvl w:val="0"/>
          <w:numId w:val="18"/>
        </w:numPr>
        <w:spacing w:after="0" w:line="240" w:lineRule="auto"/>
        <w:jc w:val="both"/>
        <w:rPr>
          <w:rFonts w:ascii="Verdana" w:hAnsi="Verdana" w:cs="Arial"/>
          <w:bCs/>
          <w:sz w:val="20"/>
          <w:szCs w:val="20"/>
        </w:rPr>
      </w:pPr>
      <w:r w:rsidRPr="00625FF0">
        <w:rPr>
          <w:rFonts w:ascii="Verdana" w:hAnsi="Verdana" w:cs="Arial"/>
          <w:bCs/>
          <w:sz w:val="20"/>
          <w:szCs w:val="20"/>
        </w:rPr>
        <w:t>Osobu koja nema članova uže obitelji (roditelji, supružnik, djeca), živjela je sama i ispunjava uvjete iz kriterija prihoda iz točke I. pod 5. ovog Programa.</w:t>
      </w:r>
    </w:p>
    <w:p w:rsidR="00625FF0" w:rsidRPr="00625FF0" w:rsidRDefault="00625FF0" w:rsidP="005B1DFF">
      <w:pPr>
        <w:numPr>
          <w:ilvl w:val="0"/>
          <w:numId w:val="18"/>
        </w:numPr>
        <w:spacing w:after="0" w:line="240" w:lineRule="auto"/>
        <w:jc w:val="both"/>
        <w:rPr>
          <w:rFonts w:ascii="Verdana" w:hAnsi="Verdana" w:cs="Arial"/>
          <w:bCs/>
          <w:sz w:val="20"/>
          <w:szCs w:val="20"/>
        </w:rPr>
      </w:pPr>
      <w:r w:rsidRPr="00625FF0">
        <w:rPr>
          <w:rFonts w:ascii="Verdana" w:hAnsi="Verdana" w:cs="Arial"/>
          <w:bCs/>
          <w:sz w:val="20"/>
          <w:szCs w:val="20"/>
        </w:rPr>
        <w:t>Osobu koja je živjela u domaćinstvu, a svi članovi domaćinstva ispunjavaju uvjete iz kriterija prihoda svih članova domaćinstva iz točke I. pod 5. ovog Programa</w:t>
      </w:r>
    </w:p>
    <w:p w:rsidR="00625FF0" w:rsidRPr="00625FF0" w:rsidRDefault="00625FF0" w:rsidP="005B1DFF">
      <w:pPr>
        <w:numPr>
          <w:ilvl w:val="0"/>
          <w:numId w:val="18"/>
        </w:numPr>
        <w:spacing w:after="0" w:line="240" w:lineRule="auto"/>
        <w:jc w:val="both"/>
        <w:rPr>
          <w:rFonts w:ascii="Verdana" w:hAnsi="Verdana" w:cs="Arial"/>
          <w:bCs/>
          <w:sz w:val="20"/>
          <w:szCs w:val="20"/>
        </w:rPr>
      </w:pPr>
      <w:r w:rsidRPr="00625FF0">
        <w:rPr>
          <w:rFonts w:ascii="Verdana" w:hAnsi="Verdana" w:cs="Arial"/>
          <w:bCs/>
          <w:sz w:val="20"/>
          <w:szCs w:val="20"/>
        </w:rPr>
        <w:t>Više članova obitelji koji su tragično, iznenada preminuli.</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Za ostvarivanje prava na naknadu pogrebnih troškova, zahtjev i svu potrebitu, odnosno raspoloživu dokumentaciju mogu podnijeti članovi obitelji ili domaćinstva, kao i institucije socijalne skrbi ili pogrebnik koji je izvršio ukop.</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lastRenderedPageBreak/>
        <w:t>Za podmirenje troškova sahrane osoba iz točke a) i c) Grad Slunj će se očitovati prema Općinskom sudu, tražeći da u postupku provedbe ostavine iza pokojnog, nasljednik imovine (ukoliko se netko javi), podmiri nastale troškove Gradu Slunju. Ukoliko umrla osoba čije je pogrebne troškove podmirio Grad Slunj nema pravnog nasljednika, Grad Slunj će potraživati od nadležnog Općinskog suda da se izvrši zabilježba na imovini. Ukoliko pokojni nije imao imovine, Grad neće podnositi zahtjev prema sudu.</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U pogrebne troškove priznat će se samo nužna i osnovna oprema i usluge.  </w:t>
      </w:r>
    </w:p>
    <w:p w:rsidR="00625FF0" w:rsidRPr="00625FF0" w:rsidRDefault="00625FF0" w:rsidP="00625FF0">
      <w:pPr>
        <w:spacing w:after="0" w:line="240" w:lineRule="auto"/>
        <w:jc w:val="both"/>
        <w:rPr>
          <w:rFonts w:ascii="Verdana" w:hAnsi="Verdana" w:cs="Arial"/>
          <w:sz w:val="20"/>
          <w:szCs w:val="20"/>
        </w:rPr>
      </w:pPr>
    </w:p>
    <w:p w:rsidR="00625FF0" w:rsidRPr="00625FF0" w:rsidRDefault="00625FF0" w:rsidP="005B1DFF">
      <w:pPr>
        <w:numPr>
          <w:ilvl w:val="0"/>
          <w:numId w:val="10"/>
        </w:numPr>
        <w:spacing w:after="0" w:line="240" w:lineRule="auto"/>
        <w:jc w:val="both"/>
        <w:rPr>
          <w:rFonts w:ascii="Verdana" w:hAnsi="Verdana" w:cs="Arial"/>
          <w:b/>
          <w:sz w:val="20"/>
          <w:szCs w:val="20"/>
        </w:rPr>
      </w:pPr>
      <w:r w:rsidRPr="00625FF0">
        <w:rPr>
          <w:rFonts w:ascii="Verdana" w:hAnsi="Verdana" w:cs="Arial"/>
          <w:b/>
          <w:sz w:val="20"/>
          <w:szCs w:val="20"/>
        </w:rPr>
        <w:t xml:space="preserve"> Djelatnost Gradskog društva Crvenog križa Slunj</w:t>
      </w:r>
    </w:p>
    <w:p w:rsidR="00625FF0" w:rsidRPr="00625FF0" w:rsidRDefault="00625FF0" w:rsidP="00625FF0">
      <w:pPr>
        <w:spacing w:after="0" w:line="240" w:lineRule="auto"/>
        <w:ind w:left="720"/>
        <w:jc w:val="both"/>
        <w:rPr>
          <w:rFonts w:ascii="Verdana" w:hAnsi="Verdana" w:cs="Arial"/>
          <w:b/>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Grad Slunj sufinancirat će redovno poslovanje i ostale javne ovlasti Gradskog društva Crvenog križa Slunj, pripreme i  odgovor na katastrofe, pripreme i provođenje dobrovoljnog darivanja krvi, troškove obilježavanja Svetog Nikole, usluge računovodstvenog servisa i programe koje isti provodi: Rekreativni kutak“ i „Pomoć u kući starijim osobama“ te program „Zaželi“.</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Sredstva za redovnu djelatnost Gradskog društva Crvenog križa Slunj će se doznačivati mjesečnom dinamikom, dok će se sredstva za programe doznačavati sukladno dinamici realizacije programa, o čemu će se sklopiti ugovori između Grada Slunja i Gradskog društva Crvenog križa Grada Slunja o međusobnim pravima i obvezama.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
          <w:bCs/>
          <w:sz w:val="20"/>
          <w:szCs w:val="20"/>
        </w:rPr>
        <w:t>10.</w:t>
      </w:r>
      <w:r w:rsidRPr="00625FF0">
        <w:rPr>
          <w:rFonts w:ascii="Verdana" w:hAnsi="Verdana" w:cs="Arial"/>
          <w:bCs/>
          <w:sz w:val="20"/>
          <w:szCs w:val="20"/>
        </w:rPr>
        <w:t xml:space="preserve"> </w:t>
      </w:r>
      <w:r w:rsidRPr="00625FF0">
        <w:rPr>
          <w:rFonts w:ascii="Verdana" w:hAnsi="Verdana" w:cs="Arial"/>
          <w:b/>
          <w:bCs/>
          <w:sz w:val="20"/>
          <w:szCs w:val="20"/>
        </w:rPr>
        <w:t>Pomoć za plaćanje troškova grobnog mjesta za hrvatskog branitelja</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Hrvatski branitelji iz Domovinskog rata imaju pravo, temeljem Zakona o hrvatskim braniteljima iz Domovinskog rata  i članova njihovih obitelji (NN br. 121/17) na jedno ukopno grobno mjesto s betoniranim okvirom na raspoloživom grobnom polju, ako ga obitelj smrtno stradalog hrvatskog branitelja iz Domovinskog rata nema u mjestu ukopa.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Komunalno društvo LIPA d.o.o., koje raspolaže grobljima dužno je dati grobno mjesto za umrlog HRVI ili hrvatskog branitelja iz Domovinskog rata, koji su u trenutku smrti imali prijavljeno prebivalište na području Grada Slunja, uz naplatu - potraživanje polovice predviđenog iznosa od Grada Slunja. Troškove druge polovice predviđenog iznosa za jedno ukopno grobno mjesto (a maksimalno do 2.000,00 kuna s PDV-om) podmiruje Ministarstvo, a eventualnu razliku su dužni podmiriti članovi obitelji.</w:t>
      </w: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
          <w:bCs/>
          <w:sz w:val="16"/>
          <w:szCs w:val="16"/>
        </w:rPr>
      </w:pPr>
      <w:r w:rsidRPr="00625FF0">
        <w:rPr>
          <w:rFonts w:ascii="Verdana" w:hAnsi="Verdana" w:cs="Arial"/>
          <w:b/>
          <w:bCs/>
          <w:sz w:val="16"/>
          <w:szCs w:val="16"/>
        </w:rPr>
        <w:t>IV. POTREBNA SREDSTVA</w:t>
      </w:r>
    </w:p>
    <w:p w:rsidR="00625FF0" w:rsidRPr="00625FF0" w:rsidRDefault="00625FF0" w:rsidP="00625FF0">
      <w:pPr>
        <w:spacing w:after="0" w:line="240" w:lineRule="auto"/>
        <w:ind w:left="6378"/>
        <w:jc w:val="both"/>
        <w:rPr>
          <w:rFonts w:ascii="Verdana" w:hAnsi="Verdana" w:cs="Arial"/>
          <w:b/>
          <w:bCs/>
          <w:sz w:val="20"/>
          <w:szCs w:val="20"/>
        </w:rPr>
      </w:pPr>
      <w:r w:rsidRPr="00625FF0">
        <w:rPr>
          <w:rFonts w:ascii="Verdana" w:hAnsi="Verdana" w:cs="Arial"/>
          <w:bCs/>
          <w:sz w:val="20"/>
          <w:szCs w:val="20"/>
        </w:rPr>
        <w:t xml:space="preserve"> </w:t>
      </w:r>
      <w:r w:rsidRPr="00625FF0">
        <w:rPr>
          <w:rFonts w:ascii="Verdana" w:hAnsi="Verdana" w:cs="Arial"/>
          <w:b/>
          <w:bCs/>
          <w:sz w:val="20"/>
          <w:szCs w:val="20"/>
        </w:rPr>
        <w:t>Iznos sredstava</w:t>
      </w:r>
    </w:p>
    <w:p w:rsidR="00625FF0" w:rsidRPr="00625FF0" w:rsidRDefault="00625FF0" w:rsidP="00625FF0">
      <w:pPr>
        <w:spacing w:after="0" w:line="240" w:lineRule="auto"/>
        <w:ind w:left="6378"/>
        <w:jc w:val="both"/>
        <w:rPr>
          <w:rFonts w:ascii="Verdana" w:hAnsi="Verdana" w:cs="Arial"/>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550"/>
        <w:gridCol w:w="2693"/>
      </w:tblGrid>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1.</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Novčana pomoć za opremu novorođenčeta </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100.000.00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2.</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Sufinanciranje prijevoza učenika srednjih škola</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50.000,00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3.</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Sufinanciranje smještaja djece u dječji vrtić</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140.000,00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4.</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Prijevoz učenika Osnovne škole Slunj i Srednje škole Slunj</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20.000,00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5.</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Pomoć za plaćanje troškova ljetovanja djece Dječjeg vrtića Slunj i pomoć za plaćanje troškova održavanja škole u prirodi OŠ Slunj i maturalnog putovanja učenika za učenike Osnovne i Srednje škole </w:t>
            </w:r>
            <w:r>
              <w:rPr>
                <w:rFonts w:ascii="Verdana" w:hAnsi="Verdana" w:cs="Arial"/>
                <w:bCs/>
                <w:sz w:val="20"/>
                <w:szCs w:val="20"/>
              </w:rPr>
              <w:t>S</w:t>
            </w:r>
            <w:r w:rsidRPr="00625FF0">
              <w:rPr>
                <w:rFonts w:ascii="Verdana" w:hAnsi="Verdana" w:cs="Arial"/>
                <w:bCs/>
                <w:sz w:val="20"/>
                <w:szCs w:val="20"/>
              </w:rPr>
              <w:t>lunj</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19.000,00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6.</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Subvencija troškova stanovanja</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70.000,00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7.</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Jednokratne novčane pomoći</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200.000,00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8.</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Pomoć kućanstvima za troškove sahrana</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12.000,00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9.</w:t>
            </w:r>
          </w:p>
        </w:tc>
        <w:tc>
          <w:tcPr>
            <w:tcW w:w="6550"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Djelatnost Gradskog društva Crvenog križa Slunj</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482.200,00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10.</w:t>
            </w:r>
          </w:p>
        </w:tc>
        <w:tc>
          <w:tcPr>
            <w:tcW w:w="6550" w:type="dxa"/>
          </w:tcPr>
          <w:p w:rsidR="00625FF0" w:rsidRPr="00625FF0" w:rsidRDefault="00625FF0" w:rsidP="00625FF0">
            <w:pPr>
              <w:spacing w:after="0" w:line="240" w:lineRule="auto"/>
              <w:jc w:val="both"/>
              <w:rPr>
                <w:rFonts w:ascii="Verdana" w:hAnsi="Verdana" w:cs="Arial"/>
                <w:bCs/>
                <w:sz w:val="18"/>
                <w:szCs w:val="18"/>
              </w:rPr>
            </w:pPr>
            <w:r w:rsidRPr="00625FF0">
              <w:rPr>
                <w:rFonts w:ascii="Verdana" w:hAnsi="Verdana" w:cs="Arial"/>
                <w:bCs/>
                <w:sz w:val="18"/>
                <w:szCs w:val="18"/>
              </w:rPr>
              <w:t>Pomoć za plaćanje troškova grobnog mjesta za hrvatskog branitelja</w:t>
            </w:r>
          </w:p>
        </w:tc>
        <w:tc>
          <w:tcPr>
            <w:tcW w:w="2693" w:type="dxa"/>
          </w:tcPr>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   20.000,00 kn</w:t>
            </w:r>
          </w:p>
        </w:tc>
      </w:tr>
      <w:tr w:rsidR="00625FF0" w:rsidRPr="00625FF0" w:rsidTr="00625FF0">
        <w:tc>
          <w:tcPr>
            <w:tcW w:w="567" w:type="dxa"/>
          </w:tcPr>
          <w:p w:rsidR="00625FF0" w:rsidRPr="00625FF0" w:rsidRDefault="00625FF0" w:rsidP="00625FF0">
            <w:pPr>
              <w:spacing w:after="0" w:line="240" w:lineRule="auto"/>
              <w:jc w:val="both"/>
              <w:rPr>
                <w:rFonts w:ascii="Verdana" w:hAnsi="Verdana" w:cs="Arial"/>
                <w:bCs/>
                <w:sz w:val="20"/>
                <w:szCs w:val="20"/>
              </w:rPr>
            </w:pPr>
          </w:p>
        </w:tc>
        <w:tc>
          <w:tcPr>
            <w:tcW w:w="6550" w:type="dxa"/>
          </w:tcPr>
          <w:p w:rsidR="00625FF0" w:rsidRPr="00625FF0" w:rsidRDefault="00625FF0" w:rsidP="00625FF0">
            <w:pPr>
              <w:spacing w:after="0" w:line="240" w:lineRule="auto"/>
              <w:jc w:val="both"/>
              <w:rPr>
                <w:rFonts w:ascii="Verdana" w:hAnsi="Verdana" w:cs="Arial"/>
                <w:bCs/>
                <w:sz w:val="18"/>
                <w:szCs w:val="18"/>
              </w:rPr>
            </w:pPr>
            <w:r w:rsidRPr="00625FF0">
              <w:rPr>
                <w:rFonts w:ascii="Verdana" w:hAnsi="Verdana" w:cs="Arial"/>
                <w:bCs/>
                <w:sz w:val="18"/>
                <w:szCs w:val="18"/>
              </w:rPr>
              <w:t>UKUPNO</w:t>
            </w:r>
          </w:p>
        </w:tc>
        <w:tc>
          <w:tcPr>
            <w:tcW w:w="2693" w:type="dxa"/>
          </w:tcPr>
          <w:p w:rsidR="00625FF0" w:rsidRPr="00625FF0" w:rsidRDefault="00625FF0" w:rsidP="00625FF0">
            <w:pPr>
              <w:spacing w:after="0" w:line="240" w:lineRule="auto"/>
              <w:jc w:val="both"/>
              <w:rPr>
                <w:rFonts w:ascii="Verdana" w:hAnsi="Verdana" w:cs="Arial"/>
                <w:b/>
                <w:bCs/>
                <w:sz w:val="18"/>
                <w:szCs w:val="18"/>
              </w:rPr>
            </w:pPr>
            <w:r w:rsidRPr="00625FF0">
              <w:rPr>
                <w:rFonts w:ascii="Verdana" w:hAnsi="Verdana" w:cs="Arial"/>
                <w:b/>
                <w:bCs/>
                <w:sz w:val="18"/>
                <w:szCs w:val="18"/>
              </w:rPr>
              <w:t xml:space="preserve"> 1.113.200,00 KN</w:t>
            </w:r>
          </w:p>
        </w:tc>
      </w:tr>
    </w:tbl>
    <w:p w:rsidR="00625FF0" w:rsidRPr="00625FF0" w:rsidRDefault="00625FF0" w:rsidP="00625FF0">
      <w:pPr>
        <w:spacing w:after="0" w:line="240" w:lineRule="auto"/>
        <w:jc w:val="both"/>
        <w:rPr>
          <w:rFonts w:ascii="Verdana" w:hAnsi="Verdana" w:cs="Arial"/>
          <w:bCs/>
          <w:sz w:val="20"/>
          <w:szCs w:val="20"/>
        </w:rPr>
      </w:pPr>
    </w:p>
    <w:p w:rsidR="00625FF0" w:rsidRPr="00625FF0" w:rsidRDefault="00625FF0" w:rsidP="00625FF0">
      <w:pPr>
        <w:spacing w:after="0" w:line="240" w:lineRule="auto"/>
        <w:jc w:val="both"/>
        <w:rPr>
          <w:rFonts w:ascii="Verdana" w:hAnsi="Verdana" w:cs="Arial"/>
          <w:b/>
          <w:bCs/>
          <w:sz w:val="16"/>
          <w:szCs w:val="16"/>
        </w:rPr>
      </w:pPr>
    </w:p>
    <w:p w:rsidR="00625FF0" w:rsidRPr="00625FF0" w:rsidRDefault="00625FF0" w:rsidP="00625FF0">
      <w:pPr>
        <w:spacing w:after="0" w:line="240" w:lineRule="auto"/>
        <w:jc w:val="both"/>
        <w:rPr>
          <w:rFonts w:ascii="Verdana" w:hAnsi="Verdana" w:cs="Arial"/>
          <w:b/>
          <w:bCs/>
          <w:sz w:val="16"/>
          <w:szCs w:val="16"/>
        </w:rPr>
      </w:pPr>
      <w:r w:rsidRPr="00625FF0">
        <w:rPr>
          <w:rFonts w:ascii="Verdana" w:hAnsi="Verdana" w:cs="Arial"/>
          <w:b/>
          <w:bCs/>
          <w:sz w:val="16"/>
          <w:szCs w:val="16"/>
        </w:rPr>
        <w:t>V. PRIJELAZNE I ZAVRŠNE ODREDBE</w:t>
      </w:r>
    </w:p>
    <w:p w:rsidR="00625FF0" w:rsidRPr="00625FF0" w:rsidRDefault="00625FF0" w:rsidP="00625FF0">
      <w:pPr>
        <w:spacing w:after="0" w:line="240" w:lineRule="auto"/>
        <w:jc w:val="both"/>
        <w:rPr>
          <w:rFonts w:ascii="Verdana" w:hAnsi="Verdana" w:cs="Arial"/>
          <w:b/>
          <w:bCs/>
          <w:sz w:val="16"/>
          <w:szCs w:val="16"/>
        </w:rPr>
      </w:pP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16"/>
          <w:szCs w:val="16"/>
        </w:rPr>
        <w:t>1.</w:t>
      </w:r>
      <w:r w:rsidRPr="00625FF0">
        <w:rPr>
          <w:rFonts w:ascii="Verdana" w:hAnsi="Verdana" w:cs="Arial"/>
          <w:b/>
          <w:bCs/>
          <w:sz w:val="16"/>
          <w:szCs w:val="16"/>
        </w:rPr>
        <w:t xml:space="preserve">  </w:t>
      </w:r>
      <w:r w:rsidRPr="00625FF0">
        <w:rPr>
          <w:rFonts w:ascii="Verdana" w:hAnsi="Verdana" w:cs="Arial"/>
          <w:bCs/>
          <w:sz w:val="20"/>
          <w:szCs w:val="20"/>
        </w:rPr>
        <w:t>Gradsko vijeće Grada Slunja može po potrebi svojom odlukom utvrditi osnove i mjerila za ostvarivanje prava po pojedinim oblicima pomoći iz ovog Programa.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2. Grad Slunj i pojedine institucije po potrebi će ugovorom utvrditi međusobna prava i obveze u svrhu provođenja pojedinih oblika pomoći iz ovog Programa.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3. O zahtjevima u iznimnim slučajevima za ostvarivanje prava iz ovog Programa odlučit će se nakon temeljitog uvida u socijalno stanje podnositelja zahtjeva, njegove obitelji, odnosno domaćinstva.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lastRenderedPageBreak/>
        <w:t>4. Korisniku, odnosno domaćinstvu kod kojega se naknadnom provjerom podataka utvrdi da ne ispunjava uvjete iz kriterija utvrđenih programom, ukida se odobrena pomoć, uz obvezu vraćanja do tada odobrenih i primljenih iznosa pomoći.</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 xml:space="preserve">5. Domaćinstvom se prema ovom Programu smatraju sve osobe koje zajedno žive na istoj adresi, u jednoj kući ili jednom stanu te zajednički snose troškove stanovanja i druge troškove. </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6. Troškovi provođenja Socijalnog programa terete Proračun Grada Slunja.</w:t>
      </w:r>
    </w:p>
    <w:p w:rsidR="00625FF0" w:rsidRPr="00625FF0" w:rsidRDefault="00625FF0" w:rsidP="00625FF0">
      <w:pPr>
        <w:spacing w:after="0" w:line="240" w:lineRule="auto"/>
        <w:jc w:val="both"/>
        <w:rPr>
          <w:rFonts w:ascii="Verdana" w:hAnsi="Verdana" w:cs="Arial"/>
          <w:bCs/>
          <w:sz w:val="20"/>
          <w:szCs w:val="20"/>
        </w:rPr>
      </w:pPr>
      <w:r w:rsidRPr="00625FF0">
        <w:rPr>
          <w:rFonts w:ascii="Verdana" w:hAnsi="Verdana" w:cs="Arial"/>
          <w:bCs/>
          <w:sz w:val="20"/>
          <w:szCs w:val="20"/>
        </w:rPr>
        <w:t>7. Socijalni programa Grada Slunja za 2022. godinu provodi Odsjek za gospodarstvo i društvene djelatnosti.</w:t>
      </w:r>
    </w:p>
    <w:p w:rsidR="00292683" w:rsidRDefault="00292683"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625FF0" w:rsidRDefault="00625FF0" w:rsidP="00292683">
      <w:pPr>
        <w:pStyle w:val="Bezproreda"/>
        <w:rPr>
          <w:rFonts w:ascii="Verdana" w:hAnsi="Verdana"/>
          <w:sz w:val="20"/>
          <w:szCs w:val="20"/>
        </w:rPr>
      </w:pPr>
    </w:p>
    <w:p w:rsidR="00625FF0" w:rsidRDefault="00625FF0" w:rsidP="00292683">
      <w:pPr>
        <w:pStyle w:val="Bezproreda"/>
        <w:rPr>
          <w:rFonts w:ascii="Verdana" w:hAnsi="Verdana"/>
          <w:sz w:val="20"/>
          <w:szCs w:val="20"/>
        </w:rPr>
      </w:pPr>
    </w:p>
    <w:p w:rsid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Na temelju članka 25. stavka 1. podstavka 18. Statuta Grada Slunja ("Glasnik Karlovačke županije" 20/09, 06/13, 15/13, 3/15 i „Službeni glasnik Grada Slunja“ 1/18,</w:t>
      </w:r>
      <w:r w:rsidRPr="00625FF0">
        <w:rPr>
          <w:bCs/>
        </w:rPr>
        <w:t xml:space="preserve"> 2/20, 6/20,  3/21 i </w:t>
      </w:r>
      <w:r w:rsidRPr="00625FF0">
        <w:t>5/21-pročišćeni tekst</w:t>
      </w:r>
      <w:r w:rsidRPr="00625FF0">
        <w:rPr>
          <w:rFonts w:ascii="Verdana" w:hAnsi="Verdana"/>
          <w:sz w:val="20"/>
          <w:szCs w:val="20"/>
        </w:rPr>
        <w:t>), Gradsko vijeće Grada Slunja na svojoj 7.  sjednici održanoj dana 14. 12. 2021. godine, donijelo je</w:t>
      </w:r>
    </w:p>
    <w:p w:rsidR="00625FF0" w:rsidRPr="00625FF0" w:rsidRDefault="00625FF0" w:rsidP="00625FF0">
      <w:pPr>
        <w:spacing w:after="0" w:line="240" w:lineRule="auto"/>
        <w:rPr>
          <w:rFonts w:ascii="Verdana" w:hAnsi="Verdana"/>
          <w:sz w:val="20"/>
          <w:szCs w:val="20"/>
        </w:rPr>
      </w:pPr>
    </w:p>
    <w:p w:rsidR="00625FF0" w:rsidRPr="00625FF0" w:rsidRDefault="00625FF0" w:rsidP="00625FF0">
      <w:pPr>
        <w:spacing w:after="0" w:line="240" w:lineRule="auto"/>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PROGRAM</w:t>
      </w: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javnih potreba u kulturi za 2022. godinu</w:t>
      </w:r>
    </w:p>
    <w:p w:rsidR="00625FF0" w:rsidRPr="00625FF0" w:rsidRDefault="00625FF0" w:rsidP="00625FF0">
      <w:pPr>
        <w:spacing w:after="0" w:line="240" w:lineRule="auto"/>
        <w:jc w:val="center"/>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I.</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Programom javnih potreba u kulturi Grada Slunja za 2022. godinu (u daljnjem tekstu: Program) utvrđuju se aktivnosti, poslovi, djelatnosti, akcije i manifestacije u kulturi od značenja za Grad Slunj, kao i za njegovu promociju na svim razinama suradnje. Programom se podržavaju programi ustanova kulture, investicijsko održavanje i opremanje objekata, prije svega kulturnih dobara te akcije i manifestacije u kulturi koje doprinose promicanju kulturnog života grada.</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Ovim Programom u 2022. godini financirat će se slijedeće javne potrebe u kulturi:</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5B1DFF">
      <w:pPr>
        <w:numPr>
          <w:ilvl w:val="0"/>
          <w:numId w:val="19"/>
        </w:numPr>
        <w:spacing w:after="0" w:line="240" w:lineRule="auto"/>
        <w:jc w:val="both"/>
        <w:rPr>
          <w:rFonts w:ascii="Verdana" w:hAnsi="Verdana"/>
          <w:sz w:val="20"/>
          <w:szCs w:val="20"/>
        </w:rPr>
      </w:pPr>
      <w:r w:rsidRPr="00625FF0">
        <w:rPr>
          <w:rFonts w:ascii="Verdana" w:hAnsi="Verdana"/>
          <w:sz w:val="20"/>
          <w:szCs w:val="20"/>
        </w:rPr>
        <w:t>redovna djelatnost i program Knjižnice i čitaonice Slunj te Pučkog otvorenog učilišta Slunj</w:t>
      </w:r>
    </w:p>
    <w:p w:rsidR="00625FF0" w:rsidRPr="00625FF0" w:rsidRDefault="00625FF0" w:rsidP="005B1DFF">
      <w:pPr>
        <w:numPr>
          <w:ilvl w:val="0"/>
          <w:numId w:val="19"/>
        </w:numPr>
        <w:spacing w:after="0" w:line="240" w:lineRule="auto"/>
        <w:jc w:val="both"/>
        <w:rPr>
          <w:rFonts w:ascii="Verdana" w:hAnsi="Verdana"/>
          <w:sz w:val="20"/>
          <w:szCs w:val="20"/>
        </w:rPr>
      </w:pPr>
      <w:r w:rsidRPr="00625FF0">
        <w:rPr>
          <w:rFonts w:ascii="Verdana" w:hAnsi="Verdana"/>
          <w:sz w:val="20"/>
          <w:szCs w:val="20"/>
        </w:rPr>
        <w:t>promicanje kulture raznim kulturnim i društvenim manifestacijama,</w:t>
      </w:r>
    </w:p>
    <w:p w:rsidR="00625FF0" w:rsidRPr="00625FF0" w:rsidRDefault="00625FF0" w:rsidP="005B1DFF">
      <w:pPr>
        <w:numPr>
          <w:ilvl w:val="0"/>
          <w:numId w:val="19"/>
        </w:numPr>
        <w:spacing w:after="0" w:line="240" w:lineRule="auto"/>
        <w:jc w:val="both"/>
        <w:rPr>
          <w:rFonts w:ascii="Verdana" w:hAnsi="Verdana"/>
          <w:sz w:val="20"/>
          <w:szCs w:val="20"/>
        </w:rPr>
      </w:pPr>
      <w:r w:rsidRPr="00625FF0">
        <w:rPr>
          <w:rFonts w:ascii="Verdana" w:hAnsi="Verdana"/>
          <w:sz w:val="20"/>
          <w:szCs w:val="20"/>
        </w:rPr>
        <w:t>izložbe i ostali programi u likovnoj i muzejsko galerijskoj djelatnosti,</w:t>
      </w:r>
    </w:p>
    <w:p w:rsidR="00625FF0" w:rsidRPr="00625FF0" w:rsidRDefault="00625FF0" w:rsidP="005B1DFF">
      <w:pPr>
        <w:numPr>
          <w:ilvl w:val="0"/>
          <w:numId w:val="19"/>
        </w:numPr>
        <w:spacing w:after="0" w:line="240" w:lineRule="auto"/>
        <w:jc w:val="both"/>
        <w:rPr>
          <w:rFonts w:ascii="Verdana" w:hAnsi="Verdana"/>
          <w:sz w:val="20"/>
          <w:szCs w:val="20"/>
        </w:rPr>
      </w:pPr>
      <w:r w:rsidRPr="00625FF0">
        <w:rPr>
          <w:rFonts w:ascii="Verdana" w:hAnsi="Verdana"/>
          <w:sz w:val="20"/>
          <w:szCs w:val="20"/>
        </w:rPr>
        <w:t>programi međužupanijske i međunarodne kulturne suradnje od interesa za Grad,</w:t>
      </w:r>
    </w:p>
    <w:p w:rsidR="00625FF0" w:rsidRPr="00625FF0" w:rsidRDefault="00625FF0" w:rsidP="005B1DFF">
      <w:pPr>
        <w:numPr>
          <w:ilvl w:val="0"/>
          <w:numId w:val="19"/>
        </w:numPr>
        <w:spacing w:after="0" w:line="240" w:lineRule="auto"/>
        <w:jc w:val="both"/>
        <w:rPr>
          <w:rFonts w:ascii="Verdana" w:hAnsi="Verdana"/>
          <w:sz w:val="20"/>
          <w:szCs w:val="20"/>
        </w:rPr>
      </w:pPr>
      <w:r w:rsidRPr="00625FF0">
        <w:rPr>
          <w:rFonts w:ascii="Verdana" w:hAnsi="Verdana"/>
          <w:sz w:val="20"/>
          <w:szCs w:val="20"/>
        </w:rPr>
        <w:t>programi zaštite i adaptacije kulturne baštine,</w:t>
      </w:r>
    </w:p>
    <w:p w:rsidR="00625FF0" w:rsidRPr="00625FF0" w:rsidRDefault="00625FF0" w:rsidP="005B1DFF">
      <w:pPr>
        <w:numPr>
          <w:ilvl w:val="0"/>
          <w:numId w:val="19"/>
        </w:numPr>
        <w:spacing w:after="0" w:line="240" w:lineRule="auto"/>
        <w:jc w:val="both"/>
        <w:rPr>
          <w:rFonts w:ascii="Verdana" w:hAnsi="Verdana"/>
          <w:sz w:val="20"/>
          <w:szCs w:val="20"/>
        </w:rPr>
      </w:pPr>
      <w:r w:rsidRPr="00625FF0">
        <w:rPr>
          <w:rFonts w:ascii="Verdana" w:hAnsi="Verdana"/>
          <w:sz w:val="20"/>
          <w:szCs w:val="20"/>
        </w:rPr>
        <w:t>investicijsko održavanje, adaptacije, hitne intervencije i opremanje objekata kulture i spomenika kulture (utvrđenih posebnim zakonom).</w:t>
      </w:r>
    </w:p>
    <w:p w:rsidR="00625FF0" w:rsidRPr="00625FF0" w:rsidRDefault="00625FF0" w:rsidP="00EC772F">
      <w:pPr>
        <w:spacing w:after="0" w:line="240" w:lineRule="auto"/>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II.</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Temeljem utvrđenih potreba kulturnih djelatnosti na području Grada Slunja u 2022. godini utvrđuju se programi od posebnog značenja za Grad Slunj:</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KNJIŽNICA I ČITAONICA SLUNJ – transferima financijskih sredstava financirat će se plaće djelatnika i kao i ostali rashodi poslovanja i zaposlenih te aktivnosti  kulturnih događanja, kao i nabave knjižne građe,</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 xml:space="preserve">PUČKO OTVORENO UČILIŠTE SLUNJ – transferima financijskih sredstava financirat će se plaće djelatnika i djelatnosti u kulturi, kao i djelovanje „Slunjskih mažoretkinja“, </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PROGRAM „Dani Grada Slunja“ - manifestacija obuhvaća športske, zabavne i kulturne sadržaje, a najviše se potiče kulturni amaterizam (nastupi KUD-ova, mažoretkinja), kao i poticanje mladih na sudjelovanje u manifestacijama; financirat će se izrada promidžbenog materijala (plakati, pozivnice, majice), a sve s krajnjim ciljem bogaćenja turističke ponude grada,</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PROGRAM „Dan sjećanja na progonstvo - obuhvaća program polaganja vijenaca i paljenje svijeća u spomen na poginule i nestale u Domovinskom ratu, Kolonu sjećanja, Svetu misu i Tribinu „Da se ne zaboravi“,</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lastRenderedPageBreak/>
        <w:t>PROGRAM „Stazom slunjskih velikana“ - manifestacija obuhvaća športske, zabavne i kulturne sadržaje, vezane uz obljetnice rođenja i/ili smrti poznatih Slunjana, olimpijca Milana Neralića, biskupa Milu Bogovića, kipara Josipa Turkalja, Frankopane i dr.; financirat će se izrada promidžbenog materijala (plakati, pozivnice, majice), nastupi, izlaganja, radionice, izložbe i sl., a sve s krajnjim ciljem bogaćenja kulturne i turističke ponude grada.</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III.</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U svrhu zaštite spomeničke baštine i u krajnjem cilju prezentacije kulturnog dobra i turističke ponude grada, osiguravaju se sredstva za sanaciju Starog grada Slunja i dr., a koji radovi se izvode uz financijsku potporu Ministarstva kulture RH i Karlovačke županije.</w:t>
      </w:r>
    </w:p>
    <w:p w:rsidR="00625FF0" w:rsidRPr="00625FF0" w:rsidRDefault="00625FF0" w:rsidP="00625FF0">
      <w:pPr>
        <w:spacing w:after="0" w:line="240" w:lineRule="auto"/>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IV.</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Financijska sredstva za ostvarivanje javnih potreba iz točki II. i III. ovog Programa osiguravaju se u Proračunu Grada Slunja za 2022. godinu.</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Raspored financijskih sredstava iz prethodnog stavka obavlja Odsjek za proračun i financije po nositeljima programa temeljem Plana rasporeda sredstava za programe u kulturi u 2022. godini, koji čini sastavni dio ovog Programa.</w:t>
      </w:r>
    </w:p>
    <w:p w:rsidR="00625FF0" w:rsidRPr="00625FF0" w:rsidRDefault="00625FF0" w:rsidP="00625FF0">
      <w:pPr>
        <w:spacing w:after="0" w:line="240" w:lineRule="auto"/>
        <w:jc w:val="both"/>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V.</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Ovlašćuje se i zadužuje Gradonačelnik za provedbu ovog Programa bez potrebe bilo kakve daljnje suglasnosti ili odluke Gradskog vijeća neovisno o tome da li iznos planiranih aktivnosti/radova/programa/projekata prelazi iznos najveće pojedinačne vrijednosti imovine, kojom samostalno raspolaže Gradonačelnik.</w:t>
      </w:r>
    </w:p>
    <w:p w:rsidR="00625FF0" w:rsidRPr="00625FF0" w:rsidRDefault="00625FF0" w:rsidP="00625FF0">
      <w:pPr>
        <w:spacing w:after="0" w:line="240" w:lineRule="auto"/>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VI.</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Ovaj Program stupa na snagu osmi dan od objave u  „Službenom glasniku Grada Slunja“,  a primjenjuje se od 01. 01. 2022. godine.</w:t>
      </w:r>
    </w:p>
    <w:p w:rsidR="00625FF0" w:rsidRDefault="00625FF0" w:rsidP="00292683">
      <w:pPr>
        <w:pStyle w:val="Bezproreda"/>
        <w:rPr>
          <w:rFonts w:ascii="Verdana" w:hAnsi="Verdana"/>
          <w:sz w:val="20"/>
          <w:szCs w:val="20"/>
        </w:rPr>
      </w:pPr>
    </w:p>
    <w:p w:rsidR="00625FF0" w:rsidRDefault="00625FF0" w:rsidP="00625FF0">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612</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12</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625FF0" w:rsidRDefault="00625FF0" w:rsidP="00625FF0">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625FF0" w:rsidRDefault="00625FF0" w:rsidP="00625FF0">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625FF0" w:rsidRDefault="00625FF0" w:rsidP="00292683">
      <w:pPr>
        <w:pStyle w:val="Bezproreda"/>
        <w:rPr>
          <w:rFonts w:ascii="Verdana" w:hAnsi="Verdana"/>
          <w:sz w:val="20"/>
          <w:szCs w:val="20"/>
        </w:rPr>
      </w:pPr>
    </w:p>
    <w:p w:rsidR="00625FF0" w:rsidRPr="00625FF0" w:rsidRDefault="00625FF0" w:rsidP="00625FF0">
      <w:pPr>
        <w:spacing w:after="0" w:line="240" w:lineRule="auto"/>
        <w:rPr>
          <w:lang w:val="pt-BR"/>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PLAN RASPOREDA SREDSTAVA ZA JAVNE POREBE</w:t>
      </w: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U KULTURI U 2022. GODINI</w:t>
      </w:r>
    </w:p>
    <w:p w:rsidR="00625FF0" w:rsidRPr="00625FF0" w:rsidRDefault="00625FF0" w:rsidP="00625FF0">
      <w:pPr>
        <w:spacing w:after="0" w:line="240" w:lineRule="auto"/>
        <w:jc w:val="center"/>
        <w:rPr>
          <w:rFonts w:ascii="Verdana" w:hAnsi="Verdana"/>
          <w:sz w:val="20"/>
          <w:szCs w:val="20"/>
        </w:rPr>
      </w:pPr>
    </w:p>
    <w:tbl>
      <w:tblPr>
        <w:tblW w:w="9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3"/>
        <w:gridCol w:w="5597"/>
        <w:gridCol w:w="2167"/>
      </w:tblGrid>
      <w:tr w:rsidR="00625FF0" w:rsidRPr="00625FF0" w:rsidTr="00625FF0">
        <w:trPr>
          <w:trHeight w:val="795"/>
        </w:trPr>
        <w:tc>
          <w:tcPr>
            <w:tcW w:w="1553"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REDNI BROJ</w:t>
            </w:r>
          </w:p>
        </w:tc>
        <w:tc>
          <w:tcPr>
            <w:tcW w:w="559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PROGRAM</w:t>
            </w:r>
          </w:p>
        </w:tc>
        <w:tc>
          <w:tcPr>
            <w:tcW w:w="216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PLAN SREDSTAVA U 2022. g. (u kn)</w:t>
            </w:r>
          </w:p>
        </w:tc>
      </w:tr>
      <w:tr w:rsidR="00625FF0" w:rsidRPr="00625FF0" w:rsidTr="00625FF0">
        <w:trPr>
          <w:trHeight w:val="260"/>
        </w:trPr>
        <w:tc>
          <w:tcPr>
            <w:tcW w:w="1553"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1.</w:t>
            </w:r>
          </w:p>
        </w:tc>
        <w:tc>
          <w:tcPr>
            <w:tcW w:w="559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u w:val="single"/>
              </w:rPr>
              <w:t>Knjižnica i čitaonica Slunj</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Stručno, administrativno i tehničko osoblje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Kulturna događanja</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Opremanje knjižnice</w:t>
            </w:r>
          </w:p>
        </w:tc>
        <w:tc>
          <w:tcPr>
            <w:tcW w:w="216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rPr>
              <w:t xml:space="preserve">          </w:t>
            </w:r>
            <w:r w:rsidRPr="00625FF0">
              <w:rPr>
                <w:rFonts w:ascii="Verdana" w:hAnsi="Verdana"/>
                <w:sz w:val="20"/>
                <w:szCs w:val="20"/>
                <w:u w:val="single"/>
              </w:rPr>
              <w:t xml:space="preserve"> 240.700,00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183.700,00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12.000,00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45.000,00      </w:t>
            </w:r>
          </w:p>
        </w:tc>
      </w:tr>
      <w:tr w:rsidR="00625FF0" w:rsidRPr="00625FF0" w:rsidTr="00625FF0">
        <w:trPr>
          <w:trHeight w:val="260"/>
        </w:trPr>
        <w:tc>
          <w:tcPr>
            <w:tcW w:w="1553"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2.</w:t>
            </w:r>
          </w:p>
        </w:tc>
        <w:tc>
          <w:tcPr>
            <w:tcW w:w="559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u w:val="single"/>
              </w:rPr>
              <w:t>Pučko otvoreno učilište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Stručno, administrativno i tehničko osoblje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Dani Grada Slunja 2022.</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Slunjske mažoretkinje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Izložbe i izdavaštvo</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Dječji maskenbal</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Fotografski susreti „Nikola Živčić“</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Glazbeno scenski događaji</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Kazališne predstave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Opremanje Pučkog otvorenog učilišta</w:t>
            </w:r>
          </w:p>
        </w:tc>
        <w:tc>
          <w:tcPr>
            <w:tcW w:w="216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rPr>
              <w:t xml:space="preserve">        </w:t>
            </w:r>
            <w:r w:rsidRPr="00625FF0">
              <w:rPr>
                <w:rFonts w:ascii="Verdana" w:hAnsi="Verdana"/>
                <w:sz w:val="20"/>
                <w:szCs w:val="20"/>
                <w:u w:val="single"/>
              </w:rPr>
              <w:t xml:space="preserve">1.226.800,00 </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509.500,00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116.300,00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25.000,00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3.000,00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4.500,00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5.000,00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46.500,00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23.000,00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494.000,00</w:t>
            </w:r>
          </w:p>
        </w:tc>
      </w:tr>
      <w:tr w:rsidR="00625FF0" w:rsidRPr="00625FF0" w:rsidTr="00625FF0">
        <w:trPr>
          <w:trHeight w:val="260"/>
        </w:trPr>
        <w:tc>
          <w:tcPr>
            <w:tcW w:w="1553"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3.</w:t>
            </w:r>
          </w:p>
        </w:tc>
        <w:tc>
          <w:tcPr>
            <w:tcW w:w="559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u w:val="single"/>
              </w:rPr>
              <w:t>Program „Dani Grada Slunja 2022.“</w:t>
            </w:r>
            <w:r w:rsidRPr="00625FF0">
              <w:rPr>
                <w:rFonts w:ascii="Verdana" w:hAnsi="Verdana"/>
                <w:sz w:val="20"/>
                <w:szCs w:val="20"/>
              </w:rPr>
              <w:t xml:space="preserve"> </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Zakupnine i najamnine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Intelektualne i osobne usluge </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Ostale usluge </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lastRenderedPageBreak/>
              <w:t>Reprezentacija (kupnja i tisak majica, domjenak uz svečanu sjednicu, smještaj gostiju)</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Pristojbe i naknade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Ostali nespomenuti rashodi poslovanja </w:t>
            </w:r>
          </w:p>
        </w:tc>
        <w:tc>
          <w:tcPr>
            <w:tcW w:w="216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rPr>
              <w:lastRenderedPageBreak/>
              <w:t xml:space="preserve">           </w:t>
            </w:r>
            <w:r w:rsidRPr="00625FF0">
              <w:rPr>
                <w:rFonts w:ascii="Verdana" w:hAnsi="Verdana"/>
                <w:sz w:val="20"/>
                <w:szCs w:val="20"/>
                <w:u w:val="single"/>
              </w:rPr>
              <w:t xml:space="preserve">  55.000,00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5.000,00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3.000,00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3.000,00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40.000,00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lastRenderedPageBreak/>
              <w:t xml:space="preserve">           </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3.000,00</w:t>
            </w:r>
          </w:p>
        </w:tc>
      </w:tr>
      <w:tr w:rsidR="00625FF0" w:rsidRPr="00625FF0" w:rsidTr="00625FF0">
        <w:trPr>
          <w:trHeight w:val="260"/>
        </w:trPr>
        <w:tc>
          <w:tcPr>
            <w:tcW w:w="1553"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lastRenderedPageBreak/>
              <w:t xml:space="preserve">4. </w:t>
            </w:r>
          </w:p>
        </w:tc>
        <w:tc>
          <w:tcPr>
            <w:tcW w:w="559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u w:val="single"/>
              </w:rPr>
              <w:t>Program „Dan sjećanja na progonstvo“</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Intelektualne i osobne </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Ostale usluge (tisak pozivnica i plakata)</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Reprezentacija (svečani domjenak)</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Zakupnine i najamnine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Pristojbe i naknade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Ostali nespomenuti rashodi poslovanja (vijenci, lampioni)</w:t>
            </w:r>
          </w:p>
        </w:tc>
        <w:tc>
          <w:tcPr>
            <w:tcW w:w="216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w:t>
            </w:r>
            <w:r w:rsidRPr="00625FF0">
              <w:rPr>
                <w:rFonts w:ascii="Verdana" w:hAnsi="Verdana"/>
                <w:sz w:val="20"/>
                <w:szCs w:val="20"/>
                <w:u w:val="single"/>
              </w:rPr>
              <w:t>29.000,00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3.000,00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2.000,00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10.000,00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5.000,00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8.000,00</w:t>
            </w:r>
          </w:p>
        </w:tc>
      </w:tr>
      <w:tr w:rsidR="00625FF0" w:rsidRPr="00625FF0" w:rsidTr="00625FF0">
        <w:trPr>
          <w:trHeight w:val="260"/>
        </w:trPr>
        <w:tc>
          <w:tcPr>
            <w:tcW w:w="1553"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5.</w:t>
            </w:r>
          </w:p>
        </w:tc>
        <w:tc>
          <w:tcPr>
            <w:tcW w:w="559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u w:val="single"/>
              </w:rPr>
              <w:t>Program „Stazom slunjskih velikana“</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Zakupnine i najamnine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Intelektualne i osobne usluge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Ostale usluge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Reprezentacija</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Pristojbe i naknade</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Ostali nespomenuti rashodi poslovanja</w:t>
            </w:r>
          </w:p>
        </w:tc>
        <w:tc>
          <w:tcPr>
            <w:tcW w:w="216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rPr>
              <w:t xml:space="preserve">            </w:t>
            </w:r>
            <w:r w:rsidRPr="00625FF0">
              <w:rPr>
                <w:rFonts w:ascii="Verdana" w:hAnsi="Verdana"/>
                <w:sz w:val="20"/>
                <w:szCs w:val="20"/>
                <w:u w:val="single"/>
              </w:rPr>
              <w:t>50.000,00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10.000,00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10.000,00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3.000,00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20.000,00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1.000,00</w:t>
            </w:r>
          </w:p>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6.000,00</w:t>
            </w:r>
          </w:p>
        </w:tc>
      </w:tr>
      <w:tr w:rsidR="00625FF0" w:rsidRPr="00625FF0" w:rsidTr="00625FF0">
        <w:trPr>
          <w:trHeight w:val="260"/>
        </w:trPr>
        <w:tc>
          <w:tcPr>
            <w:tcW w:w="1553"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6.  </w:t>
            </w:r>
          </w:p>
        </w:tc>
        <w:tc>
          <w:tcPr>
            <w:tcW w:w="559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u w:val="single"/>
              </w:rPr>
              <w:t>Očuvanje spomeničke baštine (Stari grad Slunj, Kip Sv. Ivana)</w:t>
            </w:r>
          </w:p>
        </w:tc>
        <w:tc>
          <w:tcPr>
            <w:tcW w:w="2167"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rPr>
            </w:pPr>
            <w:r w:rsidRPr="00625FF0">
              <w:rPr>
                <w:rFonts w:ascii="Verdana" w:hAnsi="Verdana"/>
                <w:sz w:val="20"/>
                <w:szCs w:val="20"/>
              </w:rPr>
              <w:t xml:space="preserve">                 </w:t>
            </w:r>
          </w:p>
          <w:p w:rsidR="00625FF0" w:rsidRPr="00625FF0" w:rsidRDefault="00625FF0" w:rsidP="00625FF0">
            <w:pPr>
              <w:spacing w:after="0" w:line="240" w:lineRule="auto"/>
              <w:rPr>
                <w:rFonts w:ascii="Verdana" w:hAnsi="Verdana"/>
                <w:sz w:val="20"/>
                <w:szCs w:val="20"/>
                <w:u w:val="single"/>
              </w:rPr>
            </w:pPr>
            <w:r w:rsidRPr="00625FF0">
              <w:rPr>
                <w:rFonts w:ascii="Verdana" w:hAnsi="Verdana"/>
                <w:sz w:val="20"/>
                <w:szCs w:val="20"/>
              </w:rPr>
              <w:t xml:space="preserve">        </w:t>
            </w:r>
            <w:r w:rsidRPr="00625FF0">
              <w:rPr>
                <w:rFonts w:ascii="Verdana" w:hAnsi="Verdana"/>
                <w:sz w:val="20"/>
                <w:szCs w:val="20"/>
                <w:u w:val="single"/>
              </w:rPr>
              <w:t>1.080.000,00</w:t>
            </w:r>
          </w:p>
        </w:tc>
      </w:tr>
      <w:tr w:rsidR="00625FF0" w:rsidRPr="00625FF0" w:rsidTr="00625FF0">
        <w:trPr>
          <w:trHeight w:val="810"/>
        </w:trPr>
        <w:tc>
          <w:tcPr>
            <w:tcW w:w="1553" w:type="dxa"/>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rPr>
                <w:rFonts w:ascii="Verdana" w:hAnsi="Verdana"/>
                <w:sz w:val="20"/>
                <w:szCs w:val="20"/>
              </w:rPr>
            </w:pPr>
          </w:p>
        </w:tc>
        <w:tc>
          <w:tcPr>
            <w:tcW w:w="559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b/>
                <w:sz w:val="20"/>
                <w:szCs w:val="20"/>
              </w:rPr>
            </w:pPr>
          </w:p>
          <w:p w:rsidR="00625FF0" w:rsidRPr="00625FF0" w:rsidRDefault="00625FF0" w:rsidP="00625FF0">
            <w:pPr>
              <w:spacing w:after="0" w:line="240" w:lineRule="auto"/>
              <w:rPr>
                <w:rFonts w:ascii="Verdana" w:hAnsi="Verdana"/>
                <w:b/>
                <w:sz w:val="20"/>
                <w:szCs w:val="20"/>
              </w:rPr>
            </w:pPr>
            <w:r w:rsidRPr="00625FF0">
              <w:rPr>
                <w:rFonts w:ascii="Verdana" w:hAnsi="Verdana"/>
                <w:b/>
                <w:sz w:val="20"/>
                <w:szCs w:val="20"/>
              </w:rPr>
              <w:t>U  K  U  P  N  O</w:t>
            </w:r>
          </w:p>
        </w:tc>
        <w:tc>
          <w:tcPr>
            <w:tcW w:w="2167"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rPr>
                <w:rFonts w:ascii="Verdana" w:hAnsi="Verdana"/>
                <w:b/>
                <w:sz w:val="20"/>
                <w:szCs w:val="20"/>
              </w:rPr>
            </w:pPr>
            <w:r w:rsidRPr="00625FF0">
              <w:rPr>
                <w:rFonts w:ascii="Verdana" w:hAnsi="Verdana"/>
                <w:b/>
                <w:sz w:val="20"/>
                <w:szCs w:val="20"/>
              </w:rPr>
              <w:t xml:space="preserve">      </w:t>
            </w:r>
          </w:p>
          <w:p w:rsidR="00625FF0" w:rsidRPr="00625FF0" w:rsidRDefault="00625FF0" w:rsidP="00625FF0">
            <w:pPr>
              <w:spacing w:after="0" w:line="240" w:lineRule="auto"/>
              <w:rPr>
                <w:rFonts w:ascii="Verdana" w:hAnsi="Verdana"/>
                <w:b/>
                <w:sz w:val="20"/>
                <w:szCs w:val="20"/>
              </w:rPr>
            </w:pPr>
            <w:r w:rsidRPr="00625FF0">
              <w:rPr>
                <w:rFonts w:ascii="Verdana" w:hAnsi="Verdana"/>
                <w:b/>
                <w:sz w:val="20"/>
                <w:szCs w:val="20"/>
              </w:rPr>
              <w:t xml:space="preserve">      2.681.500,00</w:t>
            </w:r>
          </w:p>
        </w:tc>
      </w:tr>
    </w:tbl>
    <w:p w:rsidR="00625FF0" w:rsidRPr="00625FF0" w:rsidRDefault="00625FF0" w:rsidP="00625FF0">
      <w:pPr>
        <w:spacing w:after="0" w:line="240" w:lineRule="auto"/>
        <w:rPr>
          <w:rFonts w:ascii="Verdana" w:hAnsi="Verdana"/>
          <w:sz w:val="20"/>
          <w:szCs w:val="20"/>
        </w:rPr>
      </w:pPr>
    </w:p>
    <w:p w:rsidR="00625FF0" w:rsidRDefault="00625FF0"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625FF0" w:rsidRDefault="00625FF0" w:rsidP="00292683">
      <w:pPr>
        <w:pStyle w:val="Bezproreda"/>
        <w:rPr>
          <w:rFonts w:ascii="Verdana" w:hAnsi="Verdana"/>
          <w:sz w:val="20"/>
          <w:szCs w:val="20"/>
        </w:rPr>
      </w:pPr>
    </w:p>
    <w:p w:rsidR="00625FF0" w:rsidRDefault="00625FF0" w:rsidP="00292683">
      <w:pPr>
        <w:pStyle w:val="Bezproreda"/>
        <w:rPr>
          <w:rFonts w:ascii="Verdana" w:hAnsi="Verdana"/>
          <w:sz w:val="20"/>
          <w:szCs w:val="20"/>
        </w:rPr>
      </w:pPr>
    </w:p>
    <w:p w:rsidR="00625FF0" w:rsidRDefault="00625FF0" w:rsidP="00292683">
      <w:pPr>
        <w:pStyle w:val="Bezproreda"/>
        <w:rPr>
          <w:rFonts w:ascii="Verdana" w:hAnsi="Verdana"/>
          <w:sz w:val="20"/>
          <w:szCs w:val="20"/>
        </w:rPr>
      </w:pP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Na temelju članka 76. Zakona o sportu (“Narodne novine” br. 71/06, 150/08, 124/10, 124/11, 86/12, 94/13, 85/15, 19/16, 98/19, 47/20 i 77/20) i </w:t>
      </w:r>
      <w:r w:rsidRPr="00625FF0">
        <w:rPr>
          <w:rFonts w:ascii="Verdana" w:eastAsia="Times New Roman" w:hAnsi="Verdana"/>
          <w:sz w:val="20"/>
          <w:szCs w:val="20"/>
        </w:rPr>
        <w:t xml:space="preserve">članka 25. stavka 1. podstavka 18. Statuta Grada Slunja ("Glasnik Karlovačke županije" 20/09, 06/13, 15/13. i 3/15. i „Službeni glasnik Grada Slunja“ br. 1/18, </w:t>
      </w:r>
      <w:r w:rsidRPr="00625FF0">
        <w:rPr>
          <w:rFonts w:ascii="Verdana" w:eastAsia="Times New Roman" w:hAnsi="Verdana"/>
          <w:bCs/>
          <w:sz w:val="20"/>
          <w:szCs w:val="20"/>
          <w:lang w:val="en-GB"/>
        </w:rPr>
        <w:t xml:space="preserve">2/20, 6/20, 3/21 </w:t>
      </w:r>
      <w:proofErr w:type="spellStart"/>
      <w:r w:rsidRPr="00625FF0">
        <w:rPr>
          <w:rFonts w:ascii="Verdana" w:eastAsia="Times New Roman" w:hAnsi="Verdana"/>
          <w:bCs/>
          <w:sz w:val="20"/>
          <w:szCs w:val="20"/>
          <w:lang w:val="en-GB"/>
        </w:rPr>
        <w:t>i</w:t>
      </w:r>
      <w:proofErr w:type="spellEnd"/>
      <w:r w:rsidRPr="00625FF0">
        <w:rPr>
          <w:rFonts w:ascii="Verdana" w:eastAsia="Times New Roman" w:hAnsi="Verdana"/>
          <w:bCs/>
          <w:sz w:val="20"/>
          <w:szCs w:val="20"/>
          <w:lang w:val="en-GB"/>
        </w:rPr>
        <w:t xml:space="preserve"> </w:t>
      </w:r>
      <w:r w:rsidRPr="00625FF0">
        <w:rPr>
          <w:rFonts w:ascii="Verdana" w:eastAsia="Times New Roman" w:hAnsi="Verdana"/>
          <w:sz w:val="20"/>
          <w:szCs w:val="20"/>
          <w:lang w:val="en-GB"/>
        </w:rPr>
        <w:t>5/21-pročišćeni tekst</w:t>
      </w:r>
      <w:r w:rsidRPr="00625FF0">
        <w:rPr>
          <w:rFonts w:ascii="Verdana" w:eastAsia="Times New Roman" w:hAnsi="Verdana"/>
          <w:sz w:val="20"/>
          <w:szCs w:val="20"/>
        </w:rPr>
        <w:t>)</w:t>
      </w:r>
      <w:r w:rsidRPr="00625FF0">
        <w:rPr>
          <w:rFonts w:ascii="Verdana" w:eastAsia="Times New Roman" w:hAnsi="Verdana"/>
          <w:bCs/>
          <w:sz w:val="20"/>
          <w:szCs w:val="20"/>
        </w:rPr>
        <w:t>, Gradsko vijeće Grada Slunja na 7. sjednici održanoj dana 14. 12. 2021. godine, donijelo je</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p>
    <w:p w:rsidR="00625FF0" w:rsidRPr="00625FF0" w:rsidRDefault="00625FF0" w:rsidP="00625FF0">
      <w:pPr>
        <w:tabs>
          <w:tab w:val="center" w:pos="1418"/>
        </w:tabs>
        <w:spacing w:after="0" w:line="240" w:lineRule="auto"/>
        <w:jc w:val="both"/>
        <w:rPr>
          <w:rFonts w:ascii="Verdana" w:eastAsia="Times New Roman" w:hAnsi="Verdana"/>
          <w:bCs/>
          <w:sz w:val="20"/>
          <w:szCs w:val="20"/>
        </w:rPr>
      </w:pP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r w:rsidRPr="00625FF0">
        <w:rPr>
          <w:rFonts w:ascii="Verdana" w:eastAsia="Times New Roman" w:hAnsi="Verdana"/>
          <w:b/>
          <w:sz w:val="20"/>
          <w:szCs w:val="20"/>
        </w:rPr>
        <w:t>PROGRAM</w:t>
      </w:r>
      <w:r w:rsidRPr="00625FF0">
        <w:rPr>
          <w:rFonts w:ascii="Verdana" w:eastAsia="Times New Roman" w:hAnsi="Verdana"/>
          <w:b/>
          <w:bCs/>
          <w:sz w:val="20"/>
          <w:szCs w:val="20"/>
        </w:rPr>
        <w:t xml:space="preserve"> </w:t>
      </w: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r w:rsidRPr="00625FF0">
        <w:rPr>
          <w:rFonts w:ascii="Verdana" w:eastAsia="Times New Roman" w:hAnsi="Verdana"/>
          <w:b/>
          <w:sz w:val="20"/>
          <w:szCs w:val="20"/>
        </w:rPr>
        <w:t>javnih potreba u sportu Grada Slunja za 2022. godinu</w:t>
      </w:r>
    </w:p>
    <w:p w:rsidR="00625FF0" w:rsidRPr="00625FF0" w:rsidRDefault="00625FF0" w:rsidP="00625FF0">
      <w:pPr>
        <w:tabs>
          <w:tab w:val="center" w:pos="1418"/>
        </w:tabs>
        <w:spacing w:after="0" w:line="240" w:lineRule="auto"/>
        <w:jc w:val="both"/>
        <w:rPr>
          <w:rFonts w:ascii="Verdana" w:eastAsia="Times New Roman" w:hAnsi="Verdana"/>
          <w:b/>
          <w:sz w:val="20"/>
          <w:szCs w:val="20"/>
        </w:rPr>
      </w:pP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r w:rsidRPr="00625FF0">
        <w:rPr>
          <w:rFonts w:ascii="Verdana" w:eastAsia="Times New Roman" w:hAnsi="Verdana"/>
          <w:b/>
          <w:bCs/>
          <w:sz w:val="20"/>
          <w:szCs w:val="20"/>
        </w:rPr>
        <w:t>Članak 1.</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ab/>
        <w:t>Programom javnih potreba u sportu Grada Slunja za 2022. godinu (u daljnjem tekstu:  Program) utvrđuju se aktivnosti, poslovi i djelatnosti u sportu od značenja za Grad Slunj. Zajednica športskih udruga Grada Slunja, sukladno članku 76. Stavku 2. Zakona o sportu (“Narodne novine” br. 71/06, 150/08, 124/10, 124/11, 86/12, 94/13, 85/15, 19/16, 98/19, 47/20 i 77/20), predlagatelj je programa javnih potreba u sportu Grada Slunja.</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Svrha Programa je da se putem programskog cilja sustavno usmjerava razvoj sporta u Gradu Slunju.</w:t>
      </w: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r w:rsidRPr="00625FF0">
        <w:rPr>
          <w:rFonts w:ascii="Verdana" w:eastAsia="Times New Roman" w:hAnsi="Verdana"/>
          <w:b/>
          <w:bCs/>
          <w:sz w:val="20"/>
          <w:szCs w:val="20"/>
        </w:rPr>
        <w:t>Članak 2.</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Javne potrebe u sportu za koje se sredstva osiguravaju u Proračunu su Zakonom o sportu utvrđeni programi, aktivnosti, poslovi i djelatnosti i to:</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p>
    <w:p w:rsidR="00625FF0" w:rsidRPr="00625FF0" w:rsidRDefault="00625FF0" w:rsidP="005B1DFF">
      <w:pPr>
        <w:numPr>
          <w:ilvl w:val="0"/>
          <w:numId w:val="20"/>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poticanje i promicanje sporta, </w:t>
      </w:r>
    </w:p>
    <w:p w:rsidR="00625FF0" w:rsidRPr="00625FF0" w:rsidRDefault="00625FF0" w:rsidP="005B1DFF">
      <w:pPr>
        <w:numPr>
          <w:ilvl w:val="0"/>
          <w:numId w:val="20"/>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provođenje sportskih aktivnosti djece i mladeži,</w:t>
      </w:r>
    </w:p>
    <w:p w:rsidR="00625FF0" w:rsidRPr="00D871E7" w:rsidRDefault="00625FF0" w:rsidP="00D871E7">
      <w:pPr>
        <w:numPr>
          <w:ilvl w:val="0"/>
          <w:numId w:val="20"/>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djelovanje sportskih udruga u Gradu Slunju, odnosno Zajednice     </w:t>
      </w:r>
      <w:r w:rsidRPr="00D871E7">
        <w:rPr>
          <w:rFonts w:ascii="Verdana" w:eastAsia="Times New Roman" w:hAnsi="Verdana"/>
          <w:bCs/>
          <w:sz w:val="20"/>
          <w:szCs w:val="20"/>
        </w:rPr>
        <w:t xml:space="preserve">športskih udruga Grada Slunja, </w:t>
      </w:r>
    </w:p>
    <w:p w:rsidR="00625FF0" w:rsidRPr="00D871E7" w:rsidRDefault="00625FF0" w:rsidP="00D871E7">
      <w:pPr>
        <w:numPr>
          <w:ilvl w:val="0"/>
          <w:numId w:val="20"/>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sportska priprema, domaća i međunarodna natjecanja te opća i </w:t>
      </w:r>
      <w:r w:rsidRPr="00D871E7">
        <w:rPr>
          <w:rFonts w:ascii="Verdana" w:eastAsia="Times New Roman" w:hAnsi="Verdana"/>
          <w:bCs/>
          <w:sz w:val="20"/>
          <w:szCs w:val="20"/>
        </w:rPr>
        <w:t>posebna zdravstvena zaštita sportaša,</w:t>
      </w:r>
    </w:p>
    <w:p w:rsidR="00625FF0" w:rsidRPr="00D871E7" w:rsidRDefault="00625FF0" w:rsidP="00D871E7">
      <w:pPr>
        <w:numPr>
          <w:ilvl w:val="0"/>
          <w:numId w:val="20"/>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lastRenderedPageBreak/>
        <w:t xml:space="preserve">sportsko – rekreacijske aktivnosti građana, planiranje, izgradnja, </w:t>
      </w:r>
      <w:r w:rsidRPr="00D871E7">
        <w:rPr>
          <w:rFonts w:ascii="Verdana" w:eastAsia="Times New Roman" w:hAnsi="Verdana"/>
          <w:bCs/>
          <w:sz w:val="20"/>
          <w:szCs w:val="20"/>
        </w:rPr>
        <w:t>održavanje i korištenje sportskih građevina značajnih za Grad Slunj,</w:t>
      </w:r>
    </w:p>
    <w:p w:rsidR="00625FF0" w:rsidRPr="00D871E7" w:rsidRDefault="00625FF0" w:rsidP="00D871E7">
      <w:pPr>
        <w:numPr>
          <w:ilvl w:val="0"/>
          <w:numId w:val="20"/>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obavljanje i drugih poslova i zadaća određenih zakonom, pravilima </w:t>
      </w:r>
      <w:r w:rsidRPr="00D871E7">
        <w:rPr>
          <w:rFonts w:ascii="Verdana" w:eastAsia="Times New Roman" w:hAnsi="Verdana"/>
          <w:bCs/>
          <w:sz w:val="20"/>
          <w:szCs w:val="20"/>
        </w:rPr>
        <w:t xml:space="preserve">Hrvatskog olimpijskog odbora i Statutom Zajednice športskih udruga Grada Slunja. </w:t>
      </w: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r w:rsidRPr="00625FF0">
        <w:rPr>
          <w:rFonts w:ascii="Verdana" w:eastAsia="Times New Roman" w:hAnsi="Verdana"/>
          <w:b/>
          <w:bCs/>
          <w:sz w:val="20"/>
          <w:szCs w:val="20"/>
        </w:rPr>
        <w:t>Članak 3.</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Programski ciljevi proizlaze iz trajnih opredjeljenja u razvoju sporta. Sport je sastavni dio razvoja naše lokalne zajednice, pri čemu mogućnost bavljenja sportom treba biti poticaj za razvoj ukupne kvalitete života u gradu Slunju.</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Ciljevi Programa koji će se financirati sredstvima Proračuna Grada Slunja za 2022. godinu su:</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p>
    <w:p w:rsidR="00625FF0" w:rsidRPr="00D871E7" w:rsidRDefault="00625FF0" w:rsidP="00D871E7">
      <w:pPr>
        <w:numPr>
          <w:ilvl w:val="0"/>
          <w:numId w:val="21"/>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ulaganje u razvoj mladih sportaša radi stvaranja široke osnove, kao   </w:t>
      </w:r>
      <w:r w:rsidRPr="00D871E7">
        <w:rPr>
          <w:rFonts w:ascii="Verdana" w:eastAsia="Times New Roman" w:hAnsi="Verdana"/>
          <w:bCs/>
          <w:sz w:val="20"/>
          <w:szCs w:val="20"/>
        </w:rPr>
        <w:t>uvjeta daljnjega napretka,</w:t>
      </w:r>
    </w:p>
    <w:p w:rsidR="00625FF0" w:rsidRPr="00D871E7" w:rsidRDefault="00625FF0" w:rsidP="00D871E7">
      <w:pPr>
        <w:numPr>
          <w:ilvl w:val="0"/>
          <w:numId w:val="21"/>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očuvanje postojeće kvalitete sportske razine, koja potiče razvoj  </w:t>
      </w:r>
      <w:r w:rsidRPr="00D871E7">
        <w:rPr>
          <w:rFonts w:ascii="Verdana" w:eastAsia="Times New Roman" w:hAnsi="Verdana"/>
          <w:bCs/>
          <w:sz w:val="20"/>
          <w:szCs w:val="20"/>
        </w:rPr>
        <w:t>sporta i doprinosi ugledu Grada Slunja,</w:t>
      </w:r>
    </w:p>
    <w:p w:rsidR="00625FF0" w:rsidRPr="00D871E7" w:rsidRDefault="00625FF0" w:rsidP="00D871E7">
      <w:pPr>
        <w:numPr>
          <w:ilvl w:val="0"/>
          <w:numId w:val="21"/>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poticanje uključivanja u sport što većeg broja građana, osobito </w:t>
      </w:r>
      <w:r w:rsidRPr="00D871E7">
        <w:rPr>
          <w:rFonts w:ascii="Verdana" w:eastAsia="Times New Roman" w:hAnsi="Verdana"/>
          <w:bCs/>
          <w:sz w:val="20"/>
          <w:szCs w:val="20"/>
        </w:rPr>
        <w:t>djece i mladeži,</w:t>
      </w:r>
    </w:p>
    <w:p w:rsidR="00625FF0" w:rsidRPr="00625FF0" w:rsidRDefault="00625FF0" w:rsidP="005B1DFF">
      <w:pPr>
        <w:numPr>
          <w:ilvl w:val="0"/>
          <w:numId w:val="21"/>
        </w:num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skrb o sportskim objektima.</w:t>
      </w: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p>
    <w:p w:rsidR="00625FF0" w:rsidRPr="00625FF0" w:rsidRDefault="00625FF0" w:rsidP="00625FF0">
      <w:pPr>
        <w:tabs>
          <w:tab w:val="center" w:pos="1418"/>
        </w:tabs>
        <w:spacing w:after="0" w:line="240" w:lineRule="auto"/>
        <w:jc w:val="center"/>
        <w:rPr>
          <w:rFonts w:ascii="Verdana" w:eastAsia="Times New Roman" w:hAnsi="Verdana"/>
          <w:b/>
          <w:bCs/>
          <w:sz w:val="20"/>
          <w:szCs w:val="20"/>
        </w:rPr>
      </w:pPr>
      <w:r w:rsidRPr="00625FF0">
        <w:rPr>
          <w:rFonts w:ascii="Verdana" w:eastAsia="Times New Roman" w:hAnsi="Verdana"/>
          <w:b/>
          <w:bCs/>
          <w:sz w:val="20"/>
          <w:szCs w:val="20"/>
        </w:rPr>
        <w:t>Članak 4.</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Program će se ostvarivati u stručnoj i funkcionalnoj suradnji sa svim sudionicima u sportu na području Grada Slunja i usmjeren je prema razvoju sporta i održavanju postojeće sportske infrastrukture.</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Za ostvarenje postavljenih programskih ciljeva bitna su 3 osnovna zadatka:</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1. potpora sportskoj mladeži – perspektivnim sportašima,</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2. potpora kvalitetnim sportskim klubovima i pojedincima,</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3. promidžba sporta u cjelini, što doprinosi uključivanju što većeg broja građana u sportske aktivnosti.</w:t>
      </w:r>
    </w:p>
    <w:p w:rsidR="00625FF0" w:rsidRPr="00625FF0" w:rsidRDefault="00625FF0" w:rsidP="00625FF0">
      <w:pPr>
        <w:tabs>
          <w:tab w:val="center" w:pos="1418"/>
        </w:tabs>
        <w:spacing w:after="0" w:line="240" w:lineRule="auto"/>
        <w:rPr>
          <w:rFonts w:ascii="Verdana" w:eastAsia="Times New Roman" w:hAnsi="Verdana"/>
          <w:bCs/>
          <w:sz w:val="20"/>
          <w:szCs w:val="20"/>
        </w:rPr>
      </w:pPr>
    </w:p>
    <w:p w:rsidR="00625FF0" w:rsidRPr="00625FF0" w:rsidRDefault="00625FF0" w:rsidP="00625FF0">
      <w:pPr>
        <w:tabs>
          <w:tab w:val="center" w:pos="1418"/>
        </w:tabs>
        <w:spacing w:after="0" w:line="240" w:lineRule="auto"/>
        <w:jc w:val="center"/>
        <w:rPr>
          <w:rFonts w:ascii="Verdana" w:eastAsia="Times New Roman" w:hAnsi="Verdana"/>
          <w:bCs/>
          <w:sz w:val="20"/>
          <w:szCs w:val="20"/>
        </w:rPr>
      </w:pPr>
      <w:r w:rsidRPr="00625FF0">
        <w:rPr>
          <w:rFonts w:ascii="Verdana" w:eastAsia="Times New Roman" w:hAnsi="Verdana"/>
          <w:b/>
          <w:bCs/>
          <w:sz w:val="20"/>
          <w:szCs w:val="20"/>
        </w:rPr>
        <w:t>Članak 5.</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 xml:space="preserve">U Proračunu Grada Slunja za 2022. godinu osiguravaju se sredstva za zadovoljavanje javnih potreba u sportu Grada Slunja u 2022. godini. Sredstva za provedbu ovog Programa namjenjuju se Zajednici športskih udruga Grada Slunja i to </w:t>
      </w:r>
      <w:r w:rsidRPr="00625FF0">
        <w:rPr>
          <w:rFonts w:ascii="Verdana" w:eastAsia="Times New Roman" w:hAnsi="Verdana"/>
          <w:sz w:val="20"/>
          <w:szCs w:val="20"/>
        </w:rPr>
        <w:t>za rad i funkcioniranje Zajednice i za programe klubova koji djeluju unutar Zajednice.</w:t>
      </w:r>
    </w:p>
    <w:p w:rsidR="00625FF0" w:rsidRPr="00625FF0" w:rsidRDefault="00625FF0" w:rsidP="00625FF0">
      <w:pPr>
        <w:tabs>
          <w:tab w:val="center" w:pos="1418"/>
        </w:tabs>
        <w:spacing w:after="0" w:line="240" w:lineRule="auto"/>
        <w:jc w:val="both"/>
        <w:rPr>
          <w:rFonts w:ascii="Verdana" w:eastAsia="Times New Roman" w:hAnsi="Verdana"/>
          <w:bCs/>
          <w:sz w:val="20"/>
          <w:szCs w:val="20"/>
        </w:rPr>
      </w:pPr>
      <w:r w:rsidRPr="00625FF0">
        <w:rPr>
          <w:rFonts w:ascii="Verdana" w:eastAsia="Times New Roman" w:hAnsi="Verdana"/>
          <w:bCs/>
          <w:sz w:val="20"/>
          <w:szCs w:val="20"/>
        </w:rPr>
        <w:t>Raspored financijskih sredstava iz stavka 1. Ovog članka obavlja Odsjek za proračun i financije sukladno Planu raspodjele sredstava za programe javnih potreba u sportu Grada Slunja za 2022. godinu. Plan je sastavni dio ovog Programa.</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Za realizaciju ovog Programa Grad Slunj će sa Zajednicom športskih udruga Grada Slunja zaključiti poseban ugovor kojim će se regulirati međusobna prava, obveze i odgovornosti.</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Za financiranje programa i/ili projekata udruga koje djeluju u području sporta, Zajednica športskih udruga Grada Slunja raspisuje i provodi natječaj, sklapa ugovore s krajnjim korisnicima – udrugama u sportu te iste dostavlja Gradu Slunju. U skladu s dostavljenim Ugovorima Grad Slunj doznačuje sredstva Zajednici športskih udruga Grada Slunja, a Zajednica športskih udruga Grada Slunja iste doznačuje krajnjim korisnicima – udrugama u sportu. Sredstva za redovnu djelatnost Zajednice športskih udruga Grada Slunja doznačivat će se na račun Zajednice športskih udruga prema planu raspodjele sredstva.</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O izvršenju programa i utrošku odobrenih sredstava Zajednica športskih udruga Grada Slunja podnosi izvješće Gradskom vijeću Grada Slunja u rokovima propisanim Odlukom o izvršenju Proračuna Grada Slunja.</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Udruge u sportu s kojima je Zajednica športskih udruga Grada Slunja zaključila ugovor dužne su izraditi godišnje izvještaje o svom poslovanju, odnosno o namjenskom utrošku korištenih sredstava te iste dostaviti Zajednici športskih udruga Grada Slunja, a koja ih dostavlja Gradu Slunju.</w:t>
      </w:r>
    </w:p>
    <w:p w:rsidR="00625FF0" w:rsidRPr="00625FF0" w:rsidRDefault="00625FF0" w:rsidP="00625FF0">
      <w:pPr>
        <w:tabs>
          <w:tab w:val="center" w:pos="1418"/>
        </w:tabs>
        <w:spacing w:after="0" w:line="240" w:lineRule="auto"/>
        <w:jc w:val="both"/>
        <w:rPr>
          <w:rFonts w:ascii="Verdana" w:eastAsia="Times New Roman"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Članak 6.</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Ovlašćuje se i zadužuje Gradonačelnik za provedbu ovog Programa bez potrebe bilo kakve daljnje suglasnosti ili odluke Gradskog vijeća, neovisno o tome da li iznos planiranih aktivnosti/radova/programa/projekata prelazi iznos najveće pojedinačne vrijednosti imovine, kojom samostalno raspolaže Gradonačelnik.</w:t>
      </w:r>
    </w:p>
    <w:p w:rsidR="00625FF0" w:rsidRDefault="00625FF0" w:rsidP="00EC772F">
      <w:pPr>
        <w:spacing w:after="0" w:line="240" w:lineRule="auto"/>
        <w:rPr>
          <w:rFonts w:ascii="Verdana" w:hAnsi="Verdana"/>
          <w:b/>
          <w:sz w:val="20"/>
          <w:szCs w:val="20"/>
        </w:rPr>
      </w:pPr>
    </w:p>
    <w:p w:rsidR="00D871E7" w:rsidRDefault="00D871E7" w:rsidP="00EC772F">
      <w:pPr>
        <w:spacing w:after="0" w:line="240" w:lineRule="auto"/>
        <w:rPr>
          <w:rFonts w:ascii="Verdana" w:hAnsi="Verdana"/>
          <w:b/>
          <w:sz w:val="20"/>
          <w:szCs w:val="20"/>
        </w:rPr>
      </w:pPr>
    </w:p>
    <w:p w:rsidR="00D871E7" w:rsidRDefault="00D871E7" w:rsidP="00EC772F">
      <w:pPr>
        <w:spacing w:after="0" w:line="240" w:lineRule="auto"/>
        <w:rPr>
          <w:rFonts w:ascii="Verdana" w:hAnsi="Verdana"/>
          <w:b/>
          <w:sz w:val="20"/>
          <w:szCs w:val="20"/>
        </w:rPr>
      </w:pPr>
    </w:p>
    <w:p w:rsidR="00D871E7" w:rsidRDefault="00D871E7" w:rsidP="00EC772F">
      <w:pPr>
        <w:spacing w:after="0" w:line="240" w:lineRule="auto"/>
        <w:rPr>
          <w:rFonts w:ascii="Verdana" w:hAnsi="Verdana"/>
          <w:b/>
          <w:sz w:val="20"/>
          <w:szCs w:val="20"/>
        </w:rPr>
      </w:pPr>
    </w:p>
    <w:p w:rsidR="00D871E7" w:rsidRPr="00625FF0" w:rsidRDefault="00D871E7" w:rsidP="00EC772F">
      <w:pPr>
        <w:spacing w:after="0" w:line="240" w:lineRule="auto"/>
        <w:rPr>
          <w:rFonts w:ascii="Verdana" w:hAnsi="Verdana"/>
          <w:b/>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lastRenderedPageBreak/>
        <w:t>Članak 7.</w:t>
      </w:r>
    </w:p>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Ovaj Program stupa na snagu prvi dan nakon objave u  „Službenom glasniku Grada Slunja“, a primjenjuje se od 01. 01. 2022. godine.</w:t>
      </w:r>
    </w:p>
    <w:p w:rsidR="00625FF0" w:rsidRDefault="00625FF0" w:rsidP="00625FF0">
      <w:pPr>
        <w:pStyle w:val="Bezproreda"/>
        <w:rPr>
          <w:rFonts w:ascii="Verdana" w:hAnsi="Verdana"/>
          <w:sz w:val="20"/>
          <w:szCs w:val="20"/>
        </w:rPr>
      </w:pPr>
    </w:p>
    <w:p w:rsidR="00625FF0" w:rsidRDefault="00625FF0" w:rsidP="00625FF0">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620</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04</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625FF0" w:rsidRDefault="00625FF0" w:rsidP="00625FF0">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625FF0" w:rsidRDefault="00625FF0" w:rsidP="00625FF0">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625FF0" w:rsidRDefault="00625FF0" w:rsidP="00292683">
      <w:pPr>
        <w:pStyle w:val="Bezproreda"/>
        <w:rPr>
          <w:rFonts w:ascii="Verdana" w:hAnsi="Verdana"/>
          <w:sz w:val="20"/>
          <w:szCs w:val="20"/>
        </w:rPr>
      </w:pPr>
    </w:p>
    <w:p w:rsidR="00625FF0" w:rsidRDefault="00625FF0" w:rsidP="00292683">
      <w:pPr>
        <w:pStyle w:val="Bezproreda"/>
        <w:rPr>
          <w:rFonts w:ascii="Verdana" w:hAnsi="Verdana"/>
          <w:sz w:val="20"/>
          <w:szCs w:val="20"/>
        </w:rPr>
      </w:pP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PLAN RASPODJELE SREDSTAVA ZA PROGRAM JAVNIH POTREBA U SPORTU</w:t>
      </w:r>
    </w:p>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GRADA SLUNJA U 2022. GODINI</w:t>
      </w:r>
    </w:p>
    <w:p w:rsidR="00625FF0" w:rsidRPr="00625FF0" w:rsidRDefault="00625FF0" w:rsidP="00625FF0">
      <w:pPr>
        <w:spacing w:after="0" w:line="240" w:lineRule="auto"/>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6624"/>
        <w:gridCol w:w="1524"/>
      </w:tblGrid>
      <w:tr w:rsidR="00625FF0" w:rsidRPr="00625FF0" w:rsidTr="00625FF0">
        <w:tc>
          <w:tcPr>
            <w:tcW w:w="0" w:type="auto"/>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R. br.</w:t>
            </w:r>
          </w:p>
        </w:tc>
        <w:tc>
          <w:tcPr>
            <w:tcW w:w="66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Programi Zajednice športskih udruga Grada Slunja u 2022. godini</w:t>
            </w:r>
          </w:p>
        </w:tc>
        <w:tc>
          <w:tcPr>
            <w:tcW w:w="15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 xml:space="preserve">Plan sredstava </w:t>
            </w:r>
          </w:p>
        </w:tc>
      </w:tr>
      <w:tr w:rsidR="00625FF0" w:rsidRPr="00625FF0" w:rsidTr="00625FF0">
        <w:tc>
          <w:tcPr>
            <w:tcW w:w="0" w:type="auto"/>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sz w:val="20"/>
                <w:szCs w:val="20"/>
              </w:rPr>
            </w:pPr>
            <w:r w:rsidRPr="00625FF0">
              <w:rPr>
                <w:rFonts w:ascii="Verdana" w:hAnsi="Verdana"/>
                <w:sz w:val="20"/>
                <w:szCs w:val="20"/>
              </w:rPr>
              <w:t>1.</w:t>
            </w:r>
          </w:p>
        </w:tc>
        <w:tc>
          <w:tcPr>
            <w:tcW w:w="66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both"/>
              <w:rPr>
                <w:rFonts w:ascii="Verdana" w:hAnsi="Verdana"/>
                <w:sz w:val="20"/>
                <w:szCs w:val="20"/>
              </w:rPr>
            </w:pPr>
            <w:r w:rsidRPr="00625FF0">
              <w:rPr>
                <w:rFonts w:ascii="Verdana" w:hAnsi="Verdana"/>
                <w:sz w:val="20"/>
                <w:szCs w:val="20"/>
              </w:rPr>
              <w:t>DJELOVANJE Zajednice športskih udruga Grada Slunja:</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a) plaća djelatnice i prava prema ugovoru = 66.200,00 kn, koja sredstva će se doznačiti u 12 obroka</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b) materijalni troškovi, putni troškovi, troškovi poštarine i telefona, naknade platnog prometa i sufinanciranje troškova Pučkog otvorenog učilišta = 25.000,00 kn, koja sredstva će se doznačiti u 12 obroka</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c) sredstva za nabavu pehara i medalja te organizaciju manifestacija “Dani Grada Slunja 2022.” i „Proglašenja najboljih u športu Grada Slunja u 2021. g. = 20.000,00 kn, koja sredstva će se isplaćivati po potrebi</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d) sredstva za održavanje kombi motornih vozila = 25.000,00 kn, koja sredstva će se isplaćivati po potrebi</w:t>
            </w:r>
          </w:p>
          <w:p w:rsidR="00625FF0" w:rsidRPr="00625FF0" w:rsidRDefault="00625FF0" w:rsidP="00625FF0">
            <w:pPr>
              <w:tabs>
                <w:tab w:val="center" w:pos="1418"/>
              </w:tabs>
              <w:spacing w:after="0" w:line="240" w:lineRule="auto"/>
              <w:jc w:val="both"/>
              <w:rPr>
                <w:rFonts w:ascii="Verdana" w:eastAsia="Times New Roman" w:hAnsi="Verdana"/>
                <w:sz w:val="20"/>
                <w:szCs w:val="20"/>
              </w:rPr>
            </w:pPr>
            <w:r w:rsidRPr="00625FF0">
              <w:rPr>
                <w:rFonts w:ascii="Verdana" w:eastAsia="Times New Roman" w:hAnsi="Verdana"/>
                <w:sz w:val="20"/>
                <w:szCs w:val="20"/>
              </w:rPr>
              <w:t>e) sredstva za nepredviđene troškove Zajednice športskih udruga Grada Slunja = 5.000,00 kn, koja sredstva će se isplaćivati po potrebi</w:t>
            </w:r>
          </w:p>
          <w:p w:rsidR="00625FF0" w:rsidRPr="00625FF0" w:rsidRDefault="00625FF0" w:rsidP="00625FF0">
            <w:pPr>
              <w:spacing w:after="0" w:line="240" w:lineRule="auto"/>
              <w:rPr>
                <w:rFonts w:ascii="Verdana" w:hAnsi="Verdana"/>
                <w:sz w:val="20"/>
              </w:rPr>
            </w:pPr>
            <w:r w:rsidRPr="00625FF0">
              <w:rPr>
                <w:rFonts w:ascii="Verdana" w:hAnsi="Verdana"/>
                <w:sz w:val="20"/>
                <w:szCs w:val="20"/>
              </w:rPr>
              <w:t xml:space="preserve">f) neraspoređena sredstva namijenjena neplaniranim izvanrednim aktivnostima klubova = 50.000,00 kn, </w:t>
            </w:r>
            <w:r w:rsidRPr="00625FF0">
              <w:rPr>
                <w:rFonts w:ascii="Verdana" w:hAnsi="Verdana"/>
                <w:sz w:val="20"/>
              </w:rPr>
              <w:t xml:space="preserve">koja sredstva će se isplaćivati po potrebi </w:t>
            </w:r>
          </w:p>
          <w:p w:rsidR="00625FF0" w:rsidRPr="00625FF0" w:rsidRDefault="00625FF0" w:rsidP="00625FF0">
            <w:pPr>
              <w:tabs>
                <w:tab w:val="center" w:pos="1418"/>
              </w:tabs>
              <w:spacing w:after="0" w:line="240" w:lineRule="auto"/>
              <w:jc w:val="both"/>
              <w:rPr>
                <w:rFonts w:ascii="Verdana" w:eastAsia="Times New Roman" w:hAnsi="Verdana"/>
                <w:sz w:val="20"/>
                <w:szCs w:val="20"/>
              </w:rPr>
            </w:pPr>
          </w:p>
        </w:tc>
        <w:tc>
          <w:tcPr>
            <w:tcW w:w="15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sz w:val="20"/>
                <w:szCs w:val="20"/>
              </w:rPr>
            </w:pPr>
            <w:r w:rsidRPr="00625FF0">
              <w:rPr>
                <w:rFonts w:ascii="Verdana" w:hAnsi="Verdana"/>
                <w:sz w:val="20"/>
                <w:szCs w:val="20"/>
              </w:rPr>
              <w:t>191.200,00</w:t>
            </w:r>
          </w:p>
        </w:tc>
      </w:tr>
      <w:tr w:rsidR="00625FF0" w:rsidRPr="00625FF0" w:rsidTr="00625FF0">
        <w:tc>
          <w:tcPr>
            <w:tcW w:w="0" w:type="auto"/>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sz w:val="20"/>
                <w:szCs w:val="20"/>
              </w:rPr>
            </w:pPr>
            <w:r w:rsidRPr="00625FF0">
              <w:rPr>
                <w:rFonts w:ascii="Verdana" w:hAnsi="Verdana"/>
                <w:sz w:val="20"/>
                <w:szCs w:val="20"/>
              </w:rPr>
              <w:t>2.</w:t>
            </w:r>
          </w:p>
        </w:tc>
        <w:tc>
          <w:tcPr>
            <w:tcW w:w="66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sz w:val="20"/>
                <w:szCs w:val="20"/>
              </w:rPr>
            </w:pPr>
            <w:r w:rsidRPr="00625FF0">
              <w:rPr>
                <w:rFonts w:ascii="Verdana" w:hAnsi="Verdana"/>
                <w:sz w:val="20"/>
                <w:szCs w:val="20"/>
              </w:rPr>
              <w:t>PROGRAMI udruga u sportu koji su u sklopu Zajednice športskih udruga Grada Slunja</w:t>
            </w:r>
          </w:p>
        </w:tc>
        <w:tc>
          <w:tcPr>
            <w:tcW w:w="15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sz w:val="20"/>
                <w:szCs w:val="20"/>
              </w:rPr>
            </w:pPr>
            <w:r w:rsidRPr="00625FF0">
              <w:rPr>
                <w:rFonts w:ascii="Verdana" w:hAnsi="Verdana"/>
                <w:sz w:val="20"/>
                <w:szCs w:val="20"/>
              </w:rPr>
              <w:t>358.800,00</w:t>
            </w:r>
          </w:p>
        </w:tc>
      </w:tr>
      <w:tr w:rsidR="00625FF0" w:rsidRPr="00625FF0" w:rsidTr="00625FF0">
        <w:tc>
          <w:tcPr>
            <w:tcW w:w="0" w:type="auto"/>
            <w:tcBorders>
              <w:top w:val="single" w:sz="4" w:space="0" w:color="auto"/>
              <w:left w:val="single" w:sz="4" w:space="0" w:color="auto"/>
              <w:bottom w:val="single" w:sz="4" w:space="0" w:color="auto"/>
              <w:right w:val="single" w:sz="4" w:space="0" w:color="auto"/>
            </w:tcBorders>
          </w:tcPr>
          <w:p w:rsidR="00625FF0" w:rsidRPr="00625FF0" w:rsidRDefault="00625FF0" w:rsidP="00625FF0">
            <w:pPr>
              <w:spacing w:after="0" w:line="240" w:lineRule="auto"/>
              <w:jc w:val="center"/>
              <w:rPr>
                <w:rFonts w:ascii="Verdana" w:hAnsi="Verdana"/>
                <w:sz w:val="20"/>
                <w:szCs w:val="20"/>
              </w:rPr>
            </w:pPr>
          </w:p>
        </w:tc>
        <w:tc>
          <w:tcPr>
            <w:tcW w:w="66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 xml:space="preserve">UKUPNO </w:t>
            </w:r>
          </w:p>
        </w:tc>
        <w:tc>
          <w:tcPr>
            <w:tcW w:w="1524" w:type="dxa"/>
            <w:tcBorders>
              <w:top w:val="single" w:sz="4" w:space="0" w:color="auto"/>
              <w:left w:val="single" w:sz="4" w:space="0" w:color="auto"/>
              <w:bottom w:val="single" w:sz="4" w:space="0" w:color="auto"/>
              <w:right w:val="single" w:sz="4" w:space="0" w:color="auto"/>
            </w:tcBorders>
            <w:hideMark/>
          </w:tcPr>
          <w:p w:rsidR="00625FF0" w:rsidRPr="00625FF0" w:rsidRDefault="00625FF0" w:rsidP="00625FF0">
            <w:pPr>
              <w:spacing w:after="0" w:line="240" w:lineRule="auto"/>
              <w:jc w:val="center"/>
              <w:rPr>
                <w:rFonts w:ascii="Verdana" w:hAnsi="Verdana"/>
                <w:b/>
                <w:sz w:val="20"/>
                <w:szCs w:val="20"/>
              </w:rPr>
            </w:pPr>
            <w:r w:rsidRPr="00625FF0">
              <w:rPr>
                <w:rFonts w:ascii="Verdana" w:hAnsi="Verdana"/>
                <w:b/>
                <w:sz w:val="20"/>
                <w:szCs w:val="20"/>
              </w:rPr>
              <w:t>550.000,00</w:t>
            </w:r>
          </w:p>
        </w:tc>
      </w:tr>
    </w:tbl>
    <w:p w:rsidR="00625FF0" w:rsidRPr="00625FF0" w:rsidRDefault="00625FF0" w:rsidP="00625FF0">
      <w:pPr>
        <w:spacing w:after="0" w:line="240" w:lineRule="auto"/>
        <w:jc w:val="center"/>
        <w:rPr>
          <w:rFonts w:ascii="Verdana" w:hAnsi="Verdana"/>
          <w:sz w:val="20"/>
          <w:szCs w:val="20"/>
        </w:rPr>
      </w:pPr>
    </w:p>
    <w:p w:rsidR="00625FF0" w:rsidRDefault="00625FF0"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716E4C" w:rsidRDefault="00716E4C" w:rsidP="00292683">
      <w:pPr>
        <w:pStyle w:val="Bezproreda"/>
        <w:rPr>
          <w:rFonts w:ascii="Verdana" w:hAnsi="Verdana"/>
          <w:sz w:val="20"/>
          <w:szCs w:val="20"/>
        </w:rPr>
      </w:pPr>
    </w:p>
    <w:p w:rsidR="00716E4C" w:rsidRDefault="00716E4C" w:rsidP="00292683">
      <w:pPr>
        <w:pStyle w:val="Bezproreda"/>
        <w:rPr>
          <w:rFonts w:ascii="Verdana" w:hAnsi="Verdana"/>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Na temelju članka 72. stavka 1. Zakona o komunalnom gospodarstvu ("Narodne novine" 68/18., 110/18., 32/20) i  članka 25. stavka 1. podstavka 18. Statuta Grada Slunja (Glasnik Karlovačke županije 20/09, 6/13, 15/13, 03/15 i „Službeni glasnik Grada Slunja“ 1/18., 2/20., 6/20, 3/21, 5/21-pročišćeni tekst), Gradsko vijeće Grada Slunja na svojoj 7. sjednici  održanoj dana 14. 12.  2021. godine, donosi</w:t>
      </w:r>
    </w:p>
    <w:p w:rsidR="00716E4C" w:rsidRPr="00716E4C" w:rsidRDefault="00716E4C" w:rsidP="00716E4C">
      <w:pPr>
        <w:spacing w:after="0" w:line="240" w:lineRule="auto"/>
        <w:jc w:val="center"/>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sz w:val="20"/>
          <w:szCs w:val="20"/>
        </w:rPr>
      </w:pPr>
    </w:p>
    <w:p w:rsidR="00716E4C" w:rsidRPr="00716E4C" w:rsidRDefault="00716E4C" w:rsidP="00716E4C">
      <w:pPr>
        <w:keepNext/>
        <w:spacing w:after="0" w:line="240" w:lineRule="auto"/>
        <w:jc w:val="center"/>
        <w:outlineLvl w:val="2"/>
        <w:rPr>
          <w:rFonts w:ascii="Verdana" w:eastAsia="Times New Roman" w:hAnsi="Verdana" w:cs="Arial"/>
          <w:b/>
          <w:sz w:val="20"/>
          <w:szCs w:val="20"/>
        </w:rPr>
      </w:pPr>
      <w:r w:rsidRPr="00716E4C">
        <w:rPr>
          <w:rFonts w:ascii="Verdana" w:eastAsia="Times New Roman" w:hAnsi="Verdana" w:cs="Arial"/>
          <w:b/>
          <w:sz w:val="20"/>
          <w:szCs w:val="20"/>
        </w:rPr>
        <w:t>PROGRAM</w:t>
      </w:r>
    </w:p>
    <w:p w:rsidR="00716E4C" w:rsidRPr="00716E4C" w:rsidRDefault="00716E4C" w:rsidP="00716E4C">
      <w:pPr>
        <w:spacing w:after="0" w:line="240" w:lineRule="auto"/>
        <w:ind w:left="720"/>
        <w:jc w:val="center"/>
        <w:rPr>
          <w:rFonts w:ascii="Verdana" w:eastAsia="Times New Roman" w:hAnsi="Verdana" w:cs="Arial"/>
          <w:b/>
          <w:bCs/>
          <w:sz w:val="20"/>
          <w:szCs w:val="20"/>
        </w:rPr>
      </w:pPr>
      <w:r w:rsidRPr="00716E4C">
        <w:rPr>
          <w:rFonts w:ascii="Verdana" w:eastAsia="Times New Roman" w:hAnsi="Verdana" w:cs="Arial"/>
          <w:b/>
          <w:bCs/>
          <w:sz w:val="20"/>
          <w:szCs w:val="20"/>
        </w:rPr>
        <w:t>održavanja komunalne infrastrukture</w:t>
      </w:r>
    </w:p>
    <w:p w:rsidR="00716E4C" w:rsidRPr="00716E4C" w:rsidRDefault="00716E4C" w:rsidP="00716E4C">
      <w:pPr>
        <w:spacing w:after="0" w:line="240" w:lineRule="auto"/>
        <w:ind w:left="720"/>
        <w:jc w:val="center"/>
        <w:rPr>
          <w:rFonts w:ascii="Verdana" w:eastAsia="Times New Roman" w:hAnsi="Verdana" w:cs="Arial"/>
          <w:b/>
          <w:bCs/>
          <w:sz w:val="20"/>
          <w:szCs w:val="20"/>
        </w:rPr>
      </w:pPr>
      <w:r w:rsidRPr="00716E4C">
        <w:rPr>
          <w:rFonts w:ascii="Verdana" w:eastAsia="Times New Roman" w:hAnsi="Verdana" w:cs="Arial"/>
          <w:b/>
          <w:bCs/>
          <w:sz w:val="20"/>
          <w:szCs w:val="20"/>
        </w:rPr>
        <w:t>na području  Grada Slunja u 2022. godini</w:t>
      </w:r>
    </w:p>
    <w:p w:rsidR="00716E4C" w:rsidRPr="00716E4C" w:rsidRDefault="00716E4C" w:rsidP="00716E4C">
      <w:pPr>
        <w:spacing w:after="0" w:line="240" w:lineRule="auto"/>
        <w:ind w:left="720"/>
        <w:jc w:val="both"/>
        <w:rPr>
          <w:rFonts w:ascii="Verdana" w:eastAsia="Times New Roman" w:hAnsi="Verdana" w:cs="Arial"/>
          <w:sz w:val="20"/>
          <w:szCs w:val="20"/>
        </w:rPr>
      </w:pPr>
      <w:r w:rsidRPr="00716E4C">
        <w:rPr>
          <w:rFonts w:ascii="Verdana" w:eastAsia="Times New Roman" w:hAnsi="Verdana" w:cs="Arial"/>
          <w:sz w:val="20"/>
          <w:szCs w:val="20"/>
        </w:rPr>
        <w:t xml:space="preserve">                                                 </w:t>
      </w:r>
    </w:p>
    <w:p w:rsidR="00716E4C" w:rsidRPr="00716E4C" w:rsidRDefault="00716E4C" w:rsidP="00716E4C">
      <w:pPr>
        <w:spacing w:after="0" w:line="240" w:lineRule="auto"/>
        <w:ind w:left="720"/>
        <w:jc w:val="both"/>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1.</w:t>
      </w:r>
    </w:p>
    <w:p w:rsid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Ovim Programom određuje se održavanje komunalne infrastrukture na području Grada Slunja  u 2022. godini za komunalne djelatnosti:</w:t>
      </w:r>
    </w:p>
    <w:p w:rsidR="00D871E7" w:rsidRPr="00716E4C" w:rsidRDefault="00D871E7" w:rsidP="00716E4C">
      <w:pPr>
        <w:spacing w:after="0" w:line="240" w:lineRule="auto"/>
        <w:jc w:val="both"/>
        <w:rPr>
          <w:rFonts w:ascii="Verdana" w:eastAsia="Times New Roman" w:hAnsi="Verdana" w:cs="Arial"/>
          <w:sz w:val="20"/>
          <w:szCs w:val="20"/>
        </w:rPr>
      </w:pP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lastRenderedPageBreak/>
        <w:t>održavanje nerazvrstanih cesta</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održavanje javnih površina na kojima nije dopušten promet motornim vozilima </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održavanje građevina javne odvodnje oborinskih voda</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održavanje javnih zelenih površina</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održavanje građevina, uređaja i predmeta javne namjene </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održavanja groblja i  mrtvačnica </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održavanje čistoće javnih površina</w:t>
      </w:r>
    </w:p>
    <w:p w:rsidR="00716E4C" w:rsidRPr="00716E4C" w:rsidRDefault="00716E4C" w:rsidP="005B1DFF">
      <w:pPr>
        <w:numPr>
          <w:ilvl w:val="0"/>
          <w:numId w:val="24"/>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održavanje javne rasvjete</w:t>
      </w:r>
    </w:p>
    <w:p w:rsidR="00716E4C" w:rsidRPr="00716E4C" w:rsidRDefault="00716E4C" w:rsidP="00716E4C">
      <w:pPr>
        <w:spacing w:after="0" w:line="240" w:lineRule="auto"/>
        <w:ind w:left="720"/>
        <w:contextualSpacing/>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Programom iz stavka 1. ovog članka utvrđuje se:</w:t>
      </w:r>
    </w:p>
    <w:p w:rsidR="00716E4C" w:rsidRPr="00716E4C" w:rsidRDefault="00716E4C" w:rsidP="005B1DFF">
      <w:pPr>
        <w:numPr>
          <w:ilvl w:val="0"/>
          <w:numId w:val="23"/>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opis i opseg poslova održavanja s procjenom pojedinih troškova, po djelatnostima,</w:t>
      </w:r>
    </w:p>
    <w:p w:rsidR="00716E4C" w:rsidRPr="00716E4C" w:rsidRDefault="00716E4C" w:rsidP="005B1DFF">
      <w:pPr>
        <w:numPr>
          <w:ilvl w:val="0"/>
          <w:numId w:val="23"/>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iskaz financijskih sredstava potrebnih za ostvarivanje programa, s naznakom izvora financiranja</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2.</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komunalne infrastrukture iz članka 1. ovog Programa u Gradu Slunju u 2022. godini obuhvaća:</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5B1DFF">
      <w:pPr>
        <w:numPr>
          <w:ilvl w:val="0"/>
          <w:numId w:val="25"/>
        </w:numPr>
        <w:spacing w:after="0" w:line="240" w:lineRule="auto"/>
        <w:contextualSpacing/>
        <w:jc w:val="both"/>
        <w:rPr>
          <w:rFonts w:ascii="Verdana" w:eastAsia="Times New Roman" w:hAnsi="Verdana" w:cs="Arial"/>
          <w:b/>
          <w:sz w:val="20"/>
          <w:szCs w:val="20"/>
        </w:rPr>
      </w:pPr>
      <w:r w:rsidRPr="00716E4C">
        <w:rPr>
          <w:rFonts w:ascii="Verdana" w:eastAsia="Times New Roman" w:hAnsi="Verdana" w:cs="Arial"/>
          <w:b/>
          <w:sz w:val="20"/>
          <w:szCs w:val="20"/>
        </w:rPr>
        <w:t xml:space="preserve">Održavanje nerazvrstanih cesta </w:t>
      </w: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(1)Održavanje makadamskih prometnica planira se kroz</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radove nasipanja kamenim</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agregatom na kolnik radi saniranja oštećenja, niveliranja makadamske ili uređenja zemljane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prometnice i</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cestovnog zemljišta, proširenja uskih i opasnih dijelova prometnica, izrada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ugibališta za mimoilaženje vozila na strmim dionicama prometnica, čišćenje snijega, a vrši se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tijekom godine prema uočenim potrebama i nalogu. Planira se i asfaltiranje makadamskih</w:t>
      </w:r>
      <w:r w:rsidRPr="00716E4C">
        <w:rPr>
          <w:rFonts w:ascii="Verdana" w:eastAsia="Times New Roman" w:hAnsi="Verdana" w:cs="Arial"/>
          <w:spacing w:val="1"/>
          <w:sz w:val="20"/>
          <w:szCs w:val="20"/>
        </w:rPr>
        <w:t xml:space="preserve"> </w:t>
      </w:r>
      <w:r w:rsidRPr="00716E4C">
        <w:rPr>
          <w:rFonts w:ascii="Verdana" w:eastAsia="Times New Roman" w:hAnsi="Verdana" w:cs="Arial"/>
          <w:spacing w:val="-1"/>
          <w:sz w:val="20"/>
          <w:szCs w:val="20"/>
        </w:rPr>
        <w:t>prometnica</w:t>
      </w:r>
      <w:r w:rsidRPr="00716E4C">
        <w:rPr>
          <w:rFonts w:ascii="Verdana" w:eastAsia="Times New Roman" w:hAnsi="Verdana" w:cs="Arial"/>
          <w:spacing w:val="-13"/>
          <w:sz w:val="20"/>
          <w:szCs w:val="20"/>
        </w:rPr>
        <w:t xml:space="preserve"> </w:t>
      </w:r>
      <w:r w:rsidRPr="00716E4C">
        <w:rPr>
          <w:rFonts w:ascii="Verdana" w:eastAsia="Times New Roman" w:hAnsi="Verdana" w:cs="Arial"/>
          <w:spacing w:val="-1"/>
          <w:sz w:val="20"/>
          <w:szCs w:val="20"/>
        </w:rPr>
        <w:t>i</w:t>
      </w:r>
      <w:r w:rsidRPr="00716E4C">
        <w:rPr>
          <w:rFonts w:ascii="Verdana" w:eastAsia="Times New Roman" w:hAnsi="Verdana" w:cs="Arial"/>
          <w:spacing w:val="-11"/>
          <w:sz w:val="20"/>
          <w:szCs w:val="20"/>
        </w:rPr>
        <w:t xml:space="preserve"> </w:t>
      </w:r>
      <w:r w:rsidRPr="00716E4C">
        <w:rPr>
          <w:rFonts w:ascii="Verdana" w:eastAsia="Times New Roman" w:hAnsi="Verdana" w:cs="Arial"/>
          <w:spacing w:val="-1"/>
          <w:sz w:val="20"/>
          <w:szCs w:val="20"/>
        </w:rPr>
        <w:t>održavanje</w:t>
      </w:r>
      <w:r w:rsidRPr="00716E4C">
        <w:rPr>
          <w:rFonts w:ascii="Verdana" w:eastAsia="Times New Roman" w:hAnsi="Verdana" w:cs="Arial"/>
          <w:spacing w:val="-12"/>
          <w:sz w:val="20"/>
          <w:szCs w:val="20"/>
        </w:rPr>
        <w:t xml:space="preserve"> </w:t>
      </w:r>
      <w:r w:rsidRPr="00716E4C">
        <w:rPr>
          <w:rFonts w:ascii="Verdana" w:eastAsia="Times New Roman" w:hAnsi="Verdana" w:cs="Arial"/>
          <w:sz w:val="20"/>
          <w:szCs w:val="20"/>
        </w:rPr>
        <w:t>asfaltnih</w:t>
      </w:r>
      <w:r w:rsidRPr="00716E4C">
        <w:rPr>
          <w:rFonts w:ascii="Verdana" w:eastAsia="Times New Roman" w:hAnsi="Verdana" w:cs="Arial"/>
          <w:spacing w:val="-11"/>
          <w:sz w:val="20"/>
          <w:szCs w:val="20"/>
        </w:rPr>
        <w:t xml:space="preserve"> </w:t>
      </w:r>
      <w:r w:rsidRPr="00716E4C">
        <w:rPr>
          <w:rFonts w:ascii="Verdana" w:eastAsia="Times New Roman" w:hAnsi="Verdana" w:cs="Arial"/>
          <w:sz w:val="20"/>
          <w:szCs w:val="20"/>
        </w:rPr>
        <w:t>prometnica prema potrebama. Uz navedeno vršit će se i održavanje prometne signalizacije (popravak ili zamjena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 xml:space="preserve">uništenih ili dotrajalih prometnih znakova i druge signalizacije i opreme). </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widowControl w:val="0"/>
        <w:tabs>
          <w:tab w:val="left" w:pos="276"/>
        </w:tabs>
        <w:autoSpaceDE w:val="0"/>
        <w:autoSpaceDN w:val="0"/>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 Održavanje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živica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i</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cestovnog</w:t>
      </w:r>
      <w:r w:rsidRPr="00716E4C">
        <w:rPr>
          <w:rFonts w:ascii="Verdana" w:eastAsia="Times New Roman" w:hAnsi="Verdana" w:cs="Arial"/>
          <w:spacing w:val="-3"/>
          <w:sz w:val="20"/>
          <w:szCs w:val="20"/>
        </w:rPr>
        <w:t xml:space="preserve"> </w:t>
      </w:r>
      <w:r w:rsidRPr="00716E4C">
        <w:rPr>
          <w:rFonts w:ascii="Verdana" w:eastAsia="Times New Roman" w:hAnsi="Verdana" w:cs="Arial"/>
          <w:sz w:val="20"/>
          <w:szCs w:val="20"/>
        </w:rPr>
        <w:t>pojasa</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na</w:t>
      </w:r>
      <w:r w:rsidRPr="00716E4C">
        <w:rPr>
          <w:rFonts w:ascii="Verdana" w:eastAsia="Times New Roman" w:hAnsi="Verdana" w:cs="Arial"/>
          <w:spacing w:val="58"/>
          <w:sz w:val="20"/>
          <w:szCs w:val="20"/>
        </w:rPr>
        <w:t xml:space="preserve"> </w:t>
      </w:r>
      <w:r w:rsidRPr="00716E4C">
        <w:rPr>
          <w:rFonts w:ascii="Verdana" w:eastAsia="Times New Roman" w:hAnsi="Verdana" w:cs="Arial"/>
          <w:sz w:val="20"/>
          <w:szCs w:val="20"/>
        </w:rPr>
        <w:t>gradskim</w:t>
      </w:r>
      <w:r w:rsidRPr="00716E4C">
        <w:rPr>
          <w:rFonts w:ascii="Verdana" w:eastAsia="Times New Roman" w:hAnsi="Verdana" w:cs="Arial"/>
          <w:spacing w:val="59"/>
          <w:sz w:val="20"/>
          <w:szCs w:val="20"/>
        </w:rPr>
        <w:t xml:space="preserve"> </w:t>
      </w:r>
      <w:r w:rsidRPr="00716E4C">
        <w:rPr>
          <w:rFonts w:ascii="Verdana" w:eastAsia="Times New Roman" w:hAnsi="Verdana" w:cs="Arial"/>
          <w:sz w:val="20"/>
          <w:szCs w:val="20"/>
        </w:rPr>
        <w:t>prometnicama planira</w:t>
      </w:r>
      <w:r w:rsidRPr="00716E4C">
        <w:rPr>
          <w:rFonts w:ascii="Verdana" w:eastAsia="Times New Roman" w:hAnsi="Verdana" w:cs="Arial"/>
          <w:spacing w:val="-3"/>
          <w:sz w:val="20"/>
          <w:szCs w:val="20"/>
        </w:rPr>
        <w:t xml:space="preserve"> </w:t>
      </w:r>
      <w:r w:rsidRPr="00716E4C">
        <w:rPr>
          <w:rFonts w:ascii="Verdana" w:eastAsia="Times New Roman" w:hAnsi="Verdana" w:cs="Arial"/>
          <w:sz w:val="20"/>
          <w:szCs w:val="20"/>
        </w:rPr>
        <w:t>se prema potrebi i raspoloživim sredstvima, vršiti</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uklanjanje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stabala iz</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cestovnog</w:t>
      </w:r>
      <w:r w:rsidRPr="00716E4C">
        <w:rPr>
          <w:rFonts w:ascii="Verdana" w:eastAsia="Times New Roman" w:hAnsi="Verdana" w:cs="Arial"/>
          <w:spacing w:val="-4"/>
          <w:sz w:val="20"/>
          <w:szCs w:val="20"/>
        </w:rPr>
        <w:t xml:space="preserve"> </w:t>
      </w:r>
      <w:r w:rsidRPr="00716E4C">
        <w:rPr>
          <w:rFonts w:ascii="Verdana" w:eastAsia="Times New Roman" w:hAnsi="Verdana" w:cs="Arial"/>
          <w:sz w:val="20"/>
          <w:szCs w:val="20"/>
        </w:rPr>
        <w:t>pojasa, vršiti</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sječu</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grmlja,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korijenja</w:t>
      </w:r>
      <w:r w:rsidRPr="00716E4C">
        <w:rPr>
          <w:rFonts w:ascii="Verdana" w:eastAsia="Times New Roman" w:hAnsi="Verdana" w:cs="Arial"/>
          <w:spacing w:val="-4"/>
          <w:sz w:val="20"/>
          <w:szCs w:val="20"/>
        </w:rPr>
        <w:t xml:space="preserve"> </w:t>
      </w:r>
      <w:r w:rsidRPr="00716E4C">
        <w:rPr>
          <w:rFonts w:ascii="Verdana" w:eastAsia="Times New Roman" w:hAnsi="Verdana" w:cs="Arial"/>
          <w:sz w:val="20"/>
          <w:szCs w:val="20"/>
        </w:rPr>
        <w:t>i</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drugog</w:t>
      </w:r>
      <w:r w:rsidRPr="00716E4C">
        <w:rPr>
          <w:rFonts w:ascii="Verdana" w:eastAsia="Times New Roman" w:hAnsi="Verdana" w:cs="Arial"/>
          <w:spacing w:val="-5"/>
          <w:sz w:val="20"/>
          <w:szCs w:val="20"/>
        </w:rPr>
        <w:t xml:space="preserve"> </w:t>
      </w:r>
      <w:r w:rsidRPr="00716E4C">
        <w:rPr>
          <w:rFonts w:ascii="Verdana" w:eastAsia="Times New Roman" w:hAnsi="Verdana" w:cs="Arial"/>
          <w:sz w:val="20"/>
          <w:szCs w:val="20"/>
        </w:rPr>
        <w:t>drvenastog</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raslinja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iz</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profila</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ceste</w:t>
      </w:r>
      <w:r w:rsidRPr="00716E4C">
        <w:rPr>
          <w:rFonts w:ascii="Verdana" w:eastAsia="Times New Roman" w:hAnsi="Verdana" w:cs="Arial"/>
          <w:spacing w:val="-3"/>
          <w:sz w:val="20"/>
          <w:szCs w:val="20"/>
        </w:rPr>
        <w:t xml:space="preserve"> </w:t>
      </w:r>
      <w:r w:rsidRPr="00716E4C">
        <w:rPr>
          <w:rFonts w:ascii="Verdana" w:eastAsia="Times New Roman" w:hAnsi="Verdana" w:cs="Arial"/>
          <w:sz w:val="20"/>
          <w:szCs w:val="20"/>
        </w:rPr>
        <w:t>i bankine, vršiti</w:t>
      </w:r>
      <w:r w:rsidRPr="00716E4C">
        <w:rPr>
          <w:rFonts w:ascii="Verdana" w:eastAsia="Times New Roman" w:hAnsi="Verdana" w:cs="Arial"/>
          <w:spacing w:val="34"/>
          <w:sz w:val="20"/>
          <w:szCs w:val="20"/>
        </w:rPr>
        <w:t xml:space="preserve"> </w:t>
      </w:r>
      <w:r w:rsidRPr="00716E4C">
        <w:rPr>
          <w:rFonts w:ascii="Verdana" w:eastAsia="Times New Roman" w:hAnsi="Verdana" w:cs="Arial"/>
          <w:sz w:val="20"/>
          <w:szCs w:val="20"/>
        </w:rPr>
        <w:t>uništavanje</w:t>
      </w:r>
      <w:r w:rsidRPr="00716E4C">
        <w:rPr>
          <w:rFonts w:ascii="Verdana" w:eastAsia="Times New Roman" w:hAnsi="Verdana" w:cs="Arial"/>
          <w:spacing w:val="34"/>
          <w:sz w:val="20"/>
          <w:szCs w:val="20"/>
        </w:rPr>
        <w:t xml:space="preserve"> </w:t>
      </w:r>
      <w:r w:rsidRPr="00716E4C">
        <w:rPr>
          <w:rFonts w:ascii="Verdana" w:eastAsia="Times New Roman" w:hAnsi="Verdana" w:cs="Arial"/>
          <w:sz w:val="20"/>
          <w:szCs w:val="20"/>
        </w:rPr>
        <w:t>nepoželjne</w:t>
      </w:r>
      <w:r w:rsidRPr="00716E4C">
        <w:rPr>
          <w:rFonts w:ascii="Verdana" w:eastAsia="Times New Roman" w:hAnsi="Verdana" w:cs="Arial"/>
          <w:spacing w:val="32"/>
          <w:sz w:val="20"/>
          <w:szCs w:val="20"/>
        </w:rPr>
        <w:t xml:space="preserve"> </w:t>
      </w:r>
      <w:r w:rsidRPr="00716E4C">
        <w:rPr>
          <w:rFonts w:ascii="Verdana" w:eastAsia="Times New Roman" w:hAnsi="Verdana" w:cs="Arial"/>
          <w:sz w:val="20"/>
          <w:szCs w:val="20"/>
        </w:rPr>
        <w:t>vegetacije</w:t>
      </w:r>
      <w:r w:rsidRPr="00716E4C">
        <w:rPr>
          <w:rFonts w:ascii="Verdana" w:eastAsia="Times New Roman" w:hAnsi="Verdana" w:cs="Arial"/>
          <w:spacing w:val="36"/>
          <w:sz w:val="20"/>
          <w:szCs w:val="20"/>
        </w:rPr>
        <w:t xml:space="preserve"> </w:t>
      </w:r>
      <w:r w:rsidRPr="00716E4C">
        <w:rPr>
          <w:rFonts w:ascii="Verdana" w:eastAsia="Times New Roman" w:hAnsi="Verdana" w:cs="Arial"/>
          <w:sz w:val="20"/>
          <w:szCs w:val="20"/>
        </w:rPr>
        <w:t>(košnja</w:t>
      </w:r>
      <w:r w:rsidRPr="00716E4C">
        <w:rPr>
          <w:rFonts w:ascii="Verdana" w:eastAsia="Times New Roman" w:hAnsi="Verdana" w:cs="Arial"/>
          <w:spacing w:val="34"/>
          <w:sz w:val="20"/>
          <w:szCs w:val="20"/>
        </w:rPr>
        <w:t xml:space="preserve"> </w:t>
      </w:r>
      <w:r w:rsidRPr="00716E4C">
        <w:rPr>
          <w:rFonts w:ascii="Verdana" w:eastAsia="Times New Roman" w:hAnsi="Verdana" w:cs="Arial"/>
          <w:sz w:val="20"/>
          <w:szCs w:val="20"/>
        </w:rPr>
        <w:t>trave</w:t>
      </w:r>
      <w:r w:rsidRPr="00716E4C">
        <w:rPr>
          <w:rFonts w:ascii="Verdana" w:eastAsia="Times New Roman" w:hAnsi="Verdana" w:cs="Arial"/>
          <w:spacing w:val="33"/>
          <w:sz w:val="20"/>
          <w:szCs w:val="20"/>
        </w:rPr>
        <w:t xml:space="preserve"> </w:t>
      </w:r>
      <w:r w:rsidRPr="00716E4C">
        <w:rPr>
          <w:rFonts w:ascii="Verdana" w:eastAsia="Times New Roman" w:hAnsi="Verdana" w:cs="Arial"/>
          <w:sz w:val="20"/>
          <w:szCs w:val="20"/>
        </w:rPr>
        <w:t>na</w:t>
      </w:r>
      <w:r w:rsidRPr="00716E4C">
        <w:rPr>
          <w:rFonts w:ascii="Verdana" w:eastAsia="Times New Roman" w:hAnsi="Verdana" w:cs="Arial"/>
          <w:spacing w:val="32"/>
          <w:sz w:val="20"/>
          <w:szCs w:val="20"/>
        </w:rPr>
        <w:t xml:space="preserve"> </w:t>
      </w:r>
      <w:r w:rsidRPr="00716E4C">
        <w:rPr>
          <w:rFonts w:ascii="Verdana" w:eastAsia="Times New Roman" w:hAnsi="Verdana" w:cs="Arial"/>
          <w:sz w:val="20"/>
          <w:szCs w:val="20"/>
        </w:rPr>
        <w:t>zemljištu</w:t>
      </w:r>
      <w:r w:rsidRPr="00716E4C">
        <w:rPr>
          <w:rFonts w:ascii="Verdana" w:eastAsia="Times New Roman" w:hAnsi="Verdana" w:cs="Arial"/>
          <w:spacing w:val="35"/>
          <w:sz w:val="20"/>
          <w:szCs w:val="20"/>
        </w:rPr>
        <w:t xml:space="preserve"> </w:t>
      </w:r>
      <w:r w:rsidRPr="00716E4C">
        <w:rPr>
          <w:rFonts w:ascii="Verdana" w:eastAsia="Times New Roman" w:hAnsi="Verdana" w:cs="Arial"/>
          <w:sz w:val="20"/>
          <w:szCs w:val="20"/>
        </w:rPr>
        <w:t>što</w:t>
      </w:r>
      <w:r w:rsidRPr="00716E4C">
        <w:rPr>
          <w:rFonts w:ascii="Verdana" w:eastAsia="Times New Roman" w:hAnsi="Verdana" w:cs="Arial"/>
          <w:spacing w:val="34"/>
          <w:sz w:val="20"/>
          <w:szCs w:val="20"/>
        </w:rPr>
        <w:t xml:space="preserve"> </w:t>
      </w:r>
      <w:r w:rsidRPr="00716E4C">
        <w:rPr>
          <w:rFonts w:ascii="Verdana" w:eastAsia="Times New Roman" w:hAnsi="Verdana" w:cs="Arial"/>
          <w:sz w:val="20"/>
          <w:szCs w:val="20"/>
        </w:rPr>
        <w:t>pripada</w:t>
      </w:r>
      <w:r w:rsidRPr="00716E4C">
        <w:rPr>
          <w:rFonts w:ascii="Verdana" w:eastAsia="Times New Roman" w:hAnsi="Verdana" w:cs="Arial"/>
          <w:spacing w:val="33"/>
          <w:sz w:val="20"/>
          <w:szCs w:val="20"/>
        </w:rPr>
        <w:t xml:space="preserve"> </w:t>
      </w:r>
      <w:r w:rsidRPr="00716E4C">
        <w:rPr>
          <w:rFonts w:ascii="Verdana" w:eastAsia="Times New Roman" w:hAnsi="Verdana" w:cs="Arial"/>
          <w:sz w:val="20"/>
          <w:szCs w:val="20"/>
        </w:rPr>
        <w:t xml:space="preserve">cestovnom </w:t>
      </w:r>
      <w:r w:rsidRPr="00716E4C">
        <w:rPr>
          <w:rFonts w:ascii="Verdana" w:eastAsia="Times New Roman" w:hAnsi="Verdana" w:cs="Arial"/>
          <w:spacing w:val="-57"/>
          <w:sz w:val="20"/>
          <w:szCs w:val="20"/>
        </w:rPr>
        <w:t xml:space="preserve">   </w:t>
      </w:r>
      <w:r w:rsidRPr="00716E4C">
        <w:rPr>
          <w:rFonts w:ascii="Verdana" w:eastAsia="Times New Roman" w:hAnsi="Verdana" w:cs="Arial"/>
          <w:sz w:val="20"/>
          <w:szCs w:val="20"/>
        </w:rPr>
        <w:t>pojasu</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i malčiranje)</w:t>
      </w:r>
    </w:p>
    <w:p w:rsidR="00716E4C" w:rsidRPr="00716E4C" w:rsidRDefault="00716E4C" w:rsidP="00716E4C">
      <w:pPr>
        <w:widowControl w:val="0"/>
        <w:tabs>
          <w:tab w:val="left" w:pos="276"/>
        </w:tabs>
        <w:autoSpaceDE w:val="0"/>
        <w:autoSpaceDN w:val="0"/>
        <w:spacing w:after="0" w:line="240" w:lineRule="auto"/>
        <w:ind w:left="275"/>
        <w:rPr>
          <w:rFonts w:ascii="Verdana" w:eastAsia="Times New Roman" w:hAnsi="Verdana" w:cs="Arial"/>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sz w:val="20"/>
          <w:szCs w:val="20"/>
        </w:rPr>
      </w:pPr>
      <w:r w:rsidRPr="00716E4C">
        <w:rPr>
          <w:rFonts w:ascii="Verdana" w:eastAsia="Times New Roman" w:hAnsi="Verdana" w:cs="Arial"/>
          <w:sz w:val="20"/>
          <w:szCs w:val="20"/>
        </w:rPr>
        <w:t>(3) Program sadržava i  izradu geodetskih elaborata potrebnih za evidentiranje cesta, a za aktivnosti održavanja mostova, bojenje i eventualno nastala manja oštećenja,  i za sanaciju klizišta koja nastaju nakon većih količina kiša ovisno o potrebi koje nastanu na terenu. Programom se planiraju i sredstva električne energije  za struju na državnoj cesti D1.</w:t>
      </w: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b/>
          <w:sz w:val="20"/>
          <w:szCs w:val="20"/>
        </w:rPr>
        <w:tab/>
      </w:r>
      <w:r w:rsidRPr="00716E4C">
        <w:rPr>
          <w:rFonts w:ascii="Verdana" w:eastAsia="Times New Roman" w:hAnsi="Verdana" w:cs="Arial"/>
          <w:b/>
          <w:sz w:val="20"/>
          <w:szCs w:val="20"/>
        </w:rPr>
        <w:tab/>
      </w:r>
      <w:r w:rsidRPr="00716E4C">
        <w:rPr>
          <w:rFonts w:ascii="Verdana" w:eastAsia="Times New Roman" w:hAnsi="Verdana" w:cs="Arial"/>
          <w:b/>
          <w:sz w:val="20"/>
          <w:szCs w:val="20"/>
        </w:rPr>
        <w:tab/>
      </w:r>
      <w:r w:rsidRPr="00716E4C">
        <w:rPr>
          <w:rFonts w:ascii="Verdana" w:eastAsia="Times New Roman" w:hAnsi="Verdana" w:cs="Arial"/>
          <w:b/>
          <w:sz w:val="20"/>
          <w:szCs w:val="20"/>
        </w:rPr>
        <w:tab/>
      </w: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t xml:space="preserve">(4) </w:t>
      </w:r>
      <w:r w:rsidRPr="00716E4C">
        <w:rPr>
          <w:rFonts w:ascii="Verdana" w:eastAsia="Times New Roman" w:hAnsi="Verdana" w:cs="Arial"/>
          <w:b/>
          <w:sz w:val="20"/>
          <w:szCs w:val="20"/>
        </w:rPr>
        <w:t>Poslovi održavanja s procjenom pojedinih troškova:</w:t>
      </w: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pijesak i drugi materijal za popravak i sanaciju nerazvrstanih </w:t>
      </w:r>
    </w:p>
    <w:p w:rsidR="00716E4C" w:rsidRPr="00716E4C" w:rsidRDefault="00716E4C" w:rsidP="00716E4C">
      <w:pPr>
        <w:spacing w:after="0" w:line="240" w:lineRule="auto"/>
        <w:ind w:left="720"/>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cesta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1.900.000,00 kn  </w:t>
      </w: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nabava, zamjena ili popravak prometnih znakova, </w:t>
      </w:r>
    </w:p>
    <w:p w:rsidR="00716E4C" w:rsidRPr="00716E4C" w:rsidRDefault="00716E4C" w:rsidP="00716E4C">
      <w:pPr>
        <w:spacing w:after="0" w:line="240" w:lineRule="auto"/>
        <w:ind w:left="720"/>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opreme i signalizacije na javnim površinama, obilježavanje </w:t>
      </w:r>
    </w:p>
    <w:p w:rsidR="00716E4C" w:rsidRPr="00716E4C" w:rsidRDefault="00716E4C" w:rsidP="00716E4C">
      <w:pPr>
        <w:spacing w:after="0" w:line="240" w:lineRule="auto"/>
        <w:ind w:left="720"/>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parkirališnih mjesta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100.000,00 kn </w:t>
      </w: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energija za semafor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1.500,00 kn</w:t>
      </w: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sanacija mostova</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20.000,00 kn</w:t>
      </w: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izrada elaborata za nerazvrstane ceste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150.000,00 kn</w:t>
      </w: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sanacija klizišta</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50.000,00 kn</w:t>
      </w:r>
    </w:p>
    <w:p w:rsidR="00716E4C" w:rsidRPr="00716E4C" w:rsidRDefault="00716E4C" w:rsidP="005B1DFF">
      <w:pPr>
        <w:numPr>
          <w:ilvl w:val="0"/>
          <w:numId w:val="28"/>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ostali nespomenuti rashodi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10.000,00 kn</w:t>
      </w:r>
    </w:p>
    <w:p w:rsidR="00716E4C" w:rsidRPr="00716E4C" w:rsidRDefault="00716E4C" w:rsidP="00716E4C">
      <w:pPr>
        <w:spacing w:after="0" w:line="240" w:lineRule="auto"/>
        <w:jc w:val="both"/>
        <w:rPr>
          <w:rFonts w:ascii="Verdana" w:eastAsia="Times New Roman" w:hAnsi="Verdana" w:cs="Arial"/>
          <w:i/>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Sredstva za izvršenje radova navedenih u ovoj točki predviđaju se </w:t>
      </w: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u ukupnom iznosu od</w:t>
      </w:r>
      <w:r w:rsidRPr="00716E4C">
        <w:rPr>
          <w:rFonts w:ascii="Verdana" w:eastAsia="Times New Roman" w:hAnsi="Verdana" w:cs="Arial"/>
          <w:i/>
          <w:sz w:val="20"/>
          <w:szCs w:val="20"/>
        </w:rPr>
        <w:tab/>
      </w:r>
      <w:r w:rsidRPr="00716E4C">
        <w:rPr>
          <w:rFonts w:ascii="Verdana" w:eastAsia="Times New Roman" w:hAnsi="Verdana" w:cs="Arial"/>
          <w:i/>
          <w:sz w:val="20"/>
          <w:szCs w:val="20"/>
        </w:rPr>
        <w:tab/>
        <w:t xml:space="preserve"> </w:t>
      </w:r>
      <w:r w:rsidRPr="00716E4C">
        <w:rPr>
          <w:rFonts w:ascii="Verdana" w:eastAsia="Times New Roman" w:hAnsi="Verdana" w:cs="Arial"/>
          <w:i/>
          <w:sz w:val="20"/>
          <w:szCs w:val="20"/>
        </w:rPr>
        <w:tab/>
        <w:t xml:space="preserve"> </w:t>
      </w:r>
      <w:r w:rsidRPr="00716E4C">
        <w:rPr>
          <w:rFonts w:ascii="Verdana" w:eastAsia="Times New Roman" w:hAnsi="Verdana" w:cs="Arial"/>
          <w:i/>
          <w:sz w:val="20"/>
          <w:szCs w:val="20"/>
        </w:rPr>
        <w:tab/>
        <w:t xml:space="preserve">   </w:t>
      </w:r>
      <w:r w:rsidRPr="00716E4C">
        <w:rPr>
          <w:rFonts w:ascii="Verdana" w:eastAsia="Times New Roman" w:hAnsi="Verdana" w:cs="Arial"/>
          <w:i/>
          <w:sz w:val="20"/>
          <w:szCs w:val="20"/>
        </w:rPr>
        <w:tab/>
      </w:r>
      <w:r w:rsidRPr="00716E4C">
        <w:rPr>
          <w:rFonts w:ascii="Verdana" w:eastAsia="Times New Roman" w:hAnsi="Verdana" w:cs="Arial"/>
          <w:i/>
          <w:sz w:val="20"/>
          <w:szCs w:val="20"/>
        </w:rPr>
        <w:tab/>
        <w:t xml:space="preserve">       </w:t>
      </w:r>
      <w:r w:rsidRPr="00716E4C">
        <w:rPr>
          <w:rFonts w:ascii="Verdana" w:eastAsia="Times New Roman" w:hAnsi="Verdana" w:cs="Arial"/>
          <w:b/>
          <w:i/>
          <w:sz w:val="20"/>
          <w:szCs w:val="20"/>
        </w:rPr>
        <w:t xml:space="preserve"> 2.231.500,00 kn</w:t>
      </w:r>
      <w:r w:rsidRPr="00716E4C">
        <w:rPr>
          <w:rFonts w:ascii="Verdana" w:eastAsia="Times New Roman" w:hAnsi="Verdana" w:cs="Arial"/>
          <w:i/>
          <w:sz w:val="20"/>
          <w:szCs w:val="20"/>
        </w:rPr>
        <w:t xml:space="preserve">   </w:t>
      </w:r>
    </w:p>
    <w:p w:rsidR="00716E4C" w:rsidRPr="00716E4C" w:rsidRDefault="00716E4C" w:rsidP="00716E4C">
      <w:pPr>
        <w:spacing w:after="0" w:line="240" w:lineRule="auto"/>
        <w:jc w:val="both"/>
        <w:rPr>
          <w:rFonts w:ascii="Verdana" w:eastAsia="Times New Roman" w:hAnsi="Verdana" w:cs="Arial"/>
          <w:i/>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p>
    <w:p w:rsidR="00716E4C" w:rsidRPr="00716E4C" w:rsidRDefault="00716E4C" w:rsidP="005B1DFF">
      <w:pPr>
        <w:numPr>
          <w:ilvl w:val="0"/>
          <w:numId w:val="25"/>
        </w:numPr>
        <w:spacing w:after="0" w:line="240" w:lineRule="auto"/>
        <w:contextualSpacing/>
        <w:jc w:val="both"/>
        <w:rPr>
          <w:rFonts w:ascii="Verdana" w:eastAsia="Times New Roman" w:hAnsi="Verdana" w:cs="Arial"/>
          <w:b/>
          <w:sz w:val="20"/>
          <w:szCs w:val="20"/>
        </w:rPr>
      </w:pPr>
      <w:r w:rsidRPr="00716E4C">
        <w:rPr>
          <w:rFonts w:ascii="Verdana" w:eastAsia="Times New Roman" w:hAnsi="Verdana" w:cs="Arial"/>
          <w:b/>
          <w:sz w:val="20"/>
          <w:szCs w:val="20"/>
        </w:rPr>
        <w:t xml:space="preserve">Održavanje javnih površina na kojima nije dopušten promet motornim vozilima </w:t>
      </w:r>
    </w:p>
    <w:p w:rsidR="00716E4C" w:rsidRPr="00716E4C" w:rsidRDefault="00716E4C" w:rsidP="00716E4C">
      <w:pPr>
        <w:spacing w:after="0" w:line="240" w:lineRule="auto"/>
        <w:ind w:left="1080"/>
        <w:contextualSpacing/>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(1)Programom se planiraju aktivnosti sanacije postojećih javnih stepenica u svrhu uklanjanja eventualnih oštećenja i radovi će se izvoditi prema utvrđenoj potrebi na terenu, kao i sanacija i održavanje šetnica </w:t>
      </w:r>
      <w:r w:rsidRPr="00716E4C">
        <w:rPr>
          <w:rFonts w:ascii="Verdana" w:eastAsia="Times New Roman" w:hAnsi="Verdana" w:cs="Arial"/>
          <w:sz w:val="20"/>
          <w:szCs w:val="20"/>
        </w:rPr>
        <w:lastRenderedPageBreak/>
        <w:t>(čišćenje, uklanjanje raslinja i sl.) na postojećim javnim šetnicama i sanaciji mogućih oštećenja šetnica (staza, ograde i sl.).</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ind w:left="1080"/>
        <w:contextualSpacing/>
        <w:jc w:val="both"/>
        <w:rPr>
          <w:rFonts w:ascii="Verdana" w:eastAsia="Times New Roman" w:hAnsi="Verdana" w:cs="Arial"/>
          <w:b/>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t>(2)</w:t>
      </w:r>
      <w:r w:rsidRPr="00716E4C">
        <w:rPr>
          <w:rFonts w:ascii="Verdana" w:eastAsia="Times New Roman" w:hAnsi="Verdana" w:cs="Arial"/>
          <w:b/>
          <w:sz w:val="20"/>
          <w:szCs w:val="20"/>
        </w:rPr>
        <w:t>Poslovi održavanja s procjenom pojedinih troškova:</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 xml:space="preserve">sanacija stepenica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100.000,00 kn                                                    </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sanacija i održavanje  šetnica</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70.000,00 kn</w:t>
      </w:r>
    </w:p>
    <w:p w:rsidR="00716E4C" w:rsidRPr="00716E4C" w:rsidRDefault="00716E4C" w:rsidP="00716E4C">
      <w:pPr>
        <w:spacing w:after="0" w:line="240" w:lineRule="auto"/>
        <w:ind w:left="720" w:right="-58"/>
        <w:contextualSpacing/>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Sredstva za izvršenje radova navedenih u ovoj točki predviđaju se </w:t>
      </w: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u ukupnom iznosu od</w:t>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b/>
          <w:i/>
          <w:sz w:val="20"/>
          <w:szCs w:val="20"/>
        </w:rPr>
        <w:t xml:space="preserve">                                170.000,00 kn</w:t>
      </w:r>
      <w:r w:rsidRPr="00716E4C">
        <w:rPr>
          <w:rFonts w:ascii="Verdana" w:eastAsia="Times New Roman" w:hAnsi="Verdana" w:cs="Arial"/>
          <w:i/>
          <w:sz w:val="20"/>
          <w:szCs w:val="20"/>
        </w:rPr>
        <w:t xml:space="preserve">   </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5B1DFF">
      <w:pPr>
        <w:keepNext/>
        <w:numPr>
          <w:ilvl w:val="0"/>
          <w:numId w:val="25"/>
        </w:numPr>
        <w:spacing w:after="0" w:line="240" w:lineRule="auto"/>
        <w:jc w:val="both"/>
        <w:outlineLvl w:val="1"/>
        <w:rPr>
          <w:rFonts w:ascii="Verdana" w:eastAsia="Times New Roman" w:hAnsi="Verdana" w:cs="Arial"/>
          <w:b/>
          <w:sz w:val="20"/>
          <w:szCs w:val="20"/>
        </w:rPr>
      </w:pPr>
      <w:r w:rsidRPr="00716E4C">
        <w:rPr>
          <w:rFonts w:ascii="Verdana" w:eastAsia="Times New Roman" w:hAnsi="Verdana" w:cs="Arial"/>
          <w:b/>
          <w:sz w:val="20"/>
          <w:szCs w:val="20"/>
        </w:rPr>
        <w:t>Održavanje  građevina javne odvodnje oborinskih  voda</w:t>
      </w:r>
    </w:p>
    <w:p w:rsidR="00716E4C" w:rsidRPr="00716E4C" w:rsidRDefault="00716E4C" w:rsidP="00716E4C">
      <w:pPr>
        <w:spacing w:after="0" w:line="240" w:lineRule="auto"/>
        <w:rPr>
          <w:rFonts w:ascii="Verdana" w:eastAsia="Times New Roman" w:hAnsi="Verdana" w:cs="Arial"/>
          <w:sz w:val="20"/>
          <w:szCs w:val="20"/>
        </w:rPr>
      </w:pPr>
    </w:p>
    <w:p w:rsidR="00716E4C" w:rsidRPr="00716E4C" w:rsidRDefault="00716E4C" w:rsidP="005B1DFF">
      <w:pPr>
        <w:numPr>
          <w:ilvl w:val="0"/>
          <w:numId w:val="22"/>
        </w:numPr>
        <w:spacing w:after="0" w:line="240" w:lineRule="auto"/>
        <w:rPr>
          <w:rFonts w:ascii="Verdana" w:eastAsia="Times New Roman" w:hAnsi="Verdana" w:cs="Arial"/>
          <w:sz w:val="20"/>
          <w:szCs w:val="20"/>
        </w:rPr>
      </w:pPr>
      <w:r w:rsidRPr="00716E4C">
        <w:rPr>
          <w:rFonts w:ascii="Verdana" w:eastAsia="Times New Roman" w:hAnsi="Verdana" w:cs="Arial"/>
          <w:sz w:val="20"/>
          <w:szCs w:val="20"/>
        </w:rPr>
        <w:t xml:space="preserve">Radovi podrazumijevaju redovno održavanje nakon zimske službe ili prema potrebi </w:t>
      </w:r>
    </w:p>
    <w:p w:rsidR="00716E4C" w:rsidRPr="00716E4C" w:rsidRDefault="00716E4C" w:rsidP="00716E4C">
      <w:pPr>
        <w:spacing w:after="0" w:line="240" w:lineRule="auto"/>
        <w:ind w:left="705"/>
        <w:rPr>
          <w:rFonts w:ascii="Verdana" w:eastAsia="Times New Roman" w:hAnsi="Verdana" w:cs="Arial"/>
          <w:sz w:val="20"/>
          <w:szCs w:val="20"/>
        </w:rPr>
      </w:pPr>
      <w:r w:rsidRPr="00716E4C">
        <w:rPr>
          <w:rFonts w:ascii="Verdana" w:eastAsia="Times New Roman" w:hAnsi="Verdana" w:cs="Arial"/>
          <w:sz w:val="20"/>
          <w:szCs w:val="20"/>
        </w:rPr>
        <w:t xml:space="preserve">kroz koje se vrši čišćenje i ispiranje odvodnje oborinskih voda, popravak revizionih  okana, tijela  slivnika i spojeva slivnika na kanalizaciji, zamjena oštećenih rešetki i </w:t>
      </w:r>
    </w:p>
    <w:p w:rsidR="00716E4C" w:rsidRPr="00716E4C" w:rsidRDefault="00716E4C" w:rsidP="00716E4C">
      <w:pPr>
        <w:spacing w:after="0" w:line="240" w:lineRule="auto"/>
        <w:ind w:left="720"/>
        <w:rPr>
          <w:rFonts w:ascii="Verdana" w:eastAsia="Times New Roman" w:hAnsi="Verdana" w:cs="Arial"/>
          <w:sz w:val="20"/>
          <w:szCs w:val="20"/>
        </w:rPr>
      </w:pPr>
      <w:r w:rsidRPr="00716E4C">
        <w:rPr>
          <w:rFonts w:ascii="Verdana" w:eastAsia="Times New Roman" w:hAnsi="Verdana" w:cs="Arial"/>
          <w:sz w:val="20"/>
          <w:szCs w:val="20"/>
        </w:rPr>
        <w:t>poklopaca na kanalizacijskim šahtovima</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10.000,00 kn</w:t>
      </w:r>
    </w:p>
    <w:p w:rsidR="00716E4C" w:rsidRPr="00716E4C" w:rsidRDefault="00716E4C" w:rsidP="00716E4C">
      <w:pPr>
        <w:tabs>
          <w:tab w:val="right" w:pos="8306"/>
        </w:tabs>
        <w:spacing w:after="0" w:line="240" w:lineRule="auto"/>
        <w:jc w:val="both"/>
        <w:rPr>
          <w:rFonts w:ascii="Verdana" w:eastAsia="Times New Roman" w:hAnsi="Verdana" w:cs="Arial"/>
          <w:i/>
          <w:sz w:val="20"/>
          <w:szCs w:val="20"/>
        </w:rPr>
      </w:pPr>
    </w:p>
    <w:p w:rsidR="00716E4C" w:rsidRPr="00716E4C" w:rsidRDefault="00716E4C" w:rsidP="00716E4C">
      <w:pPr>
        <w:tabs>
          <w:tab w:val="right" w:pos="8306"/>
        </w:tabs>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Sredstva za izvršenje navedenih radova predviđaju se u </w:t>
      </w:r>
    </w:p>
    <w:p w:rsidR="00716E4C" w:rsidRPr="00716E4C" w:rsidRDefault="00716E4C" w:rsidP="00716E4C">
      <w:pPr>
        <w:tabs>
          <w:tab w:val="right" w:pos="8306"/>
        </w:tabs>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ukupnom iznosu od                                                              </w:t>
      </w:r>
      <w:r w:rsidRPr="00716E4C">
        <w:rPr>
          <w:rFonts w:ascii="Verdana" w:eastAsia="Times New Roman" w:hAnsi="Verdana" w:cs="Arial"/>
          <w:i/>
          <w:sz w:val="20"/>
          <w:szCs w:val="20"/>
        </w:rPr>
        <w:tab/>
      </w:r>
      <w:r w:rsidRPr="00716E4C">
        <w:rPr>
          <w:rFonts w:ascii="Verdana" w:eastAsia="Times New Roman" w:hAnsi="Verdana" w:cs="Arial"/>
          <w:b/>
          <w:i/>
          <w:sz w:val="20"/>
          <w:szCs w:val="20"/>
        </w:rPr>
        <w:t xml:space="preserve">              10.000.00 kn</w:t>
      </w:r>
    </w:p>
    <w:p w:rsidR="00716E4C" w:rsidRPr="00716E4C" w:rsidRDefault="00716E4C" w:rsidP="00716E4C">
      <w:pPr>
        <w:tabs>
          <w:tab w:val="right" w:pos="8306"/>
        </w:tabs>
        <w:spacing w:after="0" w:line="240" w:lineRule="auto"/>
        <w:jc w:val="both"/>
        <w:rPr>
          <w:rFonts w:ascii="Verdana" w:eastAsia="Times New Roman" w:hAnsi="Verdana" w:cs="Arial"/>
          <w:b/>
          <w:i/>
          <w:sz w:val="20"/>
          <w:szCs w:val="20"/>
        </w:rPr>
      </w:pPr>
    </w:p>
    <w:p w:rsidR="00716E4C" w:rsidRPr="00716E4C" w:rsidRDefault="00716E4C" w:rsidP="005B1DFF">
      <w:pPr>
        <w:numPr>
          <w:ilvl w:val="0"/>
          <w:numId w:val="25"/>
        </w:numPr>
        <w:spacing w:after="0" w:line="240" w:lineRule="auto"/>
        <w:contextualSpacing/>
        <w:jc w:val="both"/>
        <w:rPr>
          <w:rFonts w:ascii="Verdana" w:eastAsia="Times New Roman" w:hAnsi="Verdana" w:cs="Arial"/>
          <w:b/>
          <w:sz w:val="20"/>
          <w:szCs w:val="20"/>
        </w:rPr>
      </w:pPr>
      <w:r w:rsidRPr="00716E4C">
        <w:rPr>
          <w:rFonts w:ascii="Verdana" w:eastAsia="Times New Roman" w:hAnsi="Verdana" w:cs="Arial"/>
          <w:b/>
          <w:sz w:val="20"/>
          <w:szCs w:val="20"/>
        </w:rPr>
        <w:t xml:space="preserve">Održavanje javnih  zelenih površina  </w:t>
      </w:r>
    </w:p>
    <w:p w:rsidR="00716E4C" w:rsidRPr="00716E4C" w:rsidRDefault="00716E4C" w:rsidP="00716E4C">
      <w:pPr>
        <w:spacing w:after="0" w:line="240" w:lineRule="auto"/>
        <w:ind w:left="720"/>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spacing w:val="-3"/>
          <w:sz w:val="20"/>
          <w:szCs w:val="20"/>
        </w:rPr>
      </w:pPr>
      <w:r w:rsidRPr="00716E4C">
        <w:rPr>
          <w:rFonts w:ascii="Verdana" w:eastAsia="Times New Roman" w:hAnsi="Verdana" w:cs="Arial"/>
          <w:sz w:val="20"/>
          <w:szCs w:val="20"/>
        </w:rPr>
        <w:t>(1)Redovito</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održavanje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postojećih</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javnih</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površina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(gradskog parka,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drvoreda,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spomenika,</w:t>
      </w:r>
      <w:r w:rsidRPr="00716E4C">
        <w:rPr>
          <w:rFonts w:ascii="Verdana" w:eastAsia="Times New Roman" w:hAnsi="Verdana" w:cs="Arial"/>
          <w:spacing w:val="1"/>
          <w:sz w:val="20"/>
          <w:szCs w:val="20"/>
        </w:rPr>
        <w:t xml:space="preserve"> </w:t>
      </w:r>
      <w:r w:rsidRPr="00716E4C">
        <w:rPr>
          <w:rFonts w:ascii="Verdana" w:eastAsia="Times New Roman" w:hAnsi="Verdana" w:cs="Arial"/>
          <w:spacing w:val="-1"/>
          <w:sz w:val="20"/>
          <w:szCs w:val="20"/>
        </w:rPr>
        <w:t>okoliša</w:t>
      </w:r>
      <w:r w:rsidRPr="00716E4C">
        <w:rPr>
          <w:rFonts w:ascii="Verdana" w:eastAsia="Times New Roman" w:hAnsi="Verdana" w:cs="Arial"/>
          <w:spacing w:val="-16"/>
          <w:sz w:val="20"/>
          <w:szCs w:val="20"/>
        </w:rPr>
        <w:t xml:space="preserve"> </w:t>
      </w:r>
      <w:r w:rsidRPr="00716E4C">
        <w:rPr>
          <w:rFonts w:ascii="Verdana" w:eastAsia="Times New Roman" w:hAnsi="Verdana" w:cs="Arial"/>
          <w:spacing w:val="-1"/>
          <w:sz w:val="20"/>
          <w:szCs w:val="20"/>
        </w:rPr>
        <w:t>kulturno-</w:t>
      </w:r>
      <w:r w:rsidRPr="00716E4C">
        <w:rPr>
          <w:rFonts w:ascii="Verdana" w:eastAsia="Times New Roman" w:hAnsi="Verdana" w:cs="Arial"/>
          <w:spacing w:val="-15"/>
          <w:sz w:val="20"/>
          <w:szCs w:val="20"/>
        </w:rPr>
        <w:t xml:space="preserve"> </w:t>
      </w:r>
      <w:r w:rsidRPr="00716E4C">
        <w:rPr>
          <w:rFonts w:ascii="Verdana" w:eastAsia="Times New Roman" w:hAnsi="Verdana" w:cs="Arial"/>
          <w:sz w:val="20"/>
          <w:szCs w:val="20"/>
        </w:rPr>
        <w:t>povijesnih</w:t>
      </w:r>
      <w:r w:rsidRPr="00716E4C">
        <w:rPr>
          <w:rFonts w:ascii="Verdana" w:eastAsia="Times New Roman" w:hAnsi="Verdana" w:cs="Arial"/>
          <w:spacing w:val="-13"/>
          <w:sz w:val="20"/>
          <w:szCs w:val="20"/>
        </w:rPr>
        <w:t xml:space="preserve"> </w:t>
      </w:r>
      <w:r w:rsidRPr="00716E4C">
        <w:rPr>
          <w:rFonts w:ascii="Verdana" w:eastAsia="Times New Roman" w:hAnsi="Verdana" w:cs="Arial"/>
          <w:sz w:val="20"/>
          <w:szCs w:val="20"/>
        </w:rPr>
        <w:t>objekta,</w:t>
      </w:r>
      <w:r w:rsidRPr="00716E4C">
        <w:rPr>
          <w:rFonts w:ascii="Verdana" w:eastAsia="Times New Roman" w:hAnsi="Verdana" w:cs="Arial"/>
          <w:spacing w:val="-14"/>
          <w:sz w:val="20"/>
          <w:szCs w:val="20"/>
        </w:rPr>
        <w:t xml:space="preserve"> </w:t>
      </w:r>
      <w:r w:rsidRPr="00716E4C">
        <w:rPr>
          <w:rFonts w:ascii="Verdana" w:eastAsia="Times New Roman" w:hAnsi="Verdana" w:cs="Arial"/>
          <w:sz w:val="20"/>
          <w:szCs w:val="20"/>
        </w:rPr>
        <w:t>šetnica,</w:t>
      </w:r>
      <w:r w:rsidRPr="00716E4C">
        <w:rPr>
          <w:rFonts w:ascii="Verdana" w:eastAsia="Times New Roman" w:hAnsi="Verdana" w:cs="Arial"/>
          <w:spacing w:val="-14"/>
          <w:sz w:val="20"/>
          <w:szCs w:val="20"/>
        </w:rPr>
        <w:t xml:space="preserve"> </w:t>
      </w:r>
      <w:r w:rsidRPr="00716E4C">
        <w:rPr>
          <w:rFonts w:ascii="Verdana" w:eastAsia="Times New Roman" w:hAnsi="Verdana" w:cs="Arial"/>
          <w:sz w:val="20"/>
          <w:szCs w:val="20"/>
        </w:rPr>
        <w:t>odmorišta,</w:t>
      </w:r>
      <w:r w:rsidRPr="00716E4C">
        <w:rPr>
          <w:rFonts w:ascii="Verdana" w:eastAsia="Times New Roman" w:hAnsi="Verdana" w:cs="Arial"/>
          <w:spacing w:val="-14"/>
          <w:sz w:val="20"/>
          <w:szCs w:val="20"/>
        </w:rPr>
        <w:t xml:space="preserve"> </w:t>
      </w:r>
      <w:r w:rsidRPr="00716E4C">
        <w:rPr>
          <w:rFonts w:ascii="Verdana" w:eastAsia="Times New Roman" w:hAnsi="Verdana" w:cs="Arial"/>
          <w:sz w:val="20"/>
          <w:szCs w:val="20"/>
        </w:rPr>
        <w:t>vidikovaca,</w:t>
      </w:r>
      <w:r w:rsidRPr="00716E4C">
        <w:rPr>
          <w:rFonts w:ascii="Verdana" w:eastAsia="Times New Roman" w:hAnsi="Verdana" w:cs="Arial"/>
          <w:spacing w:val="-12"/>
          <w:sz w:val="20"/>
          <w:szCs w:val="20"/>
        </w:rPr>
        <w:t xml:space="preserve"> </w:t>
      </w:r>
      <w:r w:rsidRPr="00716E4C">
        <w:rPr>
          <w:rFonts w:ascii="Verdana" w:eastAsia="Times New Roman" w:hAnsi="Verdana" w:cs="Arial"/>
          <w:sz w:val="20"/>
          <w:szCs w:val="20"/>
        </w:rPr>
        <w:t>cvjetnjaka,</w:t>
      </w:r>
      <w:r w:rsidRPr="00716E4C">
        <w:rPr>
          <w:rFonts w:ascii="Verdana" w:eastAsia="Times New Roman" w:hAnsi="Verdana" w:cs="Arial"/>
          <w:spacing w:val="-58"/>
          <w:sz w:val="20"/>
          <w:szCs w:val="20"/>
        </w:rPr>
        <w:t xml:space="preserve"> </w:t>
      </w:r>
      <w:r w:rsidRPr="00716E4C">
        <w:rPr>
          <w:rFonts w:ascii="Verdana" w:eastAsia="Times New Roman" w:hAnsi="Verdana" w:cs="Arial"/>
          <w:sz w:val="20"/>
          <w:szCs w:val="20"/>
        </w:rPr>
        <w:t>parkirališta,</w:t>
      </w:r>
      <w:r w:rsidRPr="00716E4C">
        <w:rPr>
          <w:rFonts w:ascii="Verdana" w:eastAsia="Times New Roman" w:hAnsi="Verdana" w:cs="Arial"/>
          <w:spacing w:val="-12"/>
          <w:sz w:val="20"/>
          <w:szCs w:val="20"/>
        </w:rPr>
        <w:t xml:space="preserve"> </w:t>
      </w:r>
      <w:r w:rsidRPr="00716E4C">
        <w:rPr>
          <w:rFonts w:ascii="Verdana" w:eastAsia="Times New Roman" w:hAnsi="Verdana" w:cs="Arial"/>
          <w:sz w:val="20"/>
          <w:szCs w:val="20"/>
        </w:rPr>
        <w:t>dječjih</w:t>
      </w:r>
      <w:r w:rsidRPr="00716E4C">
        <w:rPr>
          <w:rFonts w:ascii="Verdana" w:eastAsia="Times New Roman" w:hAnsi="Verdana" w:cs="Arial"/>
          <w:spacing w:val="-11"/>
          <w:sz w:val="20"/>
          <w:szCs w:val="20"/>
        </w:rPr>
        <w:t xml:space="preserve"> </w:t>
      </w:r>
      <w:r w:rsidRPr="00716E4C">
        <w:rPr>
          <w:rFonts w:ascii="Verdana" w:eastAsia="Times New Roman" w:hAnsi="Verdana" w:cs="Arial"/>
          <w:sz w:val="20"/>
          <w:szCs w:val="20"/>
        </w:rPr>
        <w:t>i</w:t>
      </w:r>
      <w:r w:rsidRPr="00716E4C">
        <w:rPr>
          <w:rFonts w:ascii="Verdana" w:eastAsia="Times New Roman" w:hAnsi="Verdana" w:cs="Arial"/>
          <w:spacing w:val="-12"/>
          <w:sz w:val="20"/>
          <w:szCs w:val="20"/>
        </w:rPr>
        <w:t xml:space="preserve"> </w:t>
      </w:r>
      <w:r w:rsidRPr="00716E4C">
        <w:rPr>
          <w:rFonts w:ascii="Verdana" w:eastAsia="Times New Roman" w:hAnsi="Verdana" w:cs="Arial"/>
          <w:sz w:val="20"/>
          <w:szCs w:val="20"/>
        </w:rPr>
        <w:t>sportskih</w:t>
      </w:r>
      <w:r w:rsidRPr="00716E4C">
        <w:rPr>
          <w:rFonts w:ascii="Verdana" w:eastAsia="Times New Roman" w:hAnsi="Verdana" w:cs="Arial"/>
          <w:spacing w:val="-11"/>
          <w:sz w:val="20"/>
          <w:szCs w:val="20"/>
        </w:rPr>
        <w:t xml:space="preserve"> </w:t>
      </w:r>
      <w:r w:rsidRPr="00716E4C">
        <w:rPr>
          <w:rFonts w:ascii="Verdana" w:eastAsia="Times New Roman" w:hAnsi="Verdana" w:cs="Arial"/>
          <w:sz w:val="20"/>
          <w:szCs w:val="20"/>
        </w:rPr>
        <w:t>igrališta</w:t>
      </w:r>
      <w:r w:rsidRPr="00716E4C">
        <w:rPr>
          <w:rFonts w:ascii="Verdana" w:eastAsia="Times New Roman" w:hAnsi="Verdana" w:cs="Arial"/>
          <w:spacing w:val="-11"/>
          <w:sz w:val="20"/>
          <w:szCs w:val="20"/>
        </w:rPr>
        <w:t xml:space="preserve"> </w:t>
      </w:r>
      <w:r w:rsidRPr="00716E4C">
        <w:rPr>
          <w:rFonts w:ascii="Verdana" w:eastAsia="Times New Roman" w:hAnsi="Verdana" w:cs="Arial"/>
          <w:sz w:val="20"/>
          <w:szCs w:val="20"/>
        </w:rPr>
        <w:t>i</w:t>
      </w:r>
      <w:r w:rsidRPr="00716E4C">
        <w:rPr>
          <w:rFonts w:ascii="Verdana" w:eastAsia="Times New Roman" w:hAnsi="Verdana" w:cs="Arial"/>
          <w:spacing w:val="-12"/>
          <w:sz w:val="20"/>
          <w:szCs w:val="20"/>
        </w:rPr>
        <w:t xml:space="preserve"> </w:t>
      </w:r>
      <w:r w:rsidRPr="00716E4C">
        <w:rPr>
          <w:rFonts w:ascii="Verdana" w:eastAsia="Times New Roman" w:hAnsi="Verdana" w:cs="Arial"/>
          <w:sz w:val="20"/>
          <w:szCs w:val="20"/>
        </w:rPr>
        <w:t>dr.)</w:t>
      </w:r>
      <w:r w:rsidRPr="00716E4C">
        <w:rPr>
          <w:rFonts w:ascii="Verdana" w:eastAsia="Times New Roman" w:hAnsi="Verdana" w:cs="Arial"/>
          <w:spacing w:val="-13"/>
          <w:sz w:val="20"/>
          <w:szCs w:val="20"/>
        </w:rPr>
        <w:t xml:space="preserve"> planira se </w:t>
      </w:r>
      <w:r w:rsidRPr="00716E4C">
        <w:rPr>
          <w:rFonts w:ascii="Verdana" w:eastAsia="Times New Roman" w:hAnsi="Verdana" w:cs="Arial"/>
          <w:sz w:val="20"/>
          <w:szCs w:val="20"/>
        </w:rPr>
        <w:t>kroz</w:t>
      </w:r>
      <w:r w:rsidRPr="00716E4C">
        <w:rPr>
          <w:rFonts w:ascii="Verdana" w:eastAsia="Times New Roman" w:hAnsi="Verdana" w:cs="Arial"/>
          <w:spacing w:val="-11"/>
          <w:sz w:val="20"/>
          <w:szCs w:val="20"/>
        </w:rPr>
        <w:t xml:space="preserve"> </w:t>
      </w:r>
      <w:r w:rsidRPr="00716E4C">
        <w:rPr>
          <w:rFonts w:ascii="Verdana" w:eastAsia="Times New Roman" w:hAnsi="Verdana" w:cs="Arial"/>
          <w:sz w:val="20"/>
          <w:szCs w:val="20"/>
        </w:rPr>
        <w:t>košnju</w:t>
      </w:r>
      <w:r w:rsidRPr="00716E4C">
        <w:rPr>
          <w:rFonts w:ascii="Verdana" w:eastAsia="Times New Roman" w:hAnsi="Verdana" w:cs="Arial"/>
          <w:spacing w:val="-12"/>
          <w:sz w:val="20"/>
          <w:szCs w:val="20"/>
        </w:rPr>
        <w:t xml:space="preserve"> </w:t>
      </w:r>
      <w:r w:rsidRPr="00716E4C">
        <w:rPr>
          <w:rFonts w:ascii="Verdana" w:eastAsia="Times New Roman" w:hAnsi="Verdana" w:cs="Arial"/>
          <w:sz w:val="20"/>
          <w:szCs w:val="20"/>
        </w:rPr>
        <w:t>trave,</w:t>
      </w:r>
      <w:r w:rsidRPr="00716E4C">
        <w:rPr>
          <w:rFonts w:ascii="Verdana" w:eastAsia="Times New Roman" w:hAnsi="Verdana" w:cs="Arial"/>
          <w:spacing w:val="-11"/>
          <w:sz w:val="20"/>
          <w:szCs w:val="20"/>
        </w:rPr>
        <w:t xml:space="preserve"> </w:t>
      </w:r>
      <w:r w:rsidRPr="00716E4C">
        <w:rPr>
          <w:rFonts w:ascii="Verdana" w:eastAsia="Times New Roman" w:hAnsi="Verdana" w:cs="Arial"/>
          <w:sz w:val="20"/>
          <w:szCs w:val="20"/>
        </w:rPr>
        <w:t>orezivanje stabala, živica i grmova u gradskom parku,</w:t>
      </w:r>
      <w:r w:rsidRPr="00716E4C">
        <w:rPr>
          <w:rFonts w:ascii="Verdana" w:eastAsia="Times New Roman" w:hAnsi="Verdana" w:cs="Arial"/>
          <w:spacing w:val="-57"/>
          <w:sz w:val="20"/>
          <w:szCs w:val="20"/>
        </w:rPr>
        <w:t xml:space="preserve"> </w:t>
      </w:r>
      <w:r w:rsidRPr="00716E4C">
        <w:rPr>
          <w:rFonts w:ascii="Verdana" w:eastAsia="Times New Roman" w:hAnsi="Verdana" w:cs="Arial"/>
          <w:sz w:val="20"/>
          <w:szCs w:val="20"/>
        </w:rPr>
        <w:t xml:space="preserve">održavanje i sadnju novog ukrasnog raslinja i cvijeća, te zalijevanje prema potrebi, uređenje vodotoka uz rijeke i gradskog kupališta. </w:t>
      </w:r>
      <w:r w:rsidRPr="00716E4C">
        <w:rPr>
          <w:rFonts w:ascii="Verdana" w:eastAsia="Times New Roman" w:hAnsi="Verdana" w:cs="Arial"/>
          <w:spacing w:val="1"/>
          <w:sz w:val="20"/>
          <w:szCs w:val="20"/>
        </w:rPr>
        <w:t xml:space="preserve"> Z</w:t>
      </w:r>
      <w:r w:rsidRPr="00716E4C">
        <w:rPr>
          <w:rFonts w:ascii="Verdana" w:eastAsia="Times New Roman" w:hAnsi="Verdana" w:cs="Arial"/>
          <w:sz w:val="20"/>
          <w:szCs w:val="20"/>
        </w:rPr>
        <w:t>brinjavanje</w:t>
      </w:r>
      <w:r w:rsidRPr="00716E4C">
        <w:rPr>
          <w:rFonts w:ascii="Verdana" w:eastAsia="Times New Roman" w:hAnsi="Verdana" w:cs="Arial"/>
          <w:spacing w:val="1"/>
          <w:sz w:val="20"/>
          <w:szCs w:val="20"/>
        </w:rPr>
        <w:t xml:space="preserve"> i smještaj </w:t>
      </w:r>
      <w:r w:rsidRPr="00716E4C">
        <w:rPr>
          <w:rFonts w:ascii="Verdana" w:eastAsia="Times New Roman" w:hAnsi="Verdana" w:cs="Arial"/>
          <w:sz w:val="20"/>
          <w:szCs w:val="20"/>
        </w:rPr>
        <w:t>napuštenih</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 xml:space="preserve">životinja, </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sa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javnih</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površina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te higijeničarski poslovi (uklanjanje lešina) sa javnih površina kao i usluge deratizacije ukoliko se za iste ukaže potreba.</w:t>
      </w:r>
      <w:r w:rsidRPr="00716E4C">
        <w:rPr>
          <w:rFonts w:ascii="Verdana" w:eastAsia="Times New Roman" w:hAnsi="Verdana" w:cs="Arial"/>
          <w:spacing w:val="-3"/>
          <w:sz w:val="20"/>
          <w:szCs w:val="20"/>
        </w:rPr>
        <w:t xml:space="preserve"> </w:t>
      </w:r>
    </w:p>
    <w:p w:rsidR="00716E4C" w:rsidRPr="00716E4C" w:rsidRDefault="00716E4C" w:rsidP="00716E4C">
      <w:pPr>
        <w:spacing w:after="0" w:line="240" w:lineRule="auto"/>
        <w:jc w:val="both"/>
        <w:rPr>
          <w:rFonts w:ascii="Verdana" w:eastAsia="Times New Roman" w:hAnsi="Verdana" w:cs="Arial"/>
          <w:spacing w:val="-3"/>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t>(2)</w:t>
      </w:r>
      <w:r w:rsidRPr="00716E4C">
        <w:rPr>
          <w:rFonts w:ascii="Verdana" w:eastAsia="Times New Roman" w:hAnsi="Verdana" w:cs="Arial"/>
          <w:b/>
          <w:sz w:val="20"/>
          <w:szCs w:val="20"/>
        </w:rPr>
        <w:t>Poslovi održavanja s procjenom pojedinih troškova:</w:t>
      </w: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p>
    <w:p w:rsidR="00716E4C" w:rsidRPr="00716E4C" w:rsidRDefault="00716E4C" w:rsidP="005B1DFF">
      <w:pPr>
        <w:numPr>
          <w:ilvl w:val="0"/>
          <w:numId w:val="22"/>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nabavka i sadnja cvijeća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50.000,00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zalijevanje cvijeća u parku kontinuirano dok traje potreba</w:t>
      </w:r>
      <w:r w:rsidRPr="00716E4C">
        <w:rPr>
          <w:rFonts w:ascii="Verdana" w:eastAsia="Times New Roman" w:hAnsi="Verdana" w:cs="Arial"/>
          <w:sz w:val="20"/>
          <w:szCs w:val="20"/>
        </w:rPr>
        <w:tab/>
        <w:t xml:space="preserve">    17.000,00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košnja javnih zelenih površina u gradu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150.000,00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orezivanje stabala, živica, uređenje staza i sl. radovi</w:t>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150.000,00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nabava, sijanje trave i gnojidba na javnim površinama </w:t>
      </w:r>
      <w:r w:rsidRPr="00716E4C">
        <w:rPr>
          <w:rFonts w:ascii="Verdana" w:eastAsia="Times New Roman" w:hAnsi="Verdana" w:cs="Arial"/>
          <w:sz w:val="20"/>
          <w:szCs w:val="20"/>
        </w:rPr>
        <w:tab/>
        <w:t xml:space="preserve">              10.000,00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navoženja i razgrtanje zemlje na javnim zelenim površinama</w:t>
      </w:r>
      <w:r w:rsidRPr="00716E4C">
        <w:rPr>
          <w:rFonts w:ascii="Verdana" w:eastAsia="Times New Roman" w:hAnsi="Verdana" w:cs="Arial"/>
          <w:sz w:val="20"/>
          <w:szCs w:val="20"/>
        </w:rPr>
        <w:tab/>
        <w:t xml:space="preserve">    10.000,00 kn </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uređenje vodotoka i javnih površina uz rijeke</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20.000,00 kn</w:t>
      </w:r>
    </w:p>
    <w:p w:rsidR="00716E4C" w:rsidRPr="00716E4C" w:rsidRDefault="00716E4C" w:rsidP="005B1DFF">
      <w:pPr>
        <w:numPr>
          <w:ilvl w:val="0"/>
          <w:numId w:val="29"/>
        </w:numPr>
        <w:tabs>
          <w:tab w:val="right" w:pos="8306"/>
        </w:tabs>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 xml:space="preserve">usluge higijeničkog servisa                                                        80.000,00 kn </w:t>
      </w:r>
    </w:p>
    <w:p w:rsidR="00716E4C" w:rsidRPr="00716E4C" w:rsidRDefault="00716E4C" w:rsidP="005B1DFF">
      <w:pPr>
        <w:numPr>
          <w:ilvl w:val="0"/>
          <w:numId w:val="29"/>
        </w:numPr>
        <w:tabs>
          <w:tab w:val="right" w:pos="8306"/>
        </w:tabs>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deratizacijske usluge                                                        </w:t>
      </w:r>
      <w:r w:rsidRPr="00716E4C">
        <w:rPr>
          <w:rFonts w:ascii="Verdana" w:eastAsia="Times New Roman" w:hAnsi="Verdana" w:cs="Arial"/>
          <w:sz w:val="20"/>
          <w:szCs w:val="20"/>
        </w:rPr>
        <w:tab/>
        <w:t xml:space="preserve">          1.500,00  kn</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 xml:space="preserve">održavanje i uređenje kupališta                                                  50.000,00 kn </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održavanje sportskih terena                                                         2.000,00 kn</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 xml:space="preserve">ostala održavanja javnih zelenih površina                                    20.000,00 kn </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materijal i energija za održavanje javnih površina (javni radovi)    10.000,00 kn</w:t>
      </w:r>
    </w:p>
    <w:p w:rsidR="00716E4C" w:rsidRPr="00716E4C" w:rsidRDefault="00716E4C" w:rsidP="00716E4C">
      <w:pPr>
        <w:spacing w:after="0" w:line="240" w:lineRule="auto"/>
        <w:ind w:left="720"/>
        <w:contextualSpacing/>
        <w:rPr>
          <w:rFonts w:ascii="Verdana" w:eastAsia="Times New Roman" w:hAnsi="Verdana" w:cs="Arial"/>
          <w:i/>
          <w:sz w:val="20"/>
          <w:szCs w:val="20"/>
        </w:rPr>
      </w:pPr>
    </w:p>
    <w:p w:rsidR="00716E4C" w:rsidRPr="00716E4C" w:rsidRDefault="00716E4C" w:rsidP="00716E4C">
      <w:pPr>
        <w:spacing w:after="0" w:line="240" w:lineRule="auto"/>
        <w:rPr>
          <w:rFonts w:ascii="Verdana" w:eastAsia="Times New Roman" w:hAnsi="Verdana" w:cs="Arial"/>
          <w:b/>
          <w:i/>
          <w:sz w:val="20"/>
          <w:szCs w:val="20"/>
        </w:rPr>
      </w:pPr>
      <w:r w:rsidRPr="00716E4C">
        <w:rPr>
          <w:rFonts w:ascii="Verdana" w:eastAsia="Times New Roman" w:hAnsi="Verdana" w:cs="Arial"/>
          <w:i/>
          <w:sz w:val="20"/>
          <w:szCs w:val="20"/>
        </w:rPr>
        <w:t xml:space="preserve">Sredstva za izvršenje navedenih radova planiraju se u iznosu od          </w:t>
      </w:r>
      <w:r w:rsidRPr="00716E4C">
        <w:rPr>
          <w:rFonts w:ascii="Verdana" w:eastAsia="Times New Roman" w:hAnsi="Verdana" w:cs="Arial"/>
          <w:b/>
          <w:i/>
          <w:sz w:val="20"/>
          <w:szCs w:val="20"/>
        </w:rPr>
        <w:t>570.500,00 kn</w:t>
      </w:r>
    </w:p>
    <w:p w:rsidR="00716E4C" w:rsidRPr="00716E4C" w:rsidRDefault="00716E4C" w:rsidP="00716E4C">
      <w:pPr>
        <w:tabs>
          <w:tab w:val="right" w:pos="8306"/>
        </w:tabs>
        <w:spacing w:after="0" w:line="240" w:lineRule="auto"/>
        <w:jc w:val="both"/>
        <w:rPr>
          <w:rFonts w:ascii="Verdana" w:eastAsia="Times New Roman" w:hAnsi="Verdana" w:cs="Arial"/>
          <w:b/>
          <w:i/>
          <w:sz w:val="20"/>
          <w:szCs w:val="20"/>
        </w:rPr>
      </w:pPr>
    </w:p>
    <w:p w:rsidR="00716E4C" w:rsidRPr="00716E4C" w:rsidRDefault="00716E4C" w:rsidP="00716E4C">
      <w:pPr>
        <w:tabs>
          <w:tab w:val="right" w:pos="8306"/>
        </w:tabs>
        <w:spacing w:after="0" w:line="240" w:lineRule="auto"/>
        <w:jc w:val="both"/>
        <w:rPr>
          <w:rFonts w:ascii="Verdana" w:eastAsia="Times New Roman" w:hAnsi="Verdana" w:cs="Arial"/>
          <w:i/>
          <w:sz w:val="20"/>
          <w:szCs w:val="20"/>
        </w:rPr>
      </w:pPr>
    </w:p>
    <w:p w:rsidR="00716E4C" w:rsidRPr="00716E4C" w:rsidRDefault="00716E4C" w:rsidP="005B1DFF">
      <w:pPr>
        <w:keepNext/>
        <w:numPr>
          <w:ilvl w:val="0"/>
          <w:numId w:val="25"/>
        </w:numPr>
        <w:spacing w:after="0" w:line="240" w:lineRule="auto"/>
        <w:jc w:val="both"/>
        <w:outlineLvl w:val="1"/>
        <w:rPr>
          <w:rFonts w:ascii="Verdana" w:eastAsia="Times New Roman" w:hAnsi="Verdana" w:cs="Arial"/>
          <w:b/>
          <w:sz w:val="20"/>
          <w:szCs w:val="20"/>
        </w:rPr>
      </w:pPr>
      <w:r w:rsidRPr="00716E4C">
        <w:rPr>
          <w:rFonts w:ascii="Verdana" w:eastAsia="Times New Roman" w:hAnsi="Verdana" w:cs="Arial"/>
          <w:b/>
          <w:sz w:val="20"/>
          <w:szCs w:val="20"/>
        </w:rPr>
        <w:t xml:space="preserve">Održavanje građevina, uređaja i predmeta javne namjene  </w:t>
      </w: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sz w:val="20"/>
          <w:szCs w:val="20"/>
        </w:rPr>
      </w:pPr>
      <w:r w:rsidRPr="00716E4C">
        <w:rPr>
          <w:rFonts w:ascii="Verdana" w:eastAsia="Times New Roman" w:hAnsi="Verdana" w:cs="Arial"/>
          <w:sz w:val="20"/>
          <w:szCs w:val="20"/>
        </w:rPr>
        <w:t>(1)Kroz ovu točku planiraju se sredstva za održavanje autobusnih čekaonica(stajališta) kroz popravke i zamjenu dotrajalih ili oštećenih dijelova, održavanje ili zamjena dotrajalih oglasnih ploča, održavanje komunalne opreme, opreme za dječja igrališta, dekorativnih ukrasa, sve u funkcionalnom i za korisnike sigurnom načinu korištenja. U programu je također sadržana nabava raznih uređaja i predmeta javne namjene koji će obogatiti javni prostor.</w:t>
      </w: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lastRenderedPageBreak/>
        <w:t>(2)</w:t>
      </w:r>
      <w:r w:rsidRPr="00716E4C">
        <w:rPr>
          <w:rFonts w:ascii="Verdana" w:eastAsia="Times New Roman" w:hAnsi="Verdana" w:cs="Arial"/>
          <w:b/>
          <w:sz w:val="20"/>
          <w:szCs w:val="20"/>
        </w:rPr>
        <w:t>Poslovi održavanja s procjenom pojedinih troškova:</w:t>
      </w:r>
    </w:p>
    <w:p w:rsidR="00716E4C" w:rsidRPr="00716E4C" w:rsidRDefault="00716E4C" w:rsidP="005B1DFF">
      <w:pPr>
        <w:numPr>
          <w:ilvl w:val="0"/>
          <w:numId w:val="29"/>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 xml:space="preserve">održavanje autobusnih čekaonica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5.000,00 kn </w:t>
      </w:r>
    </w:p>
    <w:p w:rsidR="00716E4C" w:rsidRPr="00716E4C" w:rsidRDefault="00716E4C" w:rsidP="005B1DFF">
      <w:pPr>
        <w:numPr>
          <w:ilvl w:val="0"/>
          <w:numId w:val="29"/>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održavanje oglasnih ploča</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w:t>
      </w:r>
      <w:r w:rsidRPr="00716E4C">
        <w:rPr>
          <w:rFonts w:ascii="Verdana" w:eastAsia="Times New Roman" w:hAnsi="Verdana" w:cs="Arial"/>
          <w:sz w:val="20"/>
          <w:szCs w:val="20"/>
        </w:rPr>
        <w:tab/>
        <w:t xml:space="preserve">    20.000,00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održavanje komunalne opreme (stolovi, klupe, </w:t>
      </w:r>
    </w:p>
    <w:p w:rsidR="00716E4C" w:rsidRPr="00716E4C" w:rsidRDefault="00716E4C" w:rsidP="00716E4C">
      <w:pPr>
        <w:spacing w:after="0" w:line="240" w:lineRule="auto"/>
        <w:ind w:left="720"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košarice za smeće  i sl. )      </w:t>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w:t>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30.000,00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uređenje i održavanje dječjih igrališta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20.000,00 kn</w:t>
      </w:r>
    </w:p>
    <w:p w:rsidR="00716E4C" w:rsidRPr="00716E4C" w:rsidRDefault="00716E4C" w:rsidP="005B1DFF">
      <w:pPr>
        <w:numPr>
          <w:ilvl w:val="0"/>
          <w:numId w:val="29"/>
        </w:numPr>
        <w:tabs>
          <w:tab w:val="right" w:pos="8306"/>
        </w:tabs>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održavanje, postavljanje i uklanjanje prigodnih  </w:t>
      </w:r>
    </w:p>
    <w:p w:rsidR="00716E4C" w:rsidRPr="00716E4C" w:rsidRDefault="00716E4C" w:rsidP="00716E4C">
      <w:pPr>
        <w:tabs>
          <w:tab w:val="right" w:pos="8306"/>
        </w:tabs>
        <w:spacing w:after="0" w:line="240" w:lineRule="auto"/>
        <w:ind w:left="720"/>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dekorativnih ukrasa (zastave, transparenti, </w:t>
      </w:r>
    </w:p>
    <w:p w:rsidR="00716E4C" w:rsidRPr="00716E4C" w:rsidRDefault="00716E4C" w:rsidP="00716E4C">
      <w:pPr>
        <w:tabs>
          <w:tab w:val="right" w:pos="8306"/>
        </w:tabs>
        <w:spacing w:after="0" w:line="240" w:lineRule="auto"/>
        <w:ind w:left="720"/>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ukrasna rasvjeta, kiće i sl.)                                        </w:t>
      </w:r>
      <w:r w:rsidRPr="00716E4C">
        <w:rPr>
          <w:rFonts w:ascii="Verdana" w:eastAsia="Times New Roman" w:hAnsi="Verdana" w:cs="Arial"/>
          <w:sz w:val="20"/>
          <w:szCs w:val="20"/>
        </w:rPr>
        <w:tab/>
        <w:t xml:space="preserve">                 80.000,00 kn </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naknada za kemijske WC -e                                                        15.000,00 kn</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komunalne usluge za javne sanitarne objekte                               20.000,00 kn</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nabava materijala za čišćenje javnih sanitarnih objekata                 5.000,00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nabava kića za ukrašavanje grada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50.000,00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nabava opreme za dječja igrališta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30.000,00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nabava autobusne nadstrešnice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20.000,00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nabava komunalne opreme (stolovi, klupe, </w:t>
      </w:r>
    </w:p>
    <w:p w:rsidR="00716E4C" w:rsidRPr="00716E4C" w:rsidRDefault="00716E4C" w:rsidP="00716E4C">
      <w:pPr>
        <w:spacing w:after="0" w:line="240" w:lineRule="auto"/>
        <w:ind w:left="720" w:right="-58"/>
        <w:contextualSpacing/>
        <w:jc w:val="both"/>
        <w:rPr>
          <w:rFonts w:ascii="Verdana" w:eastAsia="Times New Roman" w:hAnsi="Verdana" w:cs="Arial"/>
          <w:sz w:val="20"/>
          <w:szCs w:val="20"/>
        </w:rPr>
      </w:pPr>
      <w:r w:rsidRPr="00716E4C">
        <w:rPr>
          <w:rFonts w:ascii="Verdana" w:eastAsia="Times New Roman" w:hAnsi="Verdana" w:cs="Arial"/>
          <w:sz w:val="20"/>
          <w:szCs w:val="20"/>
        </w:rPr>
        <w:t xml:space="preserve">košarice za smeće  i sl. ) i stalka za bicikle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40.000,00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nabava sistema navodnjavanja kod TIC Rastoke</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4.000,00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nabava oznake za Cvjetnu livadu TIC Rastoke</w:t>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3.000,00 kn    </w:t>
      </w:r>
    </w:p>
    <w:p w:rsidR="00716E4C" w:rsidRPr="00716E4C" w:rsidRDefault="00716E4C" w:rsidP="005B1DFF">
      <w:pPr>
        <w:numPr>
          <w:ilvl w:val="0"/>
          <w:numId w:val="29"/>
        </w:numPr>
        <w:spacing w:after="0" w:line="240" w:lineRule="auto"/>
        <w:ind w:right="-58"/>
        <w:contextualSpacing/>
        <w:rPr>
          <w:rFonts w:ascii="Verdana" w:eastAsia="Times New Roman" w:hAnsi="Verdana" w:cs="Arial"/>
          <w:sz w:val="20"/>
          <w:szCs w:val="20"/>
        </w:rPr>
      </w:pPr>
      <w:r w:rsidRPr="00716E4C">
        <w:rPr>
          <w:rFonts w:ascii="Verdana" w:eastAsia="Times New Roman" w:hAnsi="Verdana" w:cs="Arial"/>
          <w:sz w:val="20"/>
          <w:szCs w:val="20"/>
        </w:rPr>
        <w:t>nabava štandova za javne površine                                              50.000,00 kn</w:t>
      </w:r>
    </w:p>
    <w:p w:rsidR="00716E4C" w:rsidRPr="00716E4C" w:rsidRDefault="00716E4C" w:rsidP="005B1DFF">
      <w:pPr>
        <w:numPr>
          <w:ilvl w:val="0"/>
          <w:numId w:val="29"/>
        </w:numPr>
        <w:spacing w:after="0" w:line="240" w:lineRule="auto"/>
        <w:ind w:right="-58"/>
        <w:contextualSpacing/>
        <w:jc w:val="both"/>
        <w:rPr>
          <w:rFonts w:ascii="Verdana" w:eastAsia="Times New Roman" w:hAnsi="Verdana" w:cs="Arial"/>
          <w:sz w:val="20"/>
          <w:szCs w:val="20"/>
        </w:rPr>
      </w:pPr>
      <w:r w:rsidRPr="00716E4C">
        <w:rPr>
          <w:rFonts w:ascii="Verdana" w:eastAsia="Times New Roman" w:hAnsi="Verdana" w:cs="Arial"/>
          <w:sz w:val="20"/>
          <w:szCs w:val="20"/>
        </w:rPr>
        <w:t>ostala održavanja</w:t>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25.000,00 kn</w:t>
      </w:r>
    </w:p>
    <w:p w:rsidR="00716E4C" w:rsidRPr="00716E4C" w:rsidRDefault="00716E4C" w:rsidP="00716E4C">
      <w:pPr>
        <w:tabs>
          <w:tab w:val="right" w:pos="8306"/>
        </w:tabs>
        <w:spacing w:after="0" w:line="240" w:lineRule="auto"/>
        <w:ind w:left="720"/>
        <w:contextualSpacing/>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Sredstva za izvršenje radova navedenih u ovoj točki predviđaju se </w:t>
      </w: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u ukupnom iznosu od                                                                 </w:t>
      </w:r>
      <w:r w:rsidRPr="00716E4C">
        <w:rPr>
          <w:rFonts w:ascii="Verdana" w:eastAsia="Times New Roman" w:hAnsi="Verdana" w:cs="Arial"/>
          <w:b/>
          <w:i/>
          <w:sz w:val="20"/>
          <w:szCs w:val="20"/>
        </w:rPr>
        <w:t xml:space="preserve">       417.000,00 kn    </w:t>
      </w:r>
    </w:p>
    <w:p w:rsidR="00716E4C" w:rsidRPr="00716E4C" w:rsidRDefault="00716E4C" w:rsidP="00716E4C">
      <w:pPr>
        <w:tabs>
          <w:tab w:val="right" w:pos="8306"/>
        </w:tabs>
        <w:spacing w:after="0" w:line="240" w:lineRule="auto"/>
        <w:ind w:left="720"/>
        <w:contextualSpacing/>
        <w:jc w:val="both"/>
        <w:rPr>
          <w:rFonts w:ascii="Verdana" w:eastAsia="Times New Roman" w:hAnsi="Verdana" w:cs="Arial"/>
          <w:sz w:val="20"/>
          <w:szCs w:val="20"/>
        </w:rPr>
      </w:pPr>
    </w:p>
    <w:p w:rsidR="00716E4C" w:rsidRPr="00716E4C" w:rsidRDefault="00716E4C" w:rsidP="00716E4C">
      <w:pPr>
        <w:spacing w:after="0" w:line="240" w:lineRule="auto"/>
        <w:ind w:left="720" w:right="-58"/>
        <w:contextualSpacing/>
        <w:jc w:val="both"/>
        <w:rPr>
          <w:rFonts w:ascii="Verdana" w:eastAsia="Times New Roman" w:hAnsi="Verdana" w:cs="Arial"/>
          <w:sz w:val="20"/>
          <w:szCs w:val="20"/>
        </w:rPr>
      </w:pPr>
    </w:p>
    <w:p w:rsidR="00716E4C" w:rsidRPr="00716E4C" w:rsidRDefault="00716E4C" w:rsidP="005B1DFF">
      <w:pPr>
        <w:numPr>
          <w:ilvl w:val="0"/>
          <w:numId w:val="25"/>
        </w:numPr>
        <w:spacing w:after="0" w:line="240" w:lineRule="auto"/>
        <w:contextualSpacing/>
        <w:jc w:val="both"/>
        <w:rPr>
          <w:rFonts w:ascii="Verdana" w:eastAsia="Times New Roman" w:hAnsi="Verdana" w:cs="Arial"/>
          <w:b/>
          <w:sz w:val="20"/>
          <w:szCs w:val="20"/>
        </w:rPr>
      </w:pPr>
      <w:r w:rsidRPr="00716E4C">
        <w:rPr>
          <w:rFonts w:ascii="Verdana" w:eastAsia="Times New Roman" w:hAnsi="Verdana" w:cs="Arial"/>
          <w:b/>
          <w:sz w:val="20"/>
          <w:szCs w:val="20"/>
        </w:rPr>
        <w:t>Održavanje groblja i mrtvačnica</w:t>
      </w:r>
    </w:p>
    <w:p w:rsidR="00716E4C" w:rsidRPr="00716E4C" w:rsidRDefault="00716E4C" w:rsidP="00716E4C">
      <w:pPr>
        <w:spacing w:after="0" w:line="240" w:lineRule="auto"/>
        <w:ind w:left="1080"/>
        <w:contextualSpacing/>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(1)Pod održavanjem groblja i mrtvačnica podrazumijeva se održavanje prostora i zgrade mrtvačnica te uređenje površina unutar groblja.</w:t>
      </w: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t>(2)</w:t>
      </w:r>
      <w:r w:rsidRPr="00716E4C">
        <w:rPr>
          <w:rFonts w:ascii="Verdana" w:eastAsia="Times New Roman" w:hAnsi="Verdana" w:cs="Arial"/>
          <w:b/>
          <w:sz w:val="20"/>
          <w:szCs w:val="20"/>
        </w:rPr>
        <w:t>Poslovi održavanja s procjenom pojedinih troškova:</w:t>
      </w:r>
    </w:p>
    <w:p w:rsidR="00716E4C" w:rsidRPr="00716E4C" w:rsidRDefault="00716E4C" w:rsidP="005B1DFF">
      <w:pPr>
        <w:numPr>
          <w:ilvl w:val="0"/>
          <w:numId w:val="26"/>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održavanje mrtvačnica   Slunj I, II, Cvitović, Lađevac i Nikšić         50.000,00 kn</w:t>
      </w:r>
    </w:p>
    <w:p w:rsidR="00716E4C" w:rsidRPr="00716E4C" w:rsidRDefault="00716E4C" w:rsidP="005B1DFF">
      <w:pPr>
        <w:numPr>
          <w:ilvl w:val="0"/>
          <w:numId w:val="26"/>
        </w:numPr>
        <w:spacing w:after="0" w:line="240" w:lineRule="auto"/>
        <w:contextualSpacing/>
        <w:jc w:val="both"/>
        <w:rPr>
          <w:rFonts w:ascii="Verdana" w:eastAsia="Times New Roman" w:hAnsi="Verdana" w:cs="Arial"/>
          <w:sz w:val="20"/>
          <w:szCs w:val="20"/>
        </w:rPr>
      </w:pPr>
      <w:r w:rsidRPr="00716E4C">
        <w:rPr>
          <w:rFonts w:ascii="Verdana" w:eastAsia="Times New Roman" w:hAnsi="Verdana" w:cs="Arial"/>
          <w:sz w:val="20"/>
          <w:szCs w:val="20"/>
        </w:rPr>
        <w:t>održavanje groblja</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t xml:space="preserve">      40.000,00 kn</w:t>
      </w:r>
    </w:p>
    <w:p w:rsidR="00716E4C" w:rsidRPr="00716E4C" w:rsidRDefault="00716E4C" w:rsidP="00716E4C">
      <w:pPr>
        <w:spacing w:after="0" w:line="240" w:lineRule="auto"/>
        <w:jc w:val="both"/>
        <w:rPr>
          <w:rFonts w:ascii="Verdana" w:eastAsia="Times New Roman" w:hAnsi="Verdana" w:cs="Arial"/>
          <w:i/>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Sredstva za izvršenje radova navedenih u ovoj točki predviđaju se </w:t>
      </w: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u ukupnom iznosu od                                                        </w:t>
      </w:r>
      <w:r w:rsidRPr="00716E4C">
        <w:rPr>
          <w:rFonts w:ascii="Verdana" w:eastAsia="Times New Roman" w:hAnsi="Verdana" w:cs="Arial"/>
          <w:i/>
          <w:sz w:val="20"/>
          <w:szCs w:val="20"/>
        </w:rPr>
        <w:tab/>
        <w:t xml:space="preserve">   </w:t>
      </w:r>
      <w:r w:rsidRPr="00716E4C">
        <w:rPr>
          <w:rFonts w:ascii="Verdana" w:eastAsia="Times New Roman" w:hAnsi="Verdana" w:cs="Arial"/>
          <w:b/>
          <w:i/>
          <w:sz w:val="20"/>
          <w:szCs w:val="20"/>
        </w:rPr>
        <w:t xml:space="preserve">            90.000,00 kn   </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rPr>
          <w:rFonts w:ascii="Verdana" w:eastAsia="Times New Roman" w:hAnsi="Verdana" w:cs="Arial"/>
          <w:sz w:val="20"/>
          <w:szCs w:val="20"/>
        </w:rPr>
      </w:pPr>
    </w:p>
    <w:p w:rsidR="00716E4C" w:rsidRPr="00716E4C" w:rsidRDefault="00716E4C" w:rsidP="005B1DFF">
      <w:pPr>
        <w:keepNext/>
        <w:numPr>
          <w:ilvl w:val="0"/>
          <w:numId w:val="25"/>
        </w:numPr>
        <w:spacing w:after="0" w:line="240" w:lineRule="auto"/>
        <w:jc w:val="both"/>
        <w:outlineLvl w:val="1"/>
        <w:rPr>
          <w:rFonts w:ascii="Verdana" w:eastAsia="Times New Roman" w:hAnsi="Verdana" w:cs="Arial"/>
          <w:b/>
          <w:sz w:val="20"/>
          <w:szCs w:val="20"/>
        </w:rPr>
      </w:pPr>
      <w:r w:rsidRPr="00716E4C">
        <w:rPr>
          <w:rFonts w:ascii="Verdana" w:eastAsia="Times New Roman" w:hAnsi="Verdana" w:cs="Arial"/>
          <w:b/>
          <w:sz w:val="20"/>
          <w:szCs w:val="20"/>
        </w:rPr>
        <w:t xml:space="preserve">Održavanje čistoće javnih površina </w:t>
      </w:r>
    </w:p>
    <w:p w:rsidR="00716E4C" w:rsidRPr="00716E4C" w:rsidRDefault="00716E4C" w:rsidP="00716E4C">
      <w:pPr>
        <w:spacing w:after="120" w:line="240" w:lineRule="auto"/>
        <w:ind w:right="116"/>
        <w:jc w:val="both"/>
        <w:rPr>
          <w:rFonts w:ascii="Verdana" w:eastAsia="Times New Roman" w:hAnsi="Verdana" w:cs="Arial"/>
          <w:sz w:val="20"/>
          <w:szCs w:val="20"/>
        </w:rPr>
      </w:pPr>
    </w:p>
    <w:p w:rsidR="00716E4C" w:rsidRPr="00716E4C" w:rsidRDefault="00716E4C" w:rsidP="00716E4C">
      <w:pPr>
        <w:spacing w:after="120" w:line="240" w:lineRule="auto"/>
        <w:ind w:right="116"/>
        <w:jc w:val="both"/>
        <w:rPr>
          <w:rFonts w:ascii="Verdana" w:eastAsia="Times New Roman" w:hAnsi="Verdana" w:cs="Arial"/>
          <w:sz w:val="20"/>
          <w:szCs w:val="20"/>
        </w:rPr>
      </w:pPr>
      <w:r w:rsidRPr="00716E4C">
        <w:rPr>
          <w:rFonts w:ascii="Verdana" w:eastAsia="Times New Roman" w:hAnsi="Verdana" w:cs="Arial"/>
          <w:sz w:val="20"/>
          <w:szCs w:val="20"/>
        </w:rPr>
        <w:t xml:space="preserve">(1) Održavanje čistoće javnih površina podrazumijeva redovno, (nakon zimske službe) te pojačano održavanje u ljetnim mjesecima, </w:t>
      </w:r>
      <w:r w:rsidRPr="00716E4C">
        <w:rPr>
          <w:rFonts w:ascii="Verdana" w:eastAsia="Times New Roman" w:hAnsi="Verdana" w:cs="Arial"/>
          <w:color w:val="221E1F"/>
          <w:sz w:val="20"/>
          <w:szCs w:val="20"/>
        </w:rPr>
        <w:t xml:space="preserve">čišćenje površina javne namjene </w:t>
      </w:r>
      <w:r w:rsidRPr="00716E4C">
        <w:rPr>
          <w:rFonts w:ascii="Verdana" w:eastAsia="Times New Roman" w:hAnsi="Verdana" w:cs="Arial"/>
          <w:sz w:val="20"/>
          <w:szCs w:val="20"/>
        </w:rPr>
        <w:t xml:space="preserve">(ručno i/ili strojno čišćenje i pranje gradskih ulica, trgova, parkirališta, nogostupa, održavanje i pražnjenje koševa za otpatke, </w:t>
      </w:r>
      <w:r w:rsidRPr="00716E4C">
        <w:rPr>
          <w:rFonts w:ascii="Verdana" w:eastAsia="Times New Roman" w:hAnsi="Verdana" w:cs="Arial"/>
          <w:color w:val="221E1F"/>
          <w:sz w:val="20"/>
          <w:szCs w:val="20"/>
        </w:rPr>
        <w:t>uklanjanje otpada koje je nepoznata osoba odbacila na javnu</w:t>
      </w:r>
      <w:r w:rsidRPr="00716E4C">
        <w:rPr>
          <w:rFonts w:ascii="Verdana" w:eastAsia="Times New Roman" w:hAnsi="Verdana" w:cs="Arial"/>
          <w:color w:val="221E1F"/>
          <w:spacing w:val="40"/>
          <w:sz w:val="20"/>
          <w:szCs w:val="20"/>
        </w:rPr>
        <w:t xml:space="preserve"> </w:t>
      </w:r>
      <w:r w:rsidRPr="00716E4C">
        <w:rPr>
          <w:rFonts w:ascii="Verdana" w:eastAsia="Times New Roman" w:hAnsi="Verdana" w:cs="Arial"/>
          <w:color w:val="221E1F"/>
          <w:sz w:val="20"/>
          <w:szCs w:val="20"/>
        </w:rPr>
        <w:t>površinu ili zemljište u vlasništvu jedinice lokalne samouprave</w:t>
      </w:r>
      <w:r w:rsidRPr="00716E4C">
        <w:rPr>
          <w:rFonts w:ascii="Verdana" w:eastAsia="Times New Roman" w:hAnsi="Verdana" w:cs="Arial"/>
          <w:sz w:val="20"/>
          <w:szCs w:val="20"/>
        </w:rPr>
        <w:t>, uklanjanje nepoželjne vegetacije uz i</w:t>
      </w:r>
      <w:r w:rsidRPr="00716E4C">
        <w:rPr>
          <w:rFonts w:ascii="Verdana" w:eastAsia="Times New Roman" w:hAnsi="Verdana" w:cs="Arial"/>
          <w:spacing w:val="-4"/>
          <w:sz w:val="20"/>
          <w:szCs w:val="20"/>
        </w:rPr>
        <w:t xml:space="preserve"> </w:t>
      </w:r>
      <w:r w:rsidRPr="00716E4C">
        <w:rPr>
          <w:rFonts w:ascii="Verdana" w:eastAsia="Times New Roman" w:hAnsi="Verdana" w:cs="Arial"/>
          <w:sz w:val="20"/>
          <w:szCs w:val="20"/>
        </w:rPr>
        <w:t>na javno prometnim</w:t>
      </w:r>
      <w:r w:rsidRPr="00716E4C">
        <w:rPr>
          <w:rFonts w:ascii="Verdana" w:eastAsia="Times New Roman" w:hAnsi="Verdana" w:cs="Arial"/>
          <w:spacing w:val="-4"/>
          <w:sz w:val="20"/>
          <w:szCs w:val="20"/>
        </w:rPr>
        <w:t xml:space="preserve"> </w:t>
      </w:r>
      <w:r w:rsidRPr="00716E4C">
        <w:rPr>
          <w:rFonts w:ascii="Verdana" w:eastAsia="Times New Roman" w:hAnsi="Verdana" w:cs="Arial"/>
          <w:sz w:val="20"/>
          <w:szCs w:val="20"/>
        </w:rPr>
        <w:t>površinama, saniranje divljih odlagališta.</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widowControl w:val="0"/>
        <w:tabs>
          <w:tab w:val="left" w:pos="902"/>
        </w:tabs>
        <w:autoSpaceDE w:val="0"/>
        <w:autoSpaceDN w:val="0"/>
        <w:spacing w:after="0" w:line="240" w:lineRule="auto"/>
        <w:ind w:right="136"/>
        <w:jc w:val="both"/>
        <w:rPr>
          <w:rFonts w:ascii="Verdana" w:eastAsia="Times New Roman" w:hAnsi="Verdana" w:cs="Arial"/>
          <w:sz w:val="20"/>
          <w:szCs w:val="20"/>
        </w:rPr>
      </w:pPr>
      <w:r w:rsidRPr="00716E4C">
        <w:rPr>
          <w:rFonts w:ascii="Verdana" w:eastAsia="Times New Roman" w:hAnsi="Verdana" w:cs="Arial"/>
          <w:sz w:val="20"/>
          <w:szCs w:val="20"/>
        </w:rPr>
        <w:t>(2)Poslovi čišćenja snijega u zimskom periodu obuhvaćaju čišćenje snijega s prometnica,</w:t>
      </w:r>
      <w:r w:rsidRPr="00716E4C">
        <w:rPr>
          <w:rFonts w:ascii="Verdana" w:eastAsia="Times New Roman" w:hAnsi="Verdana" w:cs="Arial"/>
          <w:spacing w:val="-57"/>
          <w:sz w:val="20"/>
          <w:szCs w:val="20"/>
        </w:rPr>
        <w:t xml:space="preserve"> </w:t>
      </w:r>
      <w:r w:rsidRPr="00716E4C">
        <w:rPr>
          <w:rFonts w:ascii="Verdana" w:eastAsia="Times New Roman" w:hAnsi="Verdana" w:cs="Arial"/>
          <w:sz w:val="20"/>
          <w:szCs w:val="20"/>
        </w:rPr>
        <w:t>te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posipanje</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prometnica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kamenim</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agregatom,</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sipinom</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ili</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soli</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i to gradskih ulica, parkirališta i naselja</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sukladno</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Izvedbenom programu zimske službe za nerazvrstanim cestama Grada Slunja 2021/2022. godine, a ukoliko se ukaže potreba za posebno čišćenje planiraju se sredstva za gorivo za zimsku službu.</w:t>
      </w:r>
    </w:p>
    <w:p w:rsidR="00716E4C" w:rsidRPr="00716E4C" w:rsidRDefault="00716E4C" w:rsidP="00716E4C">
      <w:pPr>
        <w:widowControl w:val="0"/>
        <w:tabs>
          <w:tab w:val="left" w:pos="902"/>
        </w:tabs>
        <w:autoSpaceDE w:val="0"/>
        <w:autoSpaceDN w:val="0"/>
        <w:spacing w:after="0" w:line="240" w:lineRule="auto"/>
        <w:ind w:right="136"/>
        <w:jc w:val="both"/>
        <w:rPr>
          <w:rFonts w:ascii="Verdana" w:eastAsia="Times New Roman" w:hAnsi="Verdana" w:cs="Arial"/>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t>(3)</w:t>
      </w:r>
      <w:r w:rsidRPr="00716E4C">
        <w:rPr>
          <w:rFonts w:ascii="Verdana" w:eastAsia="Times New Roman" w:hAnsi="Verdana" w:cs="Arial"/>
          <w:b/>
          <w:sz w:val="20"/>
          <w:szCs w:val="20"/>
        </w:rPr>
        <w:t>Poslovi održavanja s procjenom pojedinih troškova:</w:t>
      </w:r>
    </w:p>
    <w:p w:rsidR="00716E4C" w:rsidRPr="00716E4C" w:rsidRDefault="00716E4C" w:rsidP="005B1DFF">
      <w:pPr>
        <w:numPr>
          <w:ilvl w:val="0"/>
          <w:numId w:val="22"/>
        </w:numPr>
        <w:tabs>
          <w:tab w:val="right" w:pos="8306"/>
        </w:tabs>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 xml:space="preserve">strojno čišćenje javnih površina, pražnjenje koševa, </w:t>
      </w:r>
    </w:p>
    <w:p w:rsidR="00716E4C" w:rsidRPr="00716E4C" w:rsidRDefault="00716E4C" w:rsidP="00716E4C">
      <w:pPr>
        <w:tabs>
          <w:tab w:val="right" w:pos="8306"/>
        </w:tabs>
        <w:spacing w:after="0" w:line="240" w:lineRule="auto"/>
        <w:ind w:left="720"/>
        <w:contextualSpacing/>
        <w:rPr>
          <w:rFonts w:ascii="Verdana" w:eastAsia="Times New Roman" w:hAnsi="Verdana" w:cs="Arial"/>
          <w:sz w:val="20"/>
          <w:szCs w:val="20"/>
        </w:rPr>
      </w:pPr>
      <w:r w:rsidRPr="00716E4C">
        <w:rPr>
          <w:rFonts w:ascii="Verdana" w:eastAsia="Times New Roman" w:hAnsi="Verdana" w:cs="Arial"/>
          <w:sz w:val="20"/>
          <w:szCs w:val="20"/>
        </w:rPr>
        <w:t>odvoz smeća i glomaznog otpada                                                  80.000,00 kn</w:t>
      </w:r>
    </w:p>
    <w:p w:rsidR="00716E4C" w:rsidRPr="00716E4C" w:rsidRDefault="00716E4C" w:rsidP="005B1DFF">
      <w:pPr>
        <w:numPr>
          <w:ilvl w:val="0"/>
          <w:numId w:val="22"/>
        </w:numPr>
        <w:tabs>
          <w:tab w:val="right" w:pos="8306"/>
        </w:tabs>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ručno čišćenje javnih površina                                                       80.000,00 kn</w:t>
      </w:r>
    </w:p>
    <w:p w:rsidR="00716E4C" w:rsidRPr="00716E4C" w:rsidRDefault="00716E4C" w:rsidP="005B1DFF">
      <w:pPr>
        <w:numPr>
          <w:ilvl w:val="0"/>
          <w:numId w:val="30"/>
        </w:numPr>
        <w:tabs>
          <w:tab w:val="right" w:pos="8306"/>
        </w:tabs>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lastRenderedPageBreak/>
        <w:t>sanacija divljih deponija                                                                10.000,00 kn</w:t>
      </w:r>
    </w:p>
    <w:p w:rsidR="00716E4C" w:rsidRPr="00716E4C" w:rsidRDefault="00716E4C" w:rsidP="005B1DFF">
      <w:pPr>
        <w:numPr>
          <w:ilvl w:val="0"/>
          <w:numId w:val="30"/>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 xml:space="preserve">zimska služba čišćenja snijega                                                     500.000,00 kn </w:t>
      </w:r>
    </w:p>
    <w:p w:rsidR="00716E4C" w:rsidRPr="00716E4C" w:rsidRDefault="00716E4C" w:rsidP="005B1DFF">
      <w:pPr>
        <w:numPr>
          <w:ilvl w:val="0"/>
          <w:numId w:val="30"/>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gorivo za zimsku službu                                                                  5.000,00 kn</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sz w:val="20"/>
          <w:szCs w:val="20"/>
        </w:rPr>
        <w:t>S</w:t>
      </w:r>
      <w:r w:rsidRPr="00716E4C">
        <w:rPr>
          <w:rFonts w:ascii="Verdana" w:eastAsia="Times New Roman" w:hAnsi="Verdana" w:cs="Arial"/>
          <w:i/>
          <w:sz w:val="20"/>
          <w:szCs w:val="20"/>
        </w:rPr>
        <w:t xml:space="preserve">redstva za izvršenje navedenih radova predviđaju se </w:t>
      </w:r>
    </w:p>
    <w:p w:rsidR="00716E4C" w:rsidRPr="00716E4C" w:rsidRDefault="00716E4C" w:rsidP="00716E4C">
      <w:pPr>
        <w:spacing w:after="0" w:line="240" w:lineRule="auto"/>
        <w:jc w:val="both"/>
        <w:rPr>
          <w:rFonts w:ascii="Verdana" w:eastAsia="Times New Roman" w:hAnsi="Verdana" w:cs="Arial"/>
          <w:b/>
          <w:i/>
          <w:sz w:val="20"/>
          <w:szCs w:val="20"/>
        </w:rPr>
      </w:pPr>
      <w:r w:rsidRPr="00716E4C">
        <w:rPr>
          <w:rFonts w:ascii="Verdana" w:eastAsia="Times New Roman" w:hAnsi="Verdana" w:cs="Arial"/>
          <w:i/>
          <w:sz w:val="20"/>
          <w:szCs w:val="20"/>
        </w:rPr>
        <w:t xml:space="preserve">u ukupnom iznosu od        </w:t>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i/>
          <w:sz w:val="20"/>
          <w:szCs w:val="20"/>
        </w:rPr>
        <w:tab/>
      </w:r>
      <w:r w:rsidRPr="00716E4C">
        <w:rPr>
          <w:rFonts w:ascii="Verdana" w:eastAsia="Times New Roman" w:hAnsi="Verdana" w:cs="Arial"/>
          <w:b/>
          <w:i/>
          <w:sz w:val="20"/>
          <w:szCs w:val="20"/>
        </w:rPr>
        <w:t xml:space="preserve">                         675.000,00 kn</w:t>
      </w:r>
    </w:p>
    <w:p w:rsidR="00716E4C" w:rsidRPr="00716E4C" w:rsidRDefault="00716E4C" w:rsidP="00716E4C">
      <w:pPr>
        <w:spacing w:after="0" w:line="240" w:lineRule="auto"/>
        <w:jc w:val="both"/>
        <w:rPr>
          <w:rFonts w:ascii="Verdana" w:eastAsia="Times New Roman" w:hAnsi="Verdana" w:cs="Arial"/>
          <w:b/>
          <w:i/>
          <w:sz w:val="20"/>
          <w:szCs w:val="20"/>
        </w:rPr>
      </w:pPr>
    </w:p>
    <w:p w:rsidR="00716E4C" w:rsidRPr="00716E4C" w:rsidRDefault="00716E4C" w:rsidP="00716E4C">
      <w:pPr>
        <w:spacing w:after="0" w:line="240" w:lineRule="auto"/>
        <w:jc w:val="both"/>
        <w:rPr>
          <w:rFonts w:ascii="Verdana" w:eastAsia="Times New Roman" w:hAnsi="Verdana" w:cs="Arial"/>
          <w:b/>
          <w:i/>
          <w:sz w:val="20"/>
          <w:szCs w:val="20"/>
        </w:rPr>
      </w:pPr>
    </w:p>
    <w:p w:rsidR="00716E4C" w:rsidRPr="00716E4C" w:rsidRDefault="00716E4C" w:rsidP="005B1DFF">
      <w:pPr>
        <w:keepNext/>
        <w:numPr>
          <w:ilvl w:val="0"/>
          <w:numId w:val="25"/>
        </w:numPr>
        <w:spacing w:after="0" w:line="240" w:lineRule="auto"/>
        <w:jc w:val="both"/>
        <w:outlineLvl w:val="0"/>
        <w:rPr>
          <w:rFonts w:ascii="Verdana" w:eastAsia="Times New Roman" w:hAnsi="Verdana" w:cs="Arial"/>
          <w:b/>
          <w:sz w:val="20"/>
          <w:szCs w:val="20"/>
        </w:rPr>
      </w:pPr>
      <w:r w:rsidRPr="00716E4C">
        <w:rPr>
          <w:rFonts w:ascii="Verdana" w:eastAsia="Times New Roman" w:hAnsi="Verdana" w:cs="Arial"/>
          <w:b/>
          <w:sz w:val="20"/>
          <w:szCs w:val="20"/>
        </w:rPr>
        <w:t>Održavanje javne rasvjete</w:t>
      </w:r>
    </w:p>
    <w:p w:rsidR="00716E4C" w:rsidRPr="00716E4C" w:rsidRDefault="00716E4C" w:rsidP="00716E4C">
      <w:pPr>
        <w:spacing w:after="120" w:line="240" w:lineRule="auto"/>
        <w:ind w:right="125"/>
        <w:jc w:val="both"/>
        <w:rPr>
          <w:rFonts w:ascii="Verdana" w:eastAsia="Times New Roman" w:hAnsi="Verdana" w:cs="Arial"/>
          <w:sz w:val="20"/>
          <w:szCs w:val="20"/>
        </w:rPr>
      </w:pPr>
    </w:p>
    <w:p w:rsidR="00716E4C" w:rsidRPr="00716E4C" w:rsidRDefault="00716E4C" w:rsidP="00716E4C">
      <w:pPr>
        <w:spacing w:before="4" w:after="120" w:line="237" w:lineRule="auto"/>
        <w:ind w:right="125"/>
        <w:jc w:val="both"/>
        <w:rPr>
          <w:rFonts w:ascii="Verdana" w:eastAsia="Times New Roman" w:hAnsi="Verdana" w:cs="Arial"/>
          <w:sz w:val="20"/>
          <w:szCs w:val="20"/>
        </w:rPr>
      </w:pPr>
      <w:r w:rsidRPr="00716E4C">
        <w:rPr>
          <w:rFonts w:ascii="Verdana" w:eastAsia="Times New Roman" w:hAnsi="Verdana" w:cs="Arial"/>
          <w:sz w:val="20"/>
          <w:szCs w:val="20"/>
        </w:rPr>
        <w:t>(1)Radovi na sustavu javne rasvjete izvode se da bi sustav bio u potpunoj funkcionalnosti. U</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redovito</w:t>
      </w:r>
      <w:r w:rsidRPr="00716E4C">
        <w:rPr>
          <w:rFonts w:ascii="Verdana" w:eastAsia="Times New Roman" w:hAnsi="Verdana" w:cs="Arial"/>
          <w:spacing w:val="-1"/>
          <w:sz w:val="20"/>
          <w:szCs w:val="20"/>
        </w:rPr>
        <w:t xml:space="preserve"> </w:t>
      </w:r>
      <w:r w:rsidRPr="00716E4C">
        <w:rPr>
          <w:rFonts w:ascii="Verdana" w:eastAsia="Times New Roman" w:hAnsi="Verdana" w:cs="Arial"/>
          <w:sz w:val="20"/>
          <w:szCs w:val="20"/>
        </w:rPr>
        <w:t>održavanje javne</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rasvjete</w:t>
      </w:r>
      <w:r w:rsidRPr="00716E4C">
        <w:rPr>
          <w:rFonts w:ascii="Verdana" w:eastAsia="Times New Roman" w:hAnsi="Verdana" w:cs="Arial"/>
          <w:spacing w:val="-2"/>
          <w:sz w:val="20"/>
          <w:szCs w:val="20"/>
        </w:rPr>
        <w:t xml:space="preserve"> </w:t>
      </w:r>
      <w:r w:rsidRPr="00716E4C">
        <w:rPr>
          <w:rFonts w:ascii="Verdana" w:eastAsia="Times New Roman" w:hAnsi="Verdana" w:cs="Arial"/>
          <w:sz w:val="20"/>
          <w:szCs w:val="20"/>
        </w:rPr>
        <w:t>spada, zamjena dotrajalih i nefunkcionalnih (neispravnih) rasvjetnih tijela, zamjena ili obnova dotrajalih stupova javne rasvjete, zamjena kablova i druge pripadajuće opreme, intervencijski zahvati i proširenje javne rasvjete prema potrebi i raspoloživim sredstvima. Redovno održavanje se obavlja kroz cijelu godinu prema potrebi.</w:t>
      </w:r>
    </w:p>
    <w:p w:rsidR="00716E4C" w:rsidRPr="00716E4C" w:rsidRDefault="00716E4C" w:rsidP="00716E4C">
      <w:pPr>
        <w:spacing w:before="3" w:after="120" w:line="237" w:lineRule="auto"/>
        <w:ind w:right="125"/>
        <w:jc w:val="both"/>
        <w:rPr>
          <w:rFonts w:ascii="Verdana" w:eastAsia="Times New Roman" w:hAnsi="Verdana" w:cs="Arial"/>
          <w:sz w:val="20"/>
          <w:szCs w:val="20"/>
        </w:rPr>
      </w:pPr>
      <w:r w:rsidRPr="00716E4C">
        <w:rPr>
          <w:rFonts w:ascii="Verdana" w:eastAsia="Times New Roman" w:hAnsi="Verdana" w:cs="Arial"/>
          <w:sz w:val="20"/>
          <w:szCs w:val="20"/>
        </w:rPr>
        <w:t>(2)Potrošnja javne rasvjete podrazumijeva podmirivanje troškova za utrošak električne energije za javnu rasvjetu.</w:t>
      </w:r>
    </w:p>
    <w:p w:rsidR="00716E4C" w:rsidRPr="00716E4C" w:rsidRDefault="00716E4C" w:rsidP="00716E4C">
      <w:pPr>
        <w:widowControl w:val="0"/>
        <w:tabs>
          <w:tab w:val="left" w:pos="276"/>
        </w:tabs>
        <w:autoSpaceDE w:val="0"/>
        <w:autoSpaceDN w:val="0"/>
        <w:spacing w:after="0" w:line="240" w:lineRule="auto"/>
        <w:ind w:left="136" w:right="137"/>
        <w:jc w:val="both"/>
        <w:rPr>
          <w:rFonts w:ascii="Verdana" w:eastAsia="Times New Roman" w:hAnsi="Verdana" w:cs="Arial"/>
          <w:sz w:val="20"/>
          <w:szCs w:val="20"/>
        </w:rPr>
      </w:pPr>
    </w:p>
    <w:p w:rsidR="00716E4C" w:rsidRPr="00716E4C" w:rsidRDefault="00716E4C" w:rsidP="00716E4C">
      <w:pPr>
        <w:widowControl w:val="0"/>
        <w:tabs>
          <w:tab w:val="left" w:pos="276"/>
        </w:tabs>
        <w:autoSpaceDE w:val="0"/>
        <w:autoSpaceDN w:val="0"/>
        <w:spacing w:after="0" w:line="240" w:lineRule="auto"/>
        <w:ind w:right="137"/>
        <w:jc w:val="both"/>
        <w:rPr>
          <w:rFonts w:ascii="Verdana" w:eastAsia="Times New Roman" w:hAnsi="Verdana" w:cs="Arial"/>
          <w:b/>
          <w:sz w:val="20"/>
          <w:szCs w:val="20"/>
        </w:rPr>
      </w:pPr>
      <w:r w:rsidRPr="00716E4C">
        <w:rPr>
          <w:rFonts w:ascii="Verdana" w:eastAsia="Times New Roman" w:hAnsi="Verdana" w:cs="Arial"/>
          <w:sz w:val="20"/>
          <w:szCs w:val="20"/>
        </w:rPr>
        <w:t>(3)</w:t>
      </w:r>
      <w:r w:rsidRPr="00716E4C">
        <w:rPr>
          <w:rFonts w:ascii="Verdana" w:eastAsia="Times New Roman" w:hAnsi="Verdana" w:cs="Arial"/>
          <w:b/>
          <w:sz w:val="20"/>
          <w:szCs w:val="20"/>
        </w:rPr>
        <w:t>Poslovi održavanja s procjenom pojedinih troškova:</w:t>
      </w:r>
    </w:p>
    <w:p w:rsidR="00716E4C" w:rsidRPr="00716E4C" w:rsidRDefault="00716E4C" w:rsidP="005B1DFF">
      <w:pPr>
        <w:numPr>
          <w:ilvl w:val="0"/>
          <w:numId w:val="27"/>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tekuće održavanje javne rasvjete                                                100.000,00 kn</w:t>
      </w:r>
    </w:p>
    <w:p w:rsidR="00716E4C" w:rsidRPr="00716E4C" w:rsidRDefault="00716E4C" w:rsidP="005B1DFF">
      <w:pPr>
        <w:numPr>
          <w:ilvl w:val="0"/>
          <w:numId w:val="27"/>
        </w:numPr>
        <w:spacing w:after="0" w:line="240" w:lineRule="auto"/>
        <w:contextualSpacing/>
        <w:rPr>
          <w:rFonts w:ascii="Verdana" w:eastAsia="Times New Roman" w:hAnsi="Verdana" w:cs="Arial"/>
          <w:sz w:val="20"/>
          <w:szCs w:val="20"/>
        </w:rPr>
      </w:pPr>
      <w:r w:rsidRPr="00716E4C">
        <w:rPr>
          <w:rFonts w:ascii="Verdana" w:eastAsia="Times New Roman" w:hAnsi="Verdana" w:cs="Arial"/>
          <w:sz w:val="20"/>
          <w:szCs w:val="20"/>
        </w:rPr>
        <w:t>električne energija za javnu rasvjetu                                           900.000,00 kn</w:t>
      </w:r>
    </w:p>
    <w:p w:rsidR="00716E4C" w:rsidRPr="00716E4C" w:rsidRDefault="00716E4C" w:rsidP="00716E4C">
      <w:pPr>
        <w:spacing w:after="0" w:line="240" w:lineRule="auto"/>
        <w:jc w:val="both"/>
        <w:rPr>
          <w:rFonts w:ascii="Verdana" w:eastAsia="Times New Roman" w:hAnsi="Verdana" w:cs="Arial"/>
          <w:i/>
          <w:sz w:val="20"/>
          <w:szCs w:val="20"/>
        </w:rPr>
      </w:pPr>
    </w:p>
    <w:p w:rsidR="00716E4C" w:rsidRPr="00716E4C" w:rsidRDefault="00716E4C" w:rsidP="00716E4C">
      <w:pPr>
        <w:spacing w:after="0" w:line="240" w:lineRule="auto"/>
        <w:jc w:val="both"/>
        <w:rPr>
          <w:rFonts w:ascii="Verdana" w:eastAsia="Times New Roman" w:hAnsi="Verdana" w:cs="Arial"/>
          <w:i/>
          <w:sz w:val="20"/>
          <w:szCs w:val="20"/>
        </w:rPr>
      </w:pPr>
      <w:r w:rsidRPr="00716E4C">
        <w:rPr>
          <w:rFonts w:ascii="Verdana" w:eastAsia="Times New Roman" w:hAnsi="Verdana" w:cs="Arial"/>
          <w:i/>
          <w:sz w:val="20"/>
          <w:szCs w:val="20"/>
        </w:rPr>
        <w:t xml:space="preserve">Sredstva za izvršenje radova navedenih u ovoj točki planiraju se </w:t>
      </w:r>
    </w:p>
    <w:p w:rsidR="00716E4C" w:rsidRPr="00716E4C" w:rsidRDefault="00716E4C" w:rsidP="00716E4C">
      <w:pPr>
        <w:spacing w:after="0" w:line="240" w:lineRule="auto"/>
        <w:jc w:val="both"/>
        <w:rPr>
          <w:rFonts w:ascii="Verdana" w:eastAsia="Times New Roman" w:hAnsi="Verdana" w:cs="Arial"/>
          <w:b/>
          <w:i/>
          <w:sz w:val="20"/>
          <w:szCs w:val="20"/>
        </w:rPr>
      </w:pPr>
      <w:r w:rsidRPr="00716E4C">
        <w:rPr>
          <w:rFonts w:ascii="Verdana" w:eastAsia="Times New Roman" w:hAnsi="Verdana" w:cs="Arial"/>
          <w:i/>
          <w:sz w:val="20"/>
          <w:szCs w:val="20"/>
        </w:rPr>
        <w:t xml:space="preserve">u iznosu od                                                                                    </w:t>
      </w:r>
      <w:r w:rsidRPr="00716E4C">
        <w:rPr>
          <w:rFonts w:ascii="Verdana" w:eastAsia="Times New Roman" w:hAnsi="Verdana" w:cs="Arial"/>
          <w:b/>
          <w:i/>
          <w:sz w:val="20"/>
          <w:szCs w:val="20"/>
        </w:rPr>
        <w:t>1. 000.000,00 kn</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 xml:space="preserve">Članak 3.   </w:t>
      </w:r>
    </w:p>
    <w:p w:rsidR="00716E4C" w:rsidRPr="00716E4C" w:rsidRDefault="00716E4C" w:rsidP="00716E4C">
      <w:pPr>
        <w:spacing w:after="0" w:line="240" w:lineRule="auto"/>
        <w:jc w:val="both"/>
        <w:rPr>
          <w:rFonts w:ascii="Verdana" w:eastAsia="Times New Roman" w:hAnsi="Verdana" w:cs="Arial"/>
          <w:bCs/>
          <w:sz w:val="20"/>
          <w:szCs w:val="20"/>
        </w:rPr>
      </w:pPr>
      <w:r w:rsidRPr="00716E4C">
        <w:rPr>
          <w:rFonts w:ascii="Verdana" w:eastAsia="Times New Roman" w:hAnsi="Verdana" w:cs="Arial"/>
          <w:bCs/>
          <w:sz w:val="20"/>
          <w:szCs w:val="20"/>
        </w:rPr>
        <w:t xml:space="preserve">(1)Radovi predviđeni člankom 2. ovog Programa financiraju se iz komunalne naknade, tekuće pomoći od izvanproračunskih korisnika, tekuće pomoći iz državnog proračuna i općih prihoda i primitaka. </w:t>
      </w:r>
    </w:p>
    <w:p w:rsidR="00716E4C" w:rsidRPr="00716E4C" w:rsidRDefault="00716E4C" w:rsidP="00716E4C">
      <w:pPr>
        <w:spacing w:after="0" w:line="240" w:lineRule="auto"/>
        <w:jc w:val="both"/>
        <w:rPr>
          <w:rFonts w:ascii="Verdana" w:eastAsia="Times New Roman" w:hAnsi="Verdana" w:cs="Arial"/>
          <w:bCs/>
          <w:sz w:val="20"/>
          <w:szCs w:val="20"/>
        </w:rPr>
      </w:pPr>
    </w:p>
    <w:p w:rsidR="00716E4C" w:rsidRPr="00716E4C" w:rsidRDefault="00716E4C" w:rsidP="00716E4C">
      <w:pPr>
        <w:spacing w:after="0" w:line="240" w:lineRule="auto"/>
        <w:jc w:val="both"/>
        <w:rPr>
          <w:rFonts w:ascii="Verdana" w:eastAsia="Times New Roman" w:hAnsi="Verdana" w:cs="Arial"/>
          <w:bCs/>
          <w:sz w:val="20"/>
          <w:szCs w:val="20"/>
        </w:rPr>
      </w:pPr>
      <w:r w:rsidRPr="00716E4C">
        <w:rPr>
          <w:rFonts w:ascii="Verdana" w:eastAsia="Times New Roman" w:hAnsi="Verdana" w:cs="Arial"/>
          <w:bCs/>
          <w:sz w:val="20"/>
          <w:szCs w:val="20"/>
        </w:rPr>
        <w:t>(2) Prikaz radova i planiranih financijskih sredstava za radove iz članka 2. ovog Programa:</w:t>
      </w:r>
    </w:p>
    <w:p w:rsidR="00716E4C" w:rsidRPr="00716E4C" w:rsidRDefault="00716E4C" w:rsidP="00716E4C">
      <w:pPr>
        <w:spacing w:after="0" w:line="240" w:lineRule="auto"/>
        <w:jc w:val="both"/>
        <w:rPr>
          <w:rFonts w:ascii="Verdana" w:eastAsia="Times New Roman" w:hAnsi="Verdana" w:cs="Arial"/>
          <w:bCs/>
          <w:sz w:val="20"/>
          <w:szCs w:val="20"/>
        </w:rPr>
      </w:pPr>
    </w:p>
    <w:p w:rsidR="00716E4C" w:rsidRPr="00716E4C" w:rsidRDefault="00716E4C" w:rsidP="00716E4C">
      <w:pPr>
        <w:spacing w:after="0" w:line="240" w:lineRule="auto"/>
        <w:jc w:val="both"/>
        <w:rPr>
          <w:rFonts w:ascii="Verdana" w:eastAsia="Times New Roman" w:hAnsi="Verdana" w:cs="Arial"/>
          <w:bCs/>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w:t>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r w:rsidRPr="00716E4C">
        <w:rPr>
          <w:rFonts w:ascii="Verdana" w:eastAsia="Times New Roman" w:hAnsi="Verdana" w:cs="Arial"/>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552"/>
        <w:gridCol w:w="3997"/>
      </w:tblGrid>
      <w:tr w:rsidR="00716E4C" w:rsidRPr="00716E4C" w:rsidTr="00F9654B">
        <w:trPr>
          <w:trHeight w:val="516"/>
        </w:trPr>
        <w:tc>
          <w:tcPr>
            <w:tcW w:w="3544" w:type="dxa"/>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Predviđeni radovi</w:t>
            </w:r>
          </w:p>
          <w:p w:rsidR="00716E4C" w:rsidRPr="00716E4C" w:rsidRDefault="00716E4C" w:rsidP="00716E4C">
            <w:pPr>
              <w:spacing w:after="0" w:line="240" w:lineRule="auto"/>
              <w:jc w:val="both"/>
              <w:rPr>
                <w:rFonts w:ascii="Verdana" w:eastAsia="Times New Roman" w:hAnsi="Verdana" w:cs="Arial"/>
                <w:b/>
                <w:sz w:val="20"/>
                <w:szCs w:val="20"/>
              </w:rPr>
            </w:pPr>
          </w:p>
        </w:tc>
        <w:tc>
          <w:tcPr>
            <w:tcW w:w="2552" w:type="dxa"/>
          </w:tcPr>
          <w:p w:rsidR="00716E4C" w:rsidRPr="00716E4C" w:rsidRDefault="00716E4C" w:rsidP="00716E4C">
            <w:pPr>
              <w:spacing w:after="200" w:line="276" w:lineRule="auto"/>
              <w:rPr>
                <w:rFonts w:ascii="Verdana" w:eastAsia="Times New Roman" w:hAnsi="Verdana" w:cs="Arial"/>
                <w:b/>
                <w:sz w:val="20"/>
                <w:szCs w:val="20"/>
              </w:rPr>
            </w:pPr>
            <w:r w:rsidRPr="00716E4C">
              <w:rPr>
                <w:rFonts w:ascii="Verdana" w:eastAsia="Times New Roman" w:hAnsi="Verdana" w:cs="Arial"/>
                <w:b/>
                <w:sz w:val="20"/>
                <w:szCs w:val="20"/>
              </w:rPr>
              <w:t>Iz komunalne naknade(kn)</w:t>
            </w:r>
          </w:p>
          <w:p w:rsidR="00716E4C" w:rsidRPr="00716E4C" w:rsidRDefault="00716E4C" w:rsidP="00716E4C">
            <w:pPr>
              <w:spacing w:after="0" w:line="240" w:lineRule="auto"/>
              <w:jc w:val="both"/>
              <w:rPr>
                <w:rFonts w:ascii="Verdana" w:eastAsia="Times New Roman" w:hAnsi="Verdana" w:cs="Arial"/>
                <w:b/>
                <w:sz w:val="20"/>
                <w:szCs w:val="20"/>
              </w:rPr>
            </w:pPr>
          </w:p>
        </w:tc>
        <w:tc>
          <w:tcPr>
            <w:tcW w:w="3997" w:type="dxa"/>
          </w:tcPr>
          <w:p w:rsidR="00716E4C" w:rsidRPr="00716E4C" w:rsidRDefault="00716E4C" w:rsidP="00716E4C">
            <w:pPr>
              <w:spacing w:after="200" w:line="276" w:lineRule="auto"/>
              <w:rPr>
                <w:rFonts w:ascii="Verdana" w:eastAsia="Times New Roman" w:hAnsi="Verdana" w:cs="Arial"/>
                <w:b/>
                <w:sz w:val="20"/>
                <w:szCs w:val="20"/>
              </w:rPr>
            </w:pPr>
            <w:r w:rsidRPr="00716E4C">
              <w:rPr>
                <w:rFonts w:ascii="Verdana" w:eastAsia="Times New Roman" w:hAnsi="Verdana" w:cs="Arial"/>
                <w:b/>
                <w:sz w:val="20"/>
                <w:szCs w:val="20"/>
              </w:rPr>
              <w:t>Ostali izvori (kn)</w:t>
            </w:r>
          </w:p>
          <w:p w:rsidR="00716E4C" w:rsidRPr="00716E4C" w:rsidRDefault="00716E4C" w:rsidP="00716E4C">
            <w:pPr>
              <w:spacing w:after="0" w:line="240" w:lineRule="auto"/>
              <w:jc w:val="both"/>
              <w:rPr>
                <w:rFonts w:ascii="Verdana" w:eastAsia="Times New Roman" w:hAnsi="Verdana" w:cs="Arial"/>
                <w:b/>
                <w:sz w:val="20"/>
                <w:szCs w:val="20"/>
              </w:rPr>
            </w:pP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nerazvrstanih cesta</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1.778.500,00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Opći prihodi i primici 53.000,00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Tekuće pomoći iz državnog proračuna 400.000,00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javnih površina na kojima nije dopušten promet motornim vozilima</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170.000,00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građevina javne odvodnje oborinskih voda</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10.000,00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javnih zelenih površina</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570.500,00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građevina, uređaja i predmeta javne namjene</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417.000,00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groblja i mrtvačnica</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90.000,00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čistoće javnih površina</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335.000,00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Tekuć pomoći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od izvanproračunskih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korisnika  340.000,00 </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Održavanje javne  rasvjete</w:t>
            </w:r>
          </w:p>
        </w:tc>
        <w:tc>
          <w:tcPr>
            <w:tcW w:w="2552"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1.000.000,00</w:t>
            </w:r>
          </w:p>
        </w:tc>
        <w:tc>
          <w:tcPr>
            <w:tcW w:w="3997" w:type="dxa"/>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                  0,00</w:t>
            </w:r>
          </w:p>
        </w:tc>
      </w:tr>
      <w:tr w:rsidR="00716E4C" w:rsidRPr="00716E4C" w:rsidTr="00F9654B">
        <w:trPr>
          <w:trHeight w:val="421"/>
        </w:trPr>
        <w:tc>
          <w:tcPr>
            <w:tcW w:w="3544" w:type="dxa"/>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lastRenderedPageBreak/>
              <w:t>UKUPNO:</w:t>
            </w:r>
          </w:p>
        </w:tc>
        <w:tc>
          <w:tcPr>
            <w:tcW w:w="2552" w:type="dxa"/>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 xml:space="preserve">         4.371.000,00</w:t>
            </w:r>
          </w:p>
        </w:tc>
        <w:tc>
          <w:tcPr>
            <w:tcW w:w="3997" w:type="dxa"/>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 xml:space="preserve">               793.000,00</w:t>
            </w:r>
          </w:p>
        </w:tc>
      </w:tr>
    </w:tbl>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rPr>
          <w:rFonts w:ascii="Verdana" w:eastAsia="Times New Roman" w:hAnsi="Verdana" w:cs="Arial"/>
          <w:b/>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4.</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Ovlašćuje se i zadužuje Gradonačelnik za provedbu ovog Programa bez potrebe bilo kakve daljnje suglasnosti ili odluke Gradskog vijeća neovisno o tome da li iznos planiranih aktivnosti/radova/programa/projekata prelazi iznos najveće pojedinačne vrijednosti imovine kojom samostalno raspolaže Gradonačelnik.</w:t>
      </w: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5.</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Radovi koji će biti direktno ugovoreni od Grada su: sanacija mostova, održavanje stepenica, nabava prometne signalizacije i druge opreme uz ceste, obilježavanje parkirališnih mjesta, nabava materijala za održavanje javnih površina i objekata, nabava komunalne opreme, drugih uređaja i predmeta javne  namjene i ostala održavanja javnih površina. </w:t>
      </w:r>
    </w:p>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ab/>
      </w: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6.</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Ovaj Program stupa na snagu osmi dan od objave u “ Službenom glasniku Grada Slunja”, a primjenjuje se od 01. siječnja 2022. godine.</w:t>
      </w:r>
    </w:p>
    <w:p w:rsidR="00716E4C" w:rsidRDefault="00716E4C" w:rsidP="00292683">
      <w:pPr>
        <w:pStyle w:val="Bezproreda"/>
        <w:rPr>
          <w:rFonts w:ascii="Verdana" w:hAnsi="Verdana"/>
          <w:sz w:val="20"/>
          <w:szCs w:val="20"/>
        </w:rPr>
      </w:pPr>
    </w:p>
    <w:p w:rsidR="00716E4C" w:rsidRDefault="00716E4C" w:rsidP="00292683">
      <w:pPr>
        <w:pStyle w:val="Bezproreda"/>
        <w:rPr>
          <w:rFonts w:ascii="Verdana" w:hAnsi="Verdana"/>
          <w:sz w:val="20"/>
          <w:szCs w:val="20"/>
        </w:rPr>
      </w:pPr>
    </w:p>
    <w:p w:rsidR="00716E4C" w:rsidRDefault="00716E4C" w:rsidP="00716E4C">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363</w:t>
      </w:r>
      <w:r w:rsidRPr="00292683">
        <w:rPr>
          <w:rFonts w:ascii="Verdana" w:hAnsi="Verdana"/>
          <w:sz w:val="20"/>
          <w:szCs w:val="20"/>
        </w:rPr>
        <w:t>-0</w:t>
      </w:r>
      <w:r>
        <w:rPr>
          <w:rFonts w:ascii="Verdana" w:hAnsi="Verdana"/>
          <w:sz w:val="20"/>
          <w:szCs w:val="20"/>
        </w:rPr>
        <w:t>3</w:t>
      </w:r>
      <w:r w:rsidRPr="00292683">
        <w:rPr>
          <w:rFonts w:ascii="Verdana" w:hAnsi="Verdana"/>
          <w:sz w:val="20"/>
          <w:szCs w:val="20"/>
        </w:rPr>
        <w:t>/21-01/</w:t>
      </w:r>
      <w:r>
        <w:rPr>
          <w:rFonts w:ascii="Verdana" w:hAnsi="Verdana"/>
          <w:sz w:val="20"/>
          <w:szCs w:val="20"/>
        </w:rPr>
        <w:t>11</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16E4C" w:rsidRDefault="00716E4C" w:rsidP="00716E4C">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16E4C" w:rsidRDefault="00716E4C" w:rsidP="00716E4C">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16E4C" w:rsidRDefault="00716E4C"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716E4C" w:rsidRDefault="00716E4C" w:rsidP="00292683">
      <w:pPr>
        <w:pStyle w:val="Bezproreda"/>
        <w:rPr>
          <w:rFonts w:ascii="Verdana" w:hAnsi="Verdana"/>
          <w:sz w:val="20"/>
          <w:szCs w:val="20"/>
        </w:rPr>
      </w:pPr>
    </w:p>
    <w:p w:rsidR="00716E4C" w:rsidRDefault="00716E4C" w:rsidP="00292683">
      <w:pPr>
        <w:pStyle w:val="Bezproreda"/>
        <w:rPr>
          <w:rFonts w:ascii="Verdana" w:hAnsi="Verdana"/>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Na temelju članka 67. stavka 1. Zakona o komunalnom gospodarstvu ( "Narodne novine" 68/18, 110/18 i 32/20) i  članka 25. stavka 1. podstavka 18. Statuta Grada Slunja ("Glasnik Karlovačke županije" 20/09, 06/13, 15/13, 03/15 i „Službeni glasnik Grada Slunja“ 01/18, 02/20, 06/20, 03/21 i 05/21-pročišćeni tekst), Gradsko vijeće Grada Slunja na svojoj 7. sjednici održanoj dana 14. 12. 2021. godine, donosi</w:t>
      </w:r>
    </w:p>
    <w:p w:rsidR="00716E4C" w:rsidRPr="00716E4C" w:rsidRDefault="00716E4C" w:rsidP="00716E4C">
      <w:pPr>
        <w:spacing w:after="0" w:line="240" w:lineRule="auto"/>
        <w:ind w:firstLine="540"/>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 xml:space="preserve">PROGRAM </w:t>
      </w:r>
    </w:p>
    <w:p w:rsidR="00716E4C" w:rsidRPr="00716E4C" w:rsidRDefault="00716E4C" w:rsidP="00716E4C">
      <w:pPr>
        <w:spacing w:after="0" w:line="240" w:lineRule="auto"/>
        <w:jc w:val="center"/>
        <w:rPr>
          <w:rFonts w:ascii="Verdana" w:eastAsia="Times New Roman" w:hAnsi="Verdana" w:cs="Arial"/>
          <w:b/>
          <w:bCs/>
          <w:sz w:val="20"/>
          <w:szCs w:val="20"/>
        </w:rPr>
      </w:pPr>
      <w:r w:rsidRPr="00716E4C">
        <w:rPr>
          <w:rFonts w:ascii="Verdana" w:eastAsia="Times New Roman" w:hAnsi="Verdana" w:cs="Arial"/>
          <w:b/>
          <w:bCs/>
          <w:sz w:val="20"/>
          <w:szCs w:val="20"/>
        </w:rPr>
        <w:t>građenja komunalne infrastrukture</w:t>
      </w:r>
    </w:p>
    <w:p w:rsidR="00716E4C" w:rsidRPr="00716E4C" w:rsidRDefault="00716E4C" w:rsidP="00716E4C">
      <w:pPr>
        <w:spacing w:after="0" w:line="240" w:lineRule="auto"/>
        <w:jc w:val="center"/>
        <w:rPr>
          <w:rFonts w:ascii="Verdana" w:eastAsia="Times New Roman" w:hAnsi="Verdana" w:cs="Arial"/>
          <w:b/>
          <w:bCs/>
          <w:sz w:val="20"/>
          <w:szCs w:val="20"/>
        </w:rPr>
      </w:pPr>
      <w:r w:rsidRPr="00716E4C">
        <w:rPr>
          <w:rFonts w:ascii="Verdana" w:eastAsia="Times New Roman" w:hAnsi="Verdana" w:cs="Arial"/>
          <w:b/>
          <w:bCs/>
          <w:sz w:val="20"/>
          <w:szCs w:val="20"/>
        </w:rPr>
        <w:t>na području Grada Slunja u 2022. godini</w:t>
      </w:r>
    </w:p>
    <w:p w:rsidR="00716E4C" w:rsidRPr="00716E4C" w:rsidRDefault="00716E4C" w:rsidP="00EC772F">
      <w:pPr>
        <w:spacing w:after="0" w:line="240" w:lineRule="auto"/>
        <w:jc w:val="both"/>
        <w:rPr>
          <w:rFonts w:ascii="Verdana" w:eastAsia="Times New Roman" w:hAnsi="Verdana" w:cs="Arial"/>
          <w:b/>
          <w:bCs/>
          <w:sz w:val="20"/>
          <w:szCs w:val="20"/>
        </w:rPr>
      </w:pPr>
    </w:p>
    <w:p w:rsidR="00716E4C" w:rsidRPr="00716E4C" w:rsidRDefault="00716E4C" w:rsidP="00716E4C">
      <w:pPr>
        <w:spacing w:after="0" w:line="240" w:lineRule="auto"/>
        <w:ind w:left="720" w:firstLine="540"/>
        <w:jc w:val="both"/>
        <w:rPr>
          <w:rFonts w:ascii="Verdana" w:eastAsia="Times New Roman" w:hAnsi="Verdana" w:cs="Arial"/>
          <w:b/>
          <w:bCs/>
          <w:sz w:val="20"/>
          <w:szCs w:val="20"/>
        </w:rPr>
      </w:pPr>
    </w:p>
    <w:p w:rsidR="00716E4C" w:rsidRPr="00716E4C" w:rsidRDefault="00716E4C" w:rsidP="005B1DFF">
      <w:pPr>
        <w:numPr>
          <w:ilvl w:val="0"/>
          <w:numId w:val="31"/>
        </w:numPr>
        <w:spacing w:after="0" w:line="240" w:lineRule="auto"/>
        <w:ind w:left="900" w:firstLine="0"/>
        <w:jc w:val="both"/>
        <w:rPr>
          <w:rFonts w:ascii="Verdana" w:eastAsia="Times New Roman" w:hAnsi="Verdana" w:cs="Arial"/>
          <w:b/>
          <w:bCs/>
          <w:sz w:val="20"/>
          <w:szCs w:val="20"/>
        </w:rPr>
      </w:pPr>
      <w:r w:rsidRPr="00716E4C">
        <w:rPr>
          <w:rFonts w:ascii="Verdana" w:eastAsia="Times New Roman" w:hAnsi="Verdana" w:cs="Arial"/>
          <w:b/>
          <w:bCs/>
          <w:sz w:val="20"/>
          <w:szCs w:val="20"/>
        </w:rPr>
        <w:t>OPĆE ODREDBE</w:t>
      </w:r>
    </w:p>
    <w:p w:rsidR="00716E4C" w:rsidRPr="00716E4C" w:rsidRDefault="00716E4C" w:rsidP="00716E4C">
      <w:pPr>
        <w:spacing w:after="0" w:line="240" w:lineRule="auto"/>
        <w:ind w:left="720" w:firstLine="540"/>
        <w:jc w:val="both"/>
        <w:rPr>
          <w:rFonts w:ascii="Verdana" w:eastAsia="Times New Roman" w:hAnsi="Verdana" w:cs="Arial"/>
          <w:sz w:val="20"/>
          <w:szCs w:val="20"/>
        </w:rPr>
      </w:pPr>
    </w:p>
    <w:p w:rsidR="00716E4C" w:rsidRPr="00D871E7" w:rsidRDefault="00716E4C" w:rsidP="005B1DFF">
      <w:pPr>
        <w:numPr>
          <w:ilvl w:val="0"/>
          <w:numId w:val="36"/>
        </w:numPr>
        <w:spacing w:after="0" w:line="240" w:lineRule="auto"/>
        <w:jc w:val="both"/>
        <w:rPr>
          <w:rFonts w:ascii="Verdana" w:eastAsia="Times New Roman" w:hAnsi="Verdana" w:cs="Arial"/>
          <w:sz w:val="20"/>
          <w:szCs w:val="20"/>
        </w:rPr>
      </w:pPr>
      <w:r w:rsidRPr="00D871E7">
        <w:rPr>
          <w:rFonts w:ascii="Verdana" w:eastAsia="Times New Roman" w:hAnsi="Verdana" w:cs="Arial"/>
          <w:sz w:val="20"/>
          <w:szCs w:val="20"/>
        </w:rPr>
        <w:t>Ovim Programom građenja komunalne infrastrukture (u daljnjem test: Program) određuje se komunalna infrastruktura koja će se graditi u 2022. godini na području Grada Slunja za:</w:t>
      </w:r>
    </w:p>
    <w:p w:rsidR="00716E4C" w:rsidRPr="00D871E7" w:rsidRDefault="00716E4C" w:rsidP="005B1DFF">
      <w:pPr>
        <w:numPr>
          <w:ilvl w:val="0"/>
          <w:numId w:val="33"/>
        </w:numPr>
        <w:spacing w:after="0" w:line="240" w:lineRule="auto"/>
        <w:jc w:val="both"/>
        <w:rPr>
          <w:rFonts w:ascii="Verdana" w:eastAsia="Times New Roman" w:hAnsi="Verdana" w:cs="Arial"/>
          <w:sz w:val="20"/>
          <w:szCs w:val="20"/>
        </w:rPr>
      </w:pPr>
      <w:r w:rsidRPr="00D871E7">
        <w:rPr>
          <w:rFonts w:ascii="Verdana" w:eastAsia="Times New Roman" w:hAnsi="Verdana" w:cs="Arial"/>
          <w:sz w:val="20"/>
          <w:szCs w:val="20"/>
        </w:rPr>
        <w:t>građevine komunalne infrastrukture koje će se graditi radi uređenja neuređenih dijelova građevinskog područja</w:t>
      </w:r>
    </w:p>
    <w:p w:rsidR="00716E4C" w:rsidRPr="00D871E7" w:rsidRDefault="00716E4C" w:rsidP="005B1DFF">
      <w:pPr>
        <w:numPr>
          <w:ilvl w:val="0"/>
          <w:numId w:val="33"/>
        </w:numPr>
        <w:spacing w:after="0" w:line="240" w:lineRule="auto"/>
        <w:jc w:val="both"/>
        <w:rPr>
          <w:rFonts w:ascii="Verdana" w:eastAsia="Times New Roman" w:hAnsi="Verdana" w:cs="Arial"/>
          <w:sz w:val="20"/>
          <w:szCs w:val="20"/>
        </w:rPr>
      </w:pPr>
      <w:r w:rsidRPr="00D871E7">
        <w:rPr>
          <w:rFonts w:ascii="Verdana" w:eastAsia="Times New Roman" w:hAnsi="Verdana" w:cs="Arial"/>
          <w:sz w:val="20"/>
          <w:szCs w:val="20"/>
        </w:rPr>
        <w:t>građevine komunalne infrastrukture koje će se graditi u uređenim dijelovima građevinskog područja</w:t>
      </w:r>
    </w:p>
    <w:p w:rsidR="00716E4C" w:rsidRPr="00D871E7" w:rsidRDefault="00716E4C" w:rsidP="005B1DFF">
      <w:pPr>
        <w:numPr>
          <w:ilvl w:val="0"/>
          <w:numId w:val="33"/>
        </w:numPr>
        <w:spacing w:after="0" w:line="240" w:lineRule="auto"/>
        <w:jc w:val="both"/>
        <w:rPr>
          <w:rFonts w:ascii="Verdana" w:eastAsia="Times New Roman" w:hAnsi="Verdana" w:cs="Arial"/>
          <w:sz w:val="20"/>
          <w:szCs w:val="20"/>
        </w:rPr>
      </w:pPr>
      <w:r w:rsidRPr="00D871E7">
        <w:rPr>
          <w:rFonts w:ascii="Verdana" w:eastAsia="Times New Roman" w:hAnsi="Verdana" w:cs="Arial"/>
          <w:sz w:val="20"/>
          <w:szCs w:val="20"/>
        </w:rPr>
        <w:t>postojeće građevine komunalne infrastrukture koje će se rekonstruirati i način rekonstrukcije</w:t>
      </w:r>
    </w:p>
    <w:p w:rsidR="00716E4C" w:rsidRPr="00D871E7" w:rsidRDefault="00716E4C" w:rsidP="00716E4C">
      <w:pPr>
        <w:spacing w:after="0" w:line="240" w:lineRule="auto"/>
        <w:ind w:left="1155"/>
        <w:jc w:val="both"/>
        <w:rPr>
          <w:rFonts w:ascii="Verdana" w:eastAsia="Times New Roman" w:hAnsi="Verdana" w:cs="Arial"/>
          <w:sz w:val="20"/>
          <w:szCs w:val="20"/>
        </w:rPr>
      </w:pPr>
    </w:p>
    <w:p w:rsidR="00716E4C" w:rsidRPr="00D871E7" w:rsidRDefault="00716E4C" w:rsidP="00716E4C">
      <w:pPr>
        <w:spacing w:after="0" w:line="240" w:lineRule="auto"/>
        <w:ind w:firstLine="720"/>
        <w:jc w:val="both"/>
        <w:rPr>
          <w:rFonts w:ascii="Verdana" w:eastAsia="Times New Roman" w:hAnsi="Verdana" w:cs="Arial"/>
          <w:sz w:val="20"/>
          <w:szCs w:val="20"/>
        </w:rPr>
      </w:pPr>
      <w:r w:rsidRPr="00D871E7">
        <w:rPr>
          <w:rFonts w:ascii="Verdana" w:eastAsia="Times New Roman" w:hAnsi="Verdana" w:cs="Arial"/>
          <w:sz w:val="20"/>
          <w:szCs w:val="20"/>
        </w:rPr>
        <w:t>(2) Program sadrži procjenu troškova projektiranja, revizije, građenja, provedbe stručnog nadzora građenja, vođenja projekta, rješavanja imovinsko-pravnih odnosa, ishođenje akata potrebnih za izvlaštenje, građenje i uporabu, evidentiranje u katastru i zemljišnim knjigama te druge  troškove sukladno zakonskim propisima, sa prikazom planiranih iznosa i  ukupnih troškova.</w:t>
      </w:r>
    </w:p>
    <w:p w:rsidR="00716E4C" w:rsidRPr="00716E4C" w:rsidRDefault="00716E4C" w:rsidP="00716E4C">
      <w:pPr>
        <w:spacing w:after="0" w:line="240" w:lineRule="auto"/>
        <w:ind w:firstLine="540"/>
        <w:jc w:val="both"/>
        <w:rPr>
          <w:rFonts w:ascii="Verdana" w:eastAsia="Times New Roman" w:hAnsi="Verdana" w:cs="Arial"/>
          <w:strike/>
          <w:sz w:val="20"/>
          <w:szCs w:val="20"/>
        </w:rPr>
      </w:pPr>
    </w:p>
    <w:p w:rsidR="00716E4C" w:rsidRDefault="00716E4C" w:rsidP="00716E4C">
      <w:pPr>
        <w:spacing w:after="0" w:line="240" w:lineRule="auto"/>
        <w:ind w:firstLine="540"/>
        <w:jc w:val="both"/>
        <w:rPr>
          <w:rFonts w:ascii="Verdana" w:eastAsia="Times New Roman" w:hAnsi="Verdana" w:cs="Arial"/>
          <w:sz w:val="20"/>
          <w:szCs w:val="20"/>
        </w:rPr>
      </w:pPr>
    </w:p>
    <w:p w:rsidR="00EC772F" w:rsidRDefault="00EC772F" w:rsidP="00716E4C">
      <w:pPr>
        <w:spacing w:after="0" w:line="240" w:lineRule="auto"/>
        <w:ind w:firstLine="540"/>
        <w:jc w:val="both"/>
        <w:rPr>
          <w:rFonts w:ascii="Verdana" w:eastAsia="Times New Roman" w:hAnsi="Verdana" w:cs="Arial"/>
          <w:sz w:val="20"/>
          <w:szCs w:val="20"/>
        </w:rPr>
      </w:pPr>
    </w:p>
    <w:p w:rsidR="00EC772F" w:rsidRDefault="00EC772F" w:rsidP="00716E4C">
      <w:pPr>
        <w:spacing w:after="0" w:line="240" w:lineRule="auto"/>
        <w:ind w:firstLine="540"/>
        <w:jc w:val="both"/>
        <w:rPr>
          <w:rFonts w:ascii="Verdana" w:eastAsia="Times New Roman" w:hAnsi="Verdana" w:cs="Arial"/>
          <w:sz w:val="20"/>
          <w:szCs w:val="20"/>
        </w:rPr>
      </w:pPr>
    </w:p>
    <w:p w:rsidR="00EC772F" w:rsidRPr="00716E4C" w:rsidRDefault="00EC772F" w:rsidP="00716E4C">
      <w:pPr>
        <w:spacing w:after="0" w:line="240" w:lineRule="auto"/>
        <w:ind w:firstLine="540"/>
        <w:jc w:val="both"/>
        <w:rPr>
          <w:rFonts w:ascii="Verdana" w:eastAsia="Times New Roman" w:hAnsi="Verdana" w:cs="Arial"/>
          <w:sz w:val="20"/>
          <w:szCs w:val="20"/>
        </w:rPr>
      </w:pPr>
    </w:p>
    <w:p w:rsidR="00716E4C" w:rsidRPr="00716E4C" w:rsidRDefault="00716E4C" w:rsidP="00716E4C">
      <w:pPr>
        <w:keepNext/>
        <w:tabs>
          <w:tab w:val="num" w:pos="1440"/>
        </w:tabs>
        <w:spacing w:after="0" w:line="240" w:lineRule="auto"/>
        <w:ind w:left="1440" w:hanging="720"/>
        <w:jc w:val="both"/>
        <w:outlineLvl w:val="0"/>
        <w:rPr>
          <w:rFonts w:ascii="Verdana" w:eastAsia="Times New Roman" w:hAnsi="Verdana" w:cs="Arial"/>
          <w:b/>
          <w:bCs/>
          <w:sz w:val="20"/>
          <w:szCs w:val="20"/>
        </w:rPr>
      </w:pPr>
      <w:r w:rsidRPr="00716E4C">
        <w:rPr>
          <w:rFonts w:ascii="Verdana" w:eastAsia="Times New Roman" w:hAnsi="Verdana" w:cs="Arial"/>
          <w:b/>
          <w:bCs/>
          <w:sz w:val="20"/>
          <w:szCs w:val="20"/>
        </w:rPr>
        <w:lastRenderedPageBreak/>
        <w:t>FINANCIRANJE GRAĐENJA KOMUNALNE INFRASTRUKTURE</w:t>
      </w:r>
    </w:p>
    <w:p w:rsidR="00716E4C" w:rsidRPr="00716E4C" w:rsidRDefault="00716E4C" w:rsidP="00716E4C">
      <w:pPr>
        <w:spacing w:after="0" w:line="240" w:lineRule="auto"/>
        <w:ind w:firstLine="540"/>
        <w:jc w:val="both"/>
        <w:rPr>
          <w:rFonts w:ascii="Verdana" w:eastAsia="Times New Roman" w:hAnsi="Verdana" w:cs="Arial"/>
          <w:b/>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2.</w:t>
      </w:r>
    </w:p>
    <w:p w:rsidR="00716E4C" w:rsidRPr="00716E4C" w:rsidRDefault="00716E4C" w:rsidP="00716E4C">
      <w:pPr>
        <w:spacing w:after="0" w:line="240" w:lineRule="auto"/>
        <w:ind w:firstLine="540"/>
        <w:jc w:val="both"/>
        <w:rPr>
          <w:rFonts w:ascii="Verdana" w:eastAsia="Times New Roman" w:hAnsi="Verdana" w:cs="Arial"/>
          <w:sz w:val="20"/>
          <w:szCs w:val="20"/>
        </w:rPr>
      </w:pPr>
      <w:r w:rsidRPr="00716E4C">
        <w:rPr>
          <w:rFonts w:ascii="Verdana" w:eastAsia="Times New Roman" w:hAnsi="Verdana" w:cs="Arial"/>
          <w:sz w:val="20"/>
          <w:szCs w:val="20"/>
        </w:rPr>
        <w:t>(1)Financiranje građenja komunalne infrastrukture sukladno članku 75. Zakona o komunalnom gospodarstvu planira se financirati s ukupno 8.144.000,00 kn i to sredstvima:</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komunalnog doprinosa u iznosu od 100.000,00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komunalne naknade u iznosu od 4.167.000,00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naknade za koncesiju u iznosu od 3.200,00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vodnog doprinosa u iznosu od 7.000,00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naknade za eksploataciju mineralnih sirovina u iznosu od 6.000,00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viškova prihoda iz prethodnih godina u iznosu od 100.000,00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općih prihoda proračuna u iznosu od 10.800,00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kapitalnih pomoći od tijela državne vlasti u iznosu od 1.700.000,00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kapitalnih pomoći od izvanproračunskih korisnika u iznosu od 750.000,00 kn</w:t>
      </w:r>
    </w:p>
    <w:p w:rsidR="00716E4C" w:rsidRPr="00716E4C" w:rsidRDefault="00716E4C" w:rsidP="005B1DFF">
      <w:pPr>
        <w:numPr>
          <w:ilvl w:val="0"/>
          <w:numId w:val="34"/>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fondova Europske unije u iznosu od 1.300.000,00 kn</w:t>
      </w:r>
    </w:p>
    <w:p w:rsidR="00716E4C" w:rsidRPr="00716E4C" w:rsidRDefault="00716E4C" w:rsidP="00716E4C">
      <w:pPr>
        <w:spacing w:after="0" w:line="240" w:lineRule="auto"/>
        <w:ind w:firstLine="540"/>
        <w:jc w:val="both"/>
        <w:rPr>
          <w:rFonts w:ascii="Verdana" w:eastAsia="Times New Roman" w:hAnsi="Verdana" w:cs="Arial"/>
          <w:i/>
          <w:sz w:val="20"/>
          <w:szCs w:val="20"/>
        </w:rPr>
      </w:pPr>
    </w:p>
    <w:p w:rsidR="00716E4C" w:rsidRPr="00716E4C" w:rsidRDefault="00716E4C" w:rsidP="00716E4C">
      <w:pPr>
        <w:spacing w:after="0" w:line="240" w:lineRule="auto"/>
        <w:ind w:firstLine="540"/>
        <w:jc w:val="both"/>
        <w:rPr>
          <w:rFonts w:ascii="Verdana" w:eastAsia="Times New Roman" w:hAnsi="Verdana" w:cs="Arial"/>
          <w:sz w:val="20"/>
          <w:szCs w:val="20"/>
        </w:rPr>
      </w:pPr>
    </w:p>
    <w:p w:rsidR="00716E4C" w:rsidRPr="00716E4C" w:rsidRDefault="00716E4C" w:rsidP="005B1DFF">
      <w:pPr>
        <w:keepNext/>
        <w:numPr>
          <w:ilvl w:val="0"/>
          <w:numId w:val="32"/>
        </w:numPr>
        <w:spacing w:after="0" w:line="240" w:lineRule="auto"/>
        <w:jc w:val="both"/>
        <w:outlineLvl w:val="0"/>
        <w:rPr>
          <w:rFonts w:ascii="Verdana" w:eastAsia="Times New Roman" w:hAnsi="Verdana" w:cs="Arial"/>
          <w:b/>
          <w:bCs/>
          <w:sz w:val="20"/>
          <w:szCs w:val="20"/>
        </w:rPr>
      </w:pPr>
      <w:r w:rsidRPr="00716E4C">
        <w:rPr>
          <w:rFonts w:ascii="Verdana" w:eastAsia="Times New Roman" w:hAnsi="Verdana" w:cs="Arial"/>
          <w:b/>
          <w:bCs/>
          <w:sz w:val="20"/>
          <w:szCs w:val="20"/>
        </w:rPr>
        <w:t>GRAĐENJE OBJEKATA I UREĐAJA KOMUNALNE INFRASTRUKTURE</w:t>
      </w:r>
    </w:p>
    <w:p w:rsidR="00716E4C" w:rsidRPr="00716E4C" w:rsidRDefault="00716E4C" w:rsidP="00716E4C">
      <w:pPr>
        <w:spacing w:after="0" w:line="240" w:lineRule="auto"/>
        <w:ind w:firstLine="540"/>
        <w:jc w:val="both"/>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3.</w:t>
      </w:r>
    </w:p>
    <w:p w:rsidR="00716E4C" w:rsidRPr="00716E4C" w:rsidRDefault="00716E4C" w:rsidP="005B1DFF">
      <w:pPr>
        <w:numPr>
          <w:ilvl w:val="0"/>
          <w:numId w:val="37"/>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Tijekom 2022. godine planiraju se radovi građenja sljedeće komunalne infrastrukture:</w:t>
      </w:r>
    </w:p>
    <w:p w:rsidR="00716E4C" w:rsidRPr="00716E4C" w:rsidRDefault="00716E4C" w:rsidP="005B1DFF">
      <w:pPr>
        <w:numPr>
          <w:ilvl w:val="0"/>
          <w:numId w:val="35"/>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nerazvrstane ceste</w:t>
      </w:r>
    </w:p>
    <w:p w:rsidR="00716E4C" w:rsidRPr="00716E4C" w:rsidRDefault="00716E4C" w:rsidP="005B1DFF">
      <w:pPr>
        <w:numPr>
          <w:ilvl w:val="0"/>
          <w:numId w:val="35"/>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javne površine na kojima nije dopušten promet motornih vozila</w:t>
      </w:r>
    </w:p>
    <w:p w:rsidR="00716E4C" w:rsidRPr="00716E4C" w:rsidRDefault="00716E4C" w:rsidP="005B1DFF">
      <w:pPr>
        <w:numPr>
          <w:ilvl w:val="0"/>
          <w:numId w:val="35"/>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javna parkirališta</w:t>
      </w:r>
    </w:p>
    <w:p w:rsidR="00716E4C" w:rsidRPr="00716E4C" w:rsidRDefault="00716E4C" w:rsidP="005B1DFF">
      <w:pPr>
        <w:numPr>
          <w:ilvl w:val="0"/>
          <w:numId w:val="35"/>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građevine i uređaji javne namjene</w:t>
      </w:r>
    </w:p>
    <w:p w:rsidR="00716E4C" w:rsidRPr="00716E4C" w:rsidRDefault="00716E4C" w:rsidP="005B1DFF">
      <w:pPr>
        <w:numPr>
          <w:ilvl w:val="0"/>
          <w:numId w:val="35"/>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javna rasvjeta</w:t>
      </w:r>
    </w:p>
    <w:p w:rsidR="00716E4C" w:rsidRPr="00716E4C" w:rsidRDefault="00716E4C" w:rsidP="00716E4C">
      <w:pPr>
        <w:spacing w:after="0" w:line="240" w:lineRule="auto"/>
        <w:ind w:left="1080"/>
        <w:jc w:val="both"/>
        <w:rPr>
          <w:rFonts w:ascii="Verdana" w:eastAsia="Times New Roman" w:hAnsi="Verdana" w:cs="Arial"/>
          <w:sz w:val="20"/>
          <w:szCs w:val="20"/>
        </w:rPr>
      </w:pPr>
    </w:p>
    <w:p w:rsidR="00716E4C" w:rsidRPr="00716E4C" w:rsidRDefault="00716E4C" w:rsidP="005B1DFF">
      <w:pPr>
        <w:numPr>
          <w:ilvl w:val="0"/>
          <w:numId w:val="37"/>
        </w:num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 planiranih investicija s procjenom troškova i izvorom financiranja prikazani su tablično kako slijedi:</w:t>
      </w:r>
    </w:p>
    <w:p w:rsidR="00716E4C" w:rsidRPr="00716E4C" w:rsidRDefault="00716E4C" w:rsidP="00716E4C">
      <w:pPr>
        <w:spacing w:after="0" w:line="240" w:lineRule="auto"/>
        <w:ind w:left="1080"/>
        <w:jc w:val="both"/>
        <w:rPr>
          <w:rFonts w:ascii="Verdana" w:eastAsia="Times New Roman" w:hAnsi="Verdana" w:cs="Arial"/>
          <w:sz w:val="20"/>
          <w:szCs w:val="20"/>
        </w:rPr>
      </w:pPr>
    </w:p>
    <w:p w:rsidR="00716E4C" w:rsidRPr="00716E4C" w:rsidRDefault="00716E4C" w:rsidP="00716E4C">
      <w:pPr>
        <w:spacing w:after="0" w:line="240" w:lineRule="auto"/>
        <w:ind w:left="1080"/>
        <w:jc w:val="both"/>
        <w:rPr>
          <w:rFonts w:ascii="Verdana" w:eastAsia="Times New Roman" w:hAnsi="Verdana" w:cs="Arial"/>
          <w:sz w:val="20"/>
          <w:szCs w:val="20"/>
        </w:rPr>
      </w:pPr>
    </w:p>
    <w:p w:rsidR="00716E4C" w:rsidRPr="00716E4C" w:rsidRDefault="00716E4C" w:rsidP="005B1DFF">
      <w:pPr>
        <w:numPr>
          <w:ilvl w:val="0"/>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Postojeće građevine komunalne infrastrukture koje će se rekonstruirati:</w:t>
      </w:r>
    </w:p>
    <w:p w:rsidR="00716E4C" w:rsidRPr="00716E4C" w:rsidRDefault="00716E4C" w:rsidP="00716E4C">
      <w:pPr>
        <w:spacing w:after="0" w:line="240" w:lineRule="auto"/>
        <w:ind w:left="720"/>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351"/>
        <w:gridCol w:w="2864"/>
        <w:gridCol w:w="2551"/>
      </w:tblGrid>
      <w:tr w:rsidR="00716E4C" w:rsidRPr="00716E4C" w:rsidTr="00F9654B">
        <w:tc>
          <w:tcPr>
            <w:tcW w:w="9841" w:type="dxa"/>
            <w:gridSpan w:val="4"/>
            <w:shd w:val="clear" w:color="auto" w:fill="auto"/>
          </w:tcPr>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Nerazvrstane ceste</w:t>
            </w:r>
          </w:p>
          <w:p w:rsidR="00716E4C" w:rsidRPr="00716E4C" w:rsidRDefault="00716E4C" w:rsidP="00716E4C">
            <w:pPr>
              <w:spacing w:after="0" w:line="240" w:lineRule="auto"/>
              <w:ind w:left="1080"/>
              <w:jc w:val="both"/>
              <w:rPr>
                <w:rFonts w:ascii="Verdana" w:eastAsia="Times New Roman" w:hAnsi="Verdana" w:cs="Arial"/>
                <w:sz w:val="20"/>
                <w:szCs w:val="20"/>
              </w:rPr>
            </w:pP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Projektna dokumentacija modernizacije Koranske ulice</w:t>
            </w: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Komunalna naknada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14.000,00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14.000,00</w:t>
            </w: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Projektna dokumentacija modernizacije ceste u Donjem Taborištu (k.č. 2176 k.o. Slunj 1)</w:t>
            </w: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Komunalna naknada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45.000,00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45.000,00</w:t>
            </w: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Izgradnja nogostupa u Ladihovićevoj ulici (radovi i stručni nadzor)</w:t>
            </w: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Komunalna naknada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3.393.000,00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Komunalni doprinos 100.000,00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Vodni doprinos 7.000,00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Kapitalne pomoći od tijela državne vlasti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1.200.000,00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Kapitalne pomoći od izvanproračunskih korisnika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450.000,00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5.150.000,00</w:t>
            </w: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lastRenderedPageBreak/>
              <w:t>4.</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Rješavanje imovinsko-pravnih odnosa i otkup zemljišta  </w:t>
            </w: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Višak prihoda iz prethodnih godina 60.000,00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60.000,00</w:t>
            </w:r>
          </w:p>
        </w:tc>
      </w:tr>
      <w:tr w:rsidR="00716E4C" w:rsidRPr="00716E4C" w:rsidTr="00F9654B">
        <w:tc>
          <w:tcPr>
            <w:tcW w:w="4426"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UKUPNO 1.1.</w:t>
            </w:r>
          </w:p>
          <w:p w:rsidR="00716E4C" w:rsidRPr="00716E4C" w:rsidRDefault="00716E4C" w:rsidP="00716E4C">
            <w:pPr>
              <w:spacing w:after="0" w:line="240" w:lineRule="auto"/>
              <w:ind w:left="720"/>
              <w:jc w:val="both"/>
              <w:rPr>
                <w:rFonts w:ascii="Verdana" w:eastAsia="Times New Roman" w:hAnsi="Verdana" w:cs="Arial"/>
                <w:sz w:val="20"/>
                <w:szCs w:val="20"/>
              </w:rPr>
            </w:pP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5.269.000,00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5.269.000,00</w:t>
            </w: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b/>
                <w:sz w:val="20"/>
                <w:szCs w:val="20"/>
              </w:rPr>
            </w:pPr>
          </w:p>
        </w:tc>
      </w:tr>
      <w:tr w:rsidR="00716E4C" w:rsidRPr="00716E4C" w:rsidTr="00F9654B">
        <w:tc>
          <w:tcPr>
            <w:tcW w:w="9841" w:type="dxa"/>
            <w:gridSpan w:val="4"/>
            <w:shd w:val="clear" w:color="auto" w:fill="auto"/>
          </w:tcPr>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Građevine i uređaji javne namjene</w:t>
            </w:r>
          </w:p>
          <w:p w:rsidR="00716E4C" w:rsidRPr="00716E4C" w:rsidRDefault="00716E4C" w:rsidP="00716E4C">
            <w:pPr>
              <w:spacing w:after="0" w:line="240" w:lineRule="auto"/>
              <w:ind w:left="1080"/>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ind w:left="1080"/>
              <w:jc w:val="both"/>
              <w:rPr>
                <w:rFonts w:ascii="Verdana" w:eastAsia="Times New Roman" w:hAnsi="Verdana" w:cs="Arial"/>
                <w:sz w:val="20"/>
                <w:szCs w:val="20"/>
              </w:rPr>
            </w:pP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07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33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Izrada projektne dokumentacije izgradnje gradskog parka (plaćanje vodnog doprinosa)</w:t>
            </w:r>
          </w:p>
          <w:p w:rsidR="00716E4C" w:rsidRPr="00716E4C" w:rsidRDefault="00716E4C" w:rsidP="00716E4C">
            <w:pPr>
              <w:spacing w:after="0" w:line="240" w:lineRule="auto"/>
              <w:jc w:val="both"/>
              <w:rPr>
                <w:rFonts w:ascii="Verdana" w:eastAsia="Times New Roman" w:hAnsi="Verdana" w:cs="Arial"/>
                <w:sz w:val="20"/>
                <w:szCs w:val="20"/>
              </w:rPr>
            </w:pP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10.000,00</w:t>
            </w:r>
          </w:p>
        </w:tc>
      </w:tr>
      <w:tr w:rsidR="00716E4C" w:rsidRPr="00716E4C" w:rsidTr="00F9654B">
        <w:tc>
          <w:tcPr>
            <w:tcW w:w="4426"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UKUPNO 1.2.</w:t>
            </w:r>
          </w:p>
          <w:p w:rsidR="00716E4C" w:rsidRPr="00716E4C" w:rsidRDefault="00716E4C" w:rsidP="00716E4C">
            <w:pPr>
              <w:spacing w:after="0" w:line="240" w:lineRule="auto"/>
              <w:ind w:left="720"/>
              <w:jc w:val="both"/>
              <w:rPr>
                <w:rFonts w:ascii="Verdana" w:eastAsia="Times New Roman" w:hAnsi="Verdana" w:cs="Arial"/>
                <w:sz w:val="20"/>
                <w:szCs w:val="20"/>
              </w:rPr>
            </w:pP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10.000,00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10.000,00</w:t>
            </w:r>
          </w:p>
        </w:tc>
      </w:tr>
      <w:tr w:rsidR="00716E4C" w:rsidRPr="00716E4C" w:rsidTr="00F9654B">
        <w:tc>
          <w:tcPr>
            <w:tcW w:w="4426"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SVEUKUPNO 1.</w:t>
            </w:r>
          </w:p>
          <w:p w:rsidR="00716E4C" w:rsidRPr="00716E4C" w:rsidRDefault="00716E4C" w:rsidP="00716E4C">
            <w:pPr>
              <w:spacing w:after="0" w:line="240" w:lineRule="auto"/>
              <w:jc w:val="both"/>
              <w:rPr>
                <w:rFonts w:ascii="Verdana" w:eastAsia="Times New Roman" w:hAnsi="Verdana" w:cs="Arial"/>
                <w:b/>
                <w:sz w:val="20"/>
                <w:szCs w:val="20"/>
              </w:rPr>
            </w:pPr>
          </w:p>
        </w:tc>
        <w:tc>
          <w:tcPr>
            <w:tcW w:w="2864"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5.279.000,00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5.279.000,00</w:t>
            </w:r>
          </w:p>
        </w:tc>
      </w:tr>
    </w:tbl>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ind w:left="720"/>
        <w:jc w:val="both"/>
        <w:rPr>
          <w:rFonts w:ascii="Verdana" w:eastAsia="Times New Roman" w:hAnsi="Verdana" w:cs="Arial"/>
          <w:b/>
          <w:sz w:val="20"/>
          <w:szCs w:val="20"/>
        </w:rPr>
      </w:pPr>
    </w:p>
    <w:p w:rsidR="00716E4C" w:rsidRPr="00716E4C" w:rsidRDefault="00716E4C" w:rsidP="005B1DFF">
      <w:pPr>
        <w:numPr>
          <w:ilvl w:val="0"/>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Građevine komunalne infrastrukture koje će se graditi u uređenim dijelovima građevinskog područja:</w:t>
      </w:r>
    </w:p>
    <w:p w:rsidR="00716E4C" w:rsidRPr="00716E4C" w:rsidRDefault="00716E4C" w:rsidP="00716E4C">
      <w:pPr>
        <w:spacing w:after="0" w:line="240" w:lineRule="auto"/>
        <w:jc w:val="both"/>
        <w:rPr>
          <w:rFonts w:ascii="Verdana" w:eastAsia="Times New Roman" w:hAnsi="Verdana"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750"/>
        <w:gridCol w:w="2745"/>
        <w:gridCol w:w="2551"/>
      </w:tblGrid>
      <w:tr w:rsidR="00716E4C" w:rsidRPr="00716E4C" w:rsidTr="00F9654B">
        <w:tc>
          <w:tcPr>
            <w:tcW w:w="9841" w:type="dxa"/>
            <w:gridSpan w:val="4"/>
            <w:shd w:val="clear" w:color="auto" w:fill="auto"/>
          </w:tcPr>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Javne površine na kojima nije dopušten promet motornih vozila</w:t>
            </w:r>
          </w:p>
          <w:p w:rsidR="00716E4C" w:rsidRPr="00716E4C" w:rsidRDefault="00716E4C" w:rsidP="00716E4C">
            <w:pPr>
              <w:spacing w:after="0" w:line="240" w:lineRule="auto"/>
              <w:ind w:left="1080"/>
              <w:jc w:val="both"/>
              <w:rPr>
                <w:rFonts w:ascii="Verdana" w:eastAsia="Times New Roman" w:hAnsi="Verdana" w:cs="Arial"/>
                <w:sz w:val="20"/>
                <w:szCs w:val="20"/>
              </w:rPr>
            </w:pP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Pješački most Slovin –otkup zemljišta i mogući troškovi izvlaštenja</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95.000,00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Višak prihoda iz prethodnih godina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20.000,00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115.000,00</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Izgradnja pješačkog mosta na rijeci Korani, rekonstrukcija i uređenje mosta sv. Ivana te uređenje šetnica u Rastokama </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25.000,00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Kapitalne pomoći od tijela državne vlasti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250.000,00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Sredstva EU</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1.300.000,00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1.575.000,00</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Projektna dokumentacija za izgradnju šetnice na desnoj obali rijeke Korane u Rastokama </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70.000,00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70.000,00</w:t>
            </w:r>
          </w:p>
        </w:tc>
      </w:tr>
      <w:tr w:rsidR="00716E4C" w:rsidRPr="00716E4C" w:rsidTr="00F9654B">
        <w:tc>
          <w:tcPr>
            <w:tcW w:w="4545"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UKUPNO 2.1.</w:t>
            </w:r>
          </w:p>
          <w:p w:rsidR="00716E4C" w:rsidRPr="00716E4C" w:rsidRDefault="00716E4C" w:rsidP="00716E4C">
            <w:pPr>
              <w:spacing w:after="0" w:line="240" w:lineRule="auto"/>
              <w:jc w:val="both"/>
              <w:rPr>
                <w:rFonts w:ascii="Verdana" w:eastAsia="Times New Roman" w:hAnsi="Verdana" w:cs="Arial"/>
                <w:sz w:val="20"/>
                <w:szCs w:val="20"/>
              </w:rPr>
            </w:pP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1.760.000,00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1.760.000,00</w:t>
            </w:r>
          </w:p>
        </w:tc>
      </w:tr>
      <w:tr w:rsidR="00716E4C" w:rsidRPr="00716E4C" w:rsidTr="00F9654B">
        <w:tc>
          <w:tcPr>
            <w:tcW w:w="9841" w:type="dxa"/>
            <w:gridSpan w:val="4"/>
            <w:shd w:val="clear" w:color="auto" w:fill="auto"/>
          </w:tcPr>
          <w:p w:rsidR="00716E4C" w:rsidRPr="00716E4C" w:rsidRDefault="00716E4C" w:rsidP="00716E4C">
            <w:pPr>
              <w:spacing w:after="0" w:line="240" w:lineRule="auto"/>
              <w:ind w:left="720"/>
              <w:jc w:val="both"/>
              <w:rPr>
                <w:rFonts w:ascii="Verdana" w:eastAsia="Times New Roman" w:hAnsi="Verdana" w:cs="Arial"/>
                <w:b/>
                <w:sz w:val="20"/>
                <w:szCs w:val="20"/>
              </w:rPr>
            </w:pPr>
          </w:p>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Građevine i uređaji javne namjene</w:t>
            </w:r>
          </w:p>
          <w:p w:rsidR="00716E4C" w:rsidRPr="00716E4C" w:rsidRDefault="00716E4C" w:rsidP="00716E4C">
            <w:pPr>
              <w:spacing w:after="0" w:line="240" w:lineRule="auto"/>
              <w:ind w:left="1080"/>
              <w:jc w:val="both"/>
              <w:rPr>
                <w:rFonts w:ascii="Verdana" w:eastAsia="Times New Roman" w:hAnsi="Verdana" w:cs="Arial"/>
                <w:sz w:val="20"/>
                <w:szCs w:val="20"/>
              </w:rPr>
            </w:pP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Projektna dokumentacija uređenja gradskog </w:t>
            </w:r>
            <w:r w:rsidRPr="00716E4C">
              <w:rPr>
                <w:rFonts w:ascii="Verdana" w:eastAsia="Times New Roman" w:hAnsi="Verdana" w:cs="Arial"/>
                <w:sz w:val="20"/>
                <w:szCs w:val="20"/>
              </w:rPr>
              <w:lastRenderedPageBreak/>
              <w:t>kupališta (parking, vidikovac, sportsko-rekreacijski sadržaji)-podmirenje troškova vezanih uz uređenje (trošak vodnog doprinosa i sl.)</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lastRenderedPageBreak/>
              <w:t>Komunalna naknada 5.000,00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5.000,00</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Izgradnja platforme za  pristup vodi osobama s invaliditetom  i smanjene pokretljivosti te sjenice na gradskom kupalištu  </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250.000,00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Kapitalne pomoći od tijela državne vlasti</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250.000,00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500.000,00</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Izgradnja stepenica i uređenje šetnice na gradskom kupalištu </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55.000,00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Naknada za koncesiju 3.200,00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Naknada za eksploataciju mineralnih sirovina 6.000,00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Opći prihodi proračuna 10.800,00</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Kapitalne pomoći od izvanproračunskih korisnika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300.000,00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375.000,00</w:t>
            </w:r>
          </w:p>
          <w:p w:rsidR="00716E4C" w:rsidRPr="00716E4C" w:rsidRDefault="00716E4C" w:rsidP="00716E4C">
            <w:pPr>
              <w:spacing w:after="0" w:line="240" w:lineRule="auto"/>
              <w:jc w:val="both"/>
              <w:rPr>
                <w:rFonts w:ascii="Verdana" w:eastAsia="Times New Roman" w:hAnsi="Verdana" w:cs="Arial"/>
                <w:sz w:val="20"/>
                <w:szCs w:val="20"/>
              </w:rPr>
            </w:pPr>
          </w:p>
        </w:tc>
      </w:tr>
      <w:tr w:rsidR="00716E4C" w:rsidRPr="00716E4C" w:rsidTr="00F9654B">
        <w:tc>
          <w:tcPr>
            <w:tcW w:w="4545"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UKUPNO 2.2.</w:t>
            </w:r>
          </w:p>
          <w:p w:rsidR="00716E4C" w:rsidRPr="00716E4C" w:rsidRDefault="00716E4C" w:rsidP="00716E4C">
            <w:pPr>
              <w:spacing w:after="0" w:line="240" w:lineRule="auto"/>
              <w:jc w:val="both"/>
              <w:rPr>
                <w:rFonts w:ascii="Verdana" w:eastAsia="Times New Roman" w:hAnsi="Verdana" w:cs="Arial"/>
                <w:sz w:val="20"/>
                <w:szCs w:val="20"/>
              </w:rPr>
            </w:pP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880.000,00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880.000,00</w:t>
            </w: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b/>
                <w:sz w:val="20"/>
                <w:szCs w:val="20"/>
              </w:rPr>
            </w:pPr>
          </w:p>
        </w:tc>
      </w:tr>
      <w:tr w:rsidR="00716E4C" w:rsidRPr="00716E4C" w:rsidTr="00F9654B">
        <w:tc>
          <w:tcPr>
            <w:tcW w:w="9841" w:type="dxa"/>
            <w:gridSpan w:val="4"/>
            <w:shd w:val="clear" w:color="auto" w:fill="auto"/>
          </w:tcPr>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 xml:space="preserve">Javna rasvjeta </w:t>
            </w:r>
          </w:p>
          <w:p w:rsidR="00716E4C" w:rsidRPr="00716E4C" w:rsidRDefault="00716E4C" w:rsidP="00716E4C">
            <w:pPr>
              <w:spacing w:after="0" w:line="240" w:lineRule="auto"/>
              <w:ind w:left="720"/>
              <w:jc w:val="both"/>
              <w:rPr>
                <w:rFonts w:ascii="Verdana" w:eastAsia="Times New Roman" w:hAnsi="Verdana" w:cs="Arial"/>
                <w:b/>
                <w:sz w:val="20"/>
                <w:szCs w:val="20"/>
              </w:rPr>
            </w:pP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Izrada projektne dokumentacije javne rasvjete uz županijsku cestu u Podmelnici (LC 34152)</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20.000,00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20.000,00</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Izrada projektne dokumentacije javne rasvjete na nogostupima uz državnu cestu D1.   </w:t>
            </w:r>
          </w:p>
          <w:p w:rsidR="00716E4C" w:rsidRPr="00716E4C" w:rsidRDefault="00716E4C" w:rsidP="00716E4C">
            <w:pPr>
              <w:spacing w:after="0" w:line="240" w:lineRule="auto"/>
              <w:jc w:val="both"/>
              <w:rPr>
                <w:rFonts w:ascii="Verdana" w:eastAsia="Times New Roman" w:hAnsi="Verdana" w:cs="Arial"/>
                <w:sz w:val="20"/>
                <w:szCs w:val="20"/>
              </w:rPr>
            </w:pP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125.000,00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125.000,00</w:t>
            </w: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3.</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Izrada projektne dokumentacije akcentne rasvjete u Rastokama </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55.000,00</w:t>
            </w:r>
          </w:p>
          <w:p w:rsidR="00716E4C" w:rsidRPr="00716E4C" w:rsidRDefault="00716E4C" w:rsidP="00716E4C">
            <w:pPr>
              <w:spacing w:after="0" w:line="240" w:lineRule="auto"/>
              <w:jc w:val="both"/>
              <w:rPr>
                <w:rFonts w:ascii="Verdana" w:eastAsia="Times New Roman" w:hAnsi="Verdana" w:cs="Arial"/>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55.000,00</w:t>
            </w:r>
          </w:p>
        </w:tc>
      </w:tr>
      <w:tr w:rsidR="00716E4C" w:rsidRPr="00716E4C" w:rsidTr="00F9654B">
        <w:tc>
          <w:tcPr>
            <w:tcW w:w="4545"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 xml:space="preserve">UKUPNO 2.3. </w:t>
            </w:r>
          </w:p>
          <w:p w:rsidR="00716E4C" w:rsidRPr="00716E4C" w:rsidRDefault="00716E4C" w:rsidP="00716E4C">
            <w:pPr>
              <w:spacing w:after="0" w:line="240" w:lineRule="auto"/>
              <w:ind w:left="1080"/>
              <w:jc w:val="both"/>
              <w:rPr>
                <w:rFonts w:ascii="Verdana" w:eastAsia="Times New Roman" w:hAnsi="Verdana" w:cs="Arial"/>
                <w:sz w:val="20"/>
                <w:szCs w:val="20"/>
              </w:rPr>
            </w:pP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200.000,00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200.000,00</w:t>
            </w: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jc w:val="both"/>
              <w:rPr>
                <w:rFonts w:ascii="Verdana" w:eastAsia="Times New Roman" w:hAnsi="Verdana" w:cs="Arial"/>
                <w:b/>
                <w:sz w:val="20"/>
                <w:szCs w:val="20"/>
              </w:rPr>
            </w:pPr>
          </w:p>
        </w:tc>
      </w:tr>
      <w:tr w:rsidR="00716E4C" w:rsidRPr="00716E4C" w:rsidTr="00F9654B">
        <w:tc>
          <w:tcPr>
            <w:tcW w:w="9841" w:type="dxa"/>
            <w:gridSpan w:val="4"/>
            <w:shd w:val="clear" w:color="auto" w:fill="auto"/>
          </w:tcPr>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Javna parkirališta</w:t>
            </w:r>
          </w:p>
          <w:p w:rsidR="00716E4C" w:rsidRPr="00716E4C" w:rsidRDefault="00716E4C" w:rsidP="00716E4C">
            <w:pPr>
              <w:spacing w:after="0" w:line="240" w:lineRule="auto"/>
              <w:ind w:left="720"/>
              <w:jc w:val="both"/>
              <w:rPr>
                <w:rFonts w:ascii="Verdana" w:eastAsia="Times New Roman" w:hAnsi="Verdana" w:cs="Arial"/>
                <w:sz w:val="20"/>
                <w:szCs w:val="20"/>
              </w:rPr>
            </w:pPr>
          </w:p>
        </w:tc>
      </w:tr>
      <w:tr w:rsidR="00716E4C" w:rsidRPr="00716E4C" w:rsidTr="00F9654B">
        <w:tc>
          <w:tcPr>
            <w:tcW w:w="179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795" w:type="dxa"/>
            <w:shd w:val="clear" w:color="auto" w:fill="auto"/>
          </w:tcPr>
          <w:p w:rsidR="00716E4C" w:rsidRPr="00716E4C" w:rsidRDefault="00716E4C" w:rsidP="00716E4C">
            <w:pPr>
              <w:spacing w:after="0" w:line="240" w:lineRule="auto"/>
              <w:ind w:left="720"/>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275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Projektna dokumentacija za izgradnju parkirališta s pristupnom cestom kod dvorane Srednje škole Slunj (uključujući </w:t>
            </w:r>
            <w:r w:rsidRPr="00716E4C">
              <w:rPr>
                <w:rFonts w:ascii="Verdana" w:eastAsia="Times New Roman" w:hAnsi="Verdana" w:cs="Arial"/>
                <w:sz w:val="20"/>
                <w:szCs w:val="20"/>
              </w:rPr>
              <w:lastRenderedPageBreak/>
              <w:t>podmirenje troškova vezanih uz uređenje-vodni doprinos i sl.)</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lastRenderedPageBreak/>
              <w:t xml:space="preserve">Višak prihoda iz prethodnih godina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20.000,00</w:t>
            </w:r>
          </w:p>
          <w:p w:rsidR="00716E4C" w:rsidRPr="00716E4C" w:rsidRDefault="00716E4C" w:rsidP="00716E4C">
            <w:pPr>
              <w:spacing w:after="0" w:line="240" w:lineRule="auto"/>
              <w:jc w:val="both"/>
              <w:rPr>
                <w:rFonts w:ascii="Verdana" w:eastAsia="Times New Roman" w:hAnsi="Verdana" w:cs="Arial"/>
                <w:sz w:val="20"/>
                <w:szCs w:val="20"/>
                <w:highlight w:val="yellow"/>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20.000,00</w:t>
            </w:r>
          </w:p>
        </w:tc>
      </w:tr>
      <w:tr w:rsidR="00716E4C" w:rsidRPr="00716E4C" w:rsidTr="00F9654B">
        <w:tc>
          <w:tcPr>
            <w:tcW w:w="4545"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 xml:space="preserve">UKUPNO 2.4. </w:t>
            </w: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20.000,00</w:t>
            </w:r>
          </w:p>
          <w:p w:rsidR="00716E4C" w:rsidRPr="00716E4C" w:rsidRDefault="00716E4C" w:rsidP="00716E4C">
            <w:pPr>
              <w:spacing w:after="0" w:line="240" w:lineRule="auto"/>
              <w:jc w:val="both"/>
              <w:rPr>
                <w:rFonts w:ascii="Verdana" w:eastAsia="Times New Roman" w:hAnsi="Verdana" w:cs="Arial"/>
                <w:b/>
                <w:sz w:val="20"/>
                <w:szCs w:val="20"/>
              </w:rPr>
            </w:pP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20.000,00</w:t>
            </w:r>
          </w:p>
        </w:tc>
      </w:tr>
      <w:tr w:rsidR="00716E4C" w:rsidRPr="00716E4C" w:rsidTr="00F9654B">
        <w:tc>
          <w:tcPr>
            <w:tcW w:w="4545"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SVEUKUPNO 2.</w:t>
            </w:r>
          </w:p>
          <w:p w:rsidR="00716E4C" w:rsidRPr="00716E4C" w:rsidRDefault="00716E4C" w:rsidP="00716E4C">
            <w:pPr>
              <w:spacing w:after="0" w:line="240" w:lineRule="auto"/>
              <w:jc w:val="both"/>
              <w:rPr>
                <w:rFonts w:ascii="Verdana" w:eastAsia="Times New Roman" w:hAnsi="Verdana" w:cs="Arial"/>
                <w:b/>
                <w:sz w:val="20"/>
                <w:szCs w:val="20"/>
              </w:rPr>
            </w:pPr>
          </w:p>
        </w:tc>
        <w:tc>
          <w:tcPr>
            <w:tcW w:w="2745"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2.860.000,00</w:t>
            </w:r>
          </w:p>
        </w:tc>
        <w:tc>
          <w:tcPr>
            <w:tcW w:w="255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2.860.000,00</w:t>
            </w:r>
          </w:p>
        </w:tc>
      </w:tr>
    </w:tbl>
    <w:p w:rsidR="00716E4C" w:rsidRPr="00716E4C" w:rsidRDefault="00716E4C" w:rsidP="00716E4C">
      <w:pPr>
        <w:spacing w:after="0" w:line="240" w:lineRule="auto"/>
        <w:ind w:firstLine="720"/>
        <w:jc w:val="both"/>
        <w:rPr>
          <w:rFonts w:ascii="Verdana" w:eastAsia="Times New Roman" w:hAnsi="Verdana" w:cs="Arial"/>
          <w:sz w:val="20"/>
          <w:szCs w:val="20"/>
        </w:rPr>
      </w:pPr>
    </w:p>
    <w:p w:rsidR="00716E4C" w:rsidRPr="00716E4C" w:rsidRDefault="00716E4C" w:rsidP="00716E4C">
      <w:pPr>
        <w:spacing w:after="0" w:line="240" w:lineRule="auto"/>
        <w:ind w:firstLine="720"/>
        <w:jc w:val="both"/>
        <w:rPr>
          <w:rFonts w:ascii="Verdana" w:eastAsia="Times New Roman" w:hAnsi="Verdana" w:cs="Arial"/>
          <w:sz w:val="20"/>
          <w:szCs w:val="20"/>
        </w:rPr>
      </w:pPr>
    </w:p>
    <w:p w:rsidR="00716E4C" w:rsidRPr="00716E4C" w:rsidRDefault="00716E4C" w:rsidP="005B1DFF">
      <w:pPr>
        <w:numPr>
          <w:ilvl w:val="0"/>
          <w:numId w:val="38"/>
        </w:numPr>
        <w:spacing w:after="0" w:line="240" w:lineRule="auto"/>
        <w:ind w:left="360"/>
        <w:jc w:val="both"/>
        <w:rPr>
          <w:rFonts w:ascii="Verdana" w:eastAsia="Times New Roman" w:hAnsi="Verdana" w:cs="Arial"/>
          <w:b/>
          <w:sz w:val="20"/>
          <w:szCs w:val="20"/>
        </w:rPr>
      </w:pPr>
      <w:r w:rsidRPr="00716E4C">
        <w:rPr>
          <w:rFonts w:ascii="Verdana" w:eastAsia="Times New Roman" w:hAnsi="Verdana" w:cs="Arial"/>
          <w:b/>
          <w:sz w:val="20"/>
          <w:szCs w:val="20"/>
        </w:rPr>
        <w:t>Građevine komunalne infrastrukture koje će se graditi radi uređenja  neuređenih dijelova građevinskog područja:</w:t>
      </w:r>
    </w:p>
    <w:p w:rsidR="00716E4C" w:rsidRPr="00716E4C" w:rsidRDefault="00716E4C" w:rsidP="00716E4C">
      <w:pPr>
        <w:spacing w:after="0" w:line="240" w:lineRule="auto"/>
        <w:jc w:val="both"/>
        <w:rPr>
          <w:rFonts w:ascii="Verdana" w:eastAsia="Times New Roman" w:hAnsi="Verdana"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3164"/>
        <w:gridCol w:w="2621"/>
        <w:gridCol w:w="2580"/>
      </w:tblGrid>
      <w:tr w:rsidR="00716E4C" w:rsidRPr="00716E4C" w:rsidTr="00F9654B">
        <w:tc>
          <w:tcPr>
            <w:tcW w:w="9841" w:type="dxa"/>
            <w:gridSpan w:val="4"/>
            <w:shd w:val="clear" w:color="auto" w:fill="auto"/>
          </w:tcPr>
          <w:p w:rsidR="00716E4C" w:rsidRPr="00716E4C" w:rsidRDefault="00716E4C" w:rsidP="005B1DFF">
            <w:pPr>
              <w:numPr>
                <w:ilvl w:val="1"/>
                <w:numId w:val="38"/>
              </w:num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Nerazvrstane ceste</w:t>
            </w:r>
          </w:p>
          <w:p w:rsidR="00716E4C" w:rsidRPr="00716E4C" w:rsidRDefault="00716E4C" w:rsidP="00716E4C">
            <w:pPr>
              <w:spacing w:after="0" w:line="240" w:lineRule="auto"/>
              <w:ind w:left="1080"/>
              <w:jc w:val="both"/>
              <w:rPr>
                <w:rFonts w:ascii="Verdana" w:eastAsia="Times New Roman" w:hAnsi="Verdana" w:cs="Arial"/>
                <w:sz w:val="20"/>
                <w:szCs w:val="20"/>
              </w:rPr>
            </w:pPr>
          </w:p>
        </w:tc>
      </w:tr>
      <w:tr w:rsidR="00716E4C" w:rsidRPr="00716E4C" w:rsidTr="00F9654B">
        <w:tc>
          <w:tcPr>
            <w:tcW w:w="1476"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Red. broj</w:t>
            </w:r>
          </w:p>
        </w:tc>
        <w:tc>
          <w:tcPr>
            <w:tcW w:w="31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Opis</w:t>
            </w:r>
          </w:p>
        </w:tc>
        <w:tc>
          <w:tcPr>
            <w:tcW w:w="262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Izvor financiranja (u kn)</w:t>
            </w:r>
          </w:p>
        </w:tc>
        <w:tc>
          <w:tcPr>
            <w:tcW w:w="258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Procjena troškova</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(u kn)</w:t>
            </w:r>
          </w:p>
        </w:tc>
      </w:tr>
      <w:tr w:rsidR="00716E4C" w:rsidRPr="00716E4C" w:rsidTr="00F9654B">
        <w:tc>
          <w:tcPr>
            <w:tcW w:w="1476"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1.</w:t>
            </w:r>
          </w:p>
        </w:tc>
        <w:tc>
          <w:tcPr>
            <w:tcW w:w="3164"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Projektna dokumentacija nastavka izgradnje Ulice Knezova blagajskih (plaćanje vodnog doprinosa)</w:t>
            </w:r>
          </w:p>
        </w:tc>
        <w:tc>
          <w:tcPr>
            <w:tcW w:w="262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Komunalna naknada 5.000,00</w:t>
            </w:r>
          </w:p>
          <w:p w:rsidR="00716E4C" w:rsidRPr="00716E4C" w:rsidRDefault="00716E4C" w:rsidP="00716E4C">
            <w:pPr>
              <w:spacing w:after="0" w:line="240" w:lineRule="auto"/>
              <w:jc w:val="both"/>
              <w:rPr>
                <w:rFonts w:ascii="Verdana" w:eastAsia="Times New Roman" w:hAnsi="Verdana" w:cs="Arial"/>
                <w:sz w:val="20"/>
                <w:szCs w:val="20"/>
              </w:rPr>
            </w:pPr>
          </w:p>
        </w:tc>
        <w:tc>
          <w:tcPr>
            <w:tcW w:w="258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5.000,00</w:t>
            </w:r>
          </w:p>
        </w:tc>
      </w:tr>
      <w:tr w:rsidR="00716E4C" w:rsidRPr="00716E4C" w:rsidTr="00F9654B">
        <w:tc>
          <w:tcPr>
            <w:tcW w:w="4640"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UKUPNO 3.1.</w:t>
            </w:r>
          </w:p>
          <w:p w:rsidR="00716E4C" w:rsidRPr="00716E4C" w:rsidRDefault="00716E4C" w:rsidP="00716E4C">
            <w:pPr>
              <w:spacing w:after="0" w:line="240" w:lineRule="auto"/>
              <w:jc w:val="both"/>
              <w:rPr>
                <w:rFonts w:ascii="Verdana" w:eastAsia="Times New Roman" w:hAnsi="Verdana" w:cs="Arial"/>
                <w:sz w:val="20"/>
                <w:szCs w:val="20"/>
              </w:rPr>
            </w:pPr>
          </w:p>
        </w:tc>
        <w:tc>
          <w:tcPr>
            <w:tcW w:w="2621"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5.000,00</w:t>
            </w:r>
          </w:p>
        </w:tc>
        <w:tc>
          <w:tcPr>
            <w:tcW w:w="2580" w:type="dxa"/>
            <w:shd w:val="clear" w:color="auto" w:fill="auto"/>
          </w:tcPr>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5.000,00</w:t>
            </w:r>
          </w:p>
        </w:tc>
      </w:tr>
      <w:tr w:rsidR="00716E4C" w:rsidRPr="00716E4C" w:rsidTr="00F9654B">
        <w:tc>
          <w:tcPr>
            <w:tcW w:w="4640" w:type="dxa"/>
            <w:gridSpan w:val="2"/>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SVEUKUPNO 3.</w:t>
            </w:r>
          </w:p>
          <w:p w:rsidR="00716E4C" w:rsidRPr="00716E4C" w:rsidRDefault="00716E4C" w:rsidP="00716E4C">
            <w:pPr>
              <w:spacing w:after="0" w:line="240" w:lineRule="auto"/>
              <w:jc w:val="both"/>
              <w:rPr>
                <w:rFonts w:ascii="Verdana" w:eastAsia="Times New Roman" w:hAnsi="Verdana" w:cs="Arial"/>
                <w:b/>
                <w:sz w:val="20"/>
                <w:szCs w:val="20"/>
              </w:rPr>
            </w:pPr>
          </w:p>
        </w:tc>
        <w:tc>
          <w:tcPr>
            <w:tcW w:w="2621"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5.000,00</w:t>
            </w:r>
          </w:p>
        </w:tc>
        <w:tc>
          <w:tcPr>
            <w:tcW w:w="2580"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5.000,00</w:t>
            </w:r>
          </w:p>
        </w:tc>
      </w:tr>
      <w:tr w:rsidR="00716E4C" w:rsidRPr="00716E4C" w:rsidTr="00F9654B">
        <w:tc>
          <w:tcPr>
            <w:tcW w:w="7261" w:type="dxa"/>
            <w:gridSpan w:val="3"/>
            <w:shd w:val="clear" w:color="auto" w:fill="auto"/>
          </w:tcPr>
          <w:p w:rsidR="00716E4C" w:rsidRPr="00716E4C" w:rsidRDefault="00716E4C" w:rsidP="00716E4C">
            <w:pPr>
              <w:spacing w:after="0" w:line="240" w:lineRule="auto"/>
              <w:jc w:val="both"/>
              <w:rPr>
                <w:rFonts w:ascii="Verdana" w:eastAsia="Times New Roman" w:hAnsi="Verdana" w:cs="Arial"/>
                <w:b/>
                <w:sz w:val="20"/>
                <w:szCs w:val="20"/>
                <w:highlight w:val="lightGray"/>
              </w:rPr>
            </w:pPr>
          </w:p>
          <w:p w:rsidR="00716E4C" w:rsidRPr="00716E4C" w:rsidRDefault="00716E4C" w:rsidP="00716E4C">
            <w:pPr>
              <w:shd w:val="clear" w:color="auto" w:fill="FFFFFF"/>
              <w:spacing w:after="0" w:line="240" w:lineRule="auto"/>
              <w:jc w:val="both"/>
              <w:rPr>
                <w:rFonts w:ascii="Verdana" w:eastAsia="Times New Roman" w:hAnsi="Verdana" w:cs="Arial"/>
                <w:b/>
                <w:sz w:val="20"/>
                <w:szCs w:val="20"/>
              </w:rPr>
            </w:pPr>
            <w:r w:rsidRPr="00716E4C">
              <w:rPr>
                <w:rFonts w:ascii="Verdana" w:eastAsia="Times New Roman" w:hAnsi="Verdana" w:cs="Arial"/>
                <w:b/>
                <w:sz w:val="20"/>
                <w:szCs w:val="20"/>
              </w:rPr>
              <w:t xml:space="preserve">SVEUKUPNO TOČKA 1., 2. i 3. : </w:t>
            </w:r>
          </w:p>
          <w:p w:rsidR="00716E4C" w:rsidRPr="00716E4C" w:rsidRDefault="00716E4C" w:rsidP="00716E4C">
            <w:pPr>
              <w:spacing w:after="0" w:line="240" w:lineRule="auto"/>
              <w:jc w:val="both"/>
              <w:rPr>
                <w:rFonts w:ascii="Verdana" w:eastAsia="Times New Roman" w:hAnsi="Verdana" w:cs="Arial"/>
                <w:b/>
                <w:sz w:val="20"/>
                <w:szCs w:val="20"/>
                <w:highlight w:val="lightGray"/>
              </w:rPr>
            </w:pPr>
          </w:p>
        </w:tc>
        <w:tc>
          <w:tcPr>
            <w:tcW w:w="2580" w:type="dxa"/>
            <w:shd w:val="clear" w:color="auto" w:fill="auto"/>
          </w:tcPr>
          <w:p w:rsidR="00716E4C" w:rsidRPr="00716E4C" w:rsidRDefault="00716E4C" w:rsidP="00716E4C">
            <w:pPr>
              <w:spacing w:after="0" w:line="240" w:lineRule="auto"/>
              <w:jc w:val="both"/>
              <w:rPr>
                <w:rFonts w:ascii="Verdana" w:eastAsia="Times New Roman" w:hAnsi="Verdana" w:cs="Arial"/>
                <w:b/>
                <w:sz w:val="20"/>
                <w:szCs w:val="20"/>
                <w:highlight w:val="lightGray"/>
              </w:rPr>
            </w:pPr>
          </w:p>
          <w:p w:rsidR="00716E4C" w:rsidRPr="00716E4C" w:rsidRDefault="00716E4C" w:rsidP="00716E4C">
            <w:pPr>
              <w:spacing w:after="0" w:line="240" w:lineRule="auto"/>
              <w:jc w:val="both"/>
              <w:rPr>
                <w:rFonts w:ascii="Verdana" w:eastAsia="Times New Roman" w:hAnsi="Verdana" w:cs="Arial"/>
                <w:b/>
                <w:sz w:val="20"/>
                <w:szCs w:val="20"/>
                <w:highlight w:val="lightGray"/>
              </w:rPr>
            </w:pPr>
            <w:r w:rsidRPr="00716E4C">
              <w:rPr>
                <w:rFonts w:ascii="Verdana" w:eastAsia="Times New Roman" w:hAnsi="Verdana" w:cs="Arial"/>
                <w:b/>
                <w:sz w:val="20"/>
                <w:szCs w:val="20"/>
                <w:shd w:val="clear" w:color="auto" w:fill="E7E6E6"/>
              </w:rPr>
              <w:t>8.144.000,00</w:t>
            </w:r>
          </w:p>
        </w:tc>
      </w:tr>
    </w:tbl>
    <w:p w:rsidR="00716E4C" w:rsidRDefault="00716E4C" w:rsidP="00716E4C">
      <w:pPr>
        <w:spacing w:after="0" w:line="240" w:lineRule="auto"/>
        <w:jc w:val="center"/>
        <w:rPr>
          <w:rFonts w:ascii="Verdana" w:eastAsia="Times New Roman" w:hAnsi="Verdana" w:cs="Arial"/>
          <w:b/>
          <w:sz w:val="20"/>
          <w:szCs w:val="20"/>
        </w:rPr>
      </w:pPr>
    </w:p>
    <w:p w:rsidR="00D871E7" w:rsidRPr="00716E4C" w:rsidRDefault="00D871E7" w:rsidP="00716E4C">
      <w:pPr>
        <w:spacing w:after="0" w:line="240" w:lineRule="auto"/>
        <w:jc w:val="center"/>
        <w:rPr>
          <w:rFonts w:ascii="Verdana" w:eastAsia="Times New Roman" w:hAnsi="Verdana" w:cs="Arial"/>
          <w:b/>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4.</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Izvršenje Programa vršit će se sukcesivno u skladu s osiguranjem sredstava i na način propisan posebnim zakonima i pravilima.</w:t>
      </w:r>
    </w:p>
    <w:p w:rsidR="00716E4C" w:rsidRPr="00716E4C" w:rsidRDefault="00716E4C" w:rsidP="00716E4C">
      <w:pPr>
        <w:spacing w:after="0" w:line="240" w:lineRule="auto"/>
        <w:rPr>
          <w:rFonts w:ascii="Verdana" w:eastAsia="Times New Roman" w:hAnsi="Verdana" w:cs="Arial"/>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5.</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 xml:space="preserve">Ovlašćuje se i zadužuje Gradonačelnik za provedbu ovog Programa bez potrebe bilo kakve daljnje suglasnosti ili odluke gradskog vijeća neovisno o tome da li iznos planiranih aktivnosti/radova/programa/projekata prelazi iznos najveće pojedinačne vrijednosti imovine  kojom samostalno raspolaže Gradonačelnik. </w:t>
      </w:r>
    </w:p>
    <w:p w:rsidR="00716E4C" w:rsidRPr="00716E4C" w:rsidRDefault="00716E4C" w:rsidP="00716E4C">
      <w:pPr>
        <w:spacing w:after="0" w:line="240" w:lineRule="auto"/>
        <w:jc w:val="center"/>
        <w:rPr>
          <w:rFonts w:ascii="Verdana" w:eastAsia="Times New Roman" w:hAnsi="Verdana" w:cs="Arial"/>
          <w:b/>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Članak 6.</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 izvršenju Programa Gradonačelnik podnosi izvješće predstavničkom tije</w:t>
      </w:r>
      <w:r w:rsidR="00B94C30">
        <w:rPr>
          <w:rFonts w:ascii="Verdana" w:eastAsia="Times New Roman" w:hAnsi="Verdana" w:cs="Arial"/>
          <w:sz w:val="20"/>
          <w:szCs w:val="20"/>
        </w:rPr>
        <w:t>l</w:t>
      </w:r>
      <w:r w:rsidRPr="00716E4C">
        <w:rPr>
          <w:rFonts w:ascii="Verdana" w:eastAsia="Times New Roman" w:hAnsi="Verdana" w:cs="Arial"/>
          <w:sz w:val="20"/>
          <w:szCs w:val="20"/>
        </w:rPr>
        <w:t>u za prethodnu kalendarsku godinu istodobno s izvješćem o izvršenju proračuna grada.</w:t>
      </w:r>
    </w:p>
    <w:p w:rsidR="00716E4C" w:rsidRPr="00716E4C" w:rsidRDefault="00716E4C" w:rsidP="00716E4C">
      <w:pPr>
        <w:spacing w:after="0" w:line="240" w:lineRule="auto"/>
        <w:jc w:val="both"/>
        <w:rPr>
          <w:rFonts w:ascii="Verdana" w:eastAsia="Times New Roman" w:hAnsi="Verdana" w:cs="Arial"/>
          <w:b/>
          <w:sz w:val="20"/>
          <w:szCs w:val="20"/>
        </w:rPr>
      </w:pPr>
    </w:p>
    <w:p w:rsidR="00716E4C" w:rsidRPr="00716E4C" w:rsidRDefault="00716E4C" w:rsidP="00716E4C">
      <w:pPr>
        <w:spacing w:after="0" w:line="240" w:lineRule="auto"/>
        <w:jc w:val="center"/>
        <w:rPr>
          <w:rFonts w:ascii="Verdana" w:eastAsia="Times New Roman" w:hAnsi="Verdana" w:cs="Arial"/>
          <w:b/>
          <w:sz w:val="20"/>
          <w:szCs w:val="20"/>
        </w:rPr>
      </w:pPr>
      <w:r w:rsidRPr="00716E4C">
        <w:rPr>
          <w:rFonts w:ascii="Verdana" w:eastAsia="Times New Roman" w:hAnsi="Verdana" w:cs="Arial"/>
          <w:b/>
          <w:sz w:val="20"/>
          <w:szCs w:val="20"/>
        </w:rPr>
        <w:t xml:space="preserve">Članak 7. </w:t>
      </w:r>
    </w:p>
    <w:p w:rsidR="00716E4C" w:rsidRPr="00716E4C" w:rsidRDefault="00716E4C" w:rsidP="00716E4C">
      <w:pPr>
        <w:spacing w:after="0" w:line="240" w:lineRule="auto"/>
        <w:jc w:val="both"/>
        <w:rPr>
          <w:rFonts w:ascii="Verdana" w:eastAsia="Times New Roman" w:hAnsi="Verdana" w:cs="Arial"/>
          <w:sz w:val="20"/>
          <w:szCs w:val="20"/>
        </w:rPr>
      </w:pPr>
      <w:r w:rsidRPr="00716E4C">
        <w:rPr>
          <w:rFonts w:ascii="Verdana" w:eastAsia="Times New Roman" w:hAnsi="Verdana" w:cs="Arial"/>
          <w:sz w:val="20"/>
          <w:szCs w:val="20"/>
        </w:rPr>
        <w:t>Ovaj Program stupa na snagu osmog dana od dana objave u “Službenom glasniku Grada Slunja“.</w:t>
      </w:r>
    </w:p>
    <w:p w:rsidR="00716E4C" w:rsidRDefault="00716E4C" w:rsidP="00292683">
      <w:pPr>
        <w:pStyle w:val="Bezproreda"/>
        <w:rPr>
          <w:rFonts w:ascii="Verdana" w:hAnsi="Verdana"/>
          <w:sz w:val="20"/>
          <w:szCs w:val="20"/>
        </w:rPr>
      </w:pPr>
    </w:p>
    <w:p w:rsidR="00716E4C" w:rsidRDefault="00716E4C" w:rsidP="00716E4C">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363</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139</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16E4C" w:rsidRDefault="00716E4C" w:rsidP="00716E4C">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16E4C" w:rsidRDefault="00716E4C" w:rsidP="00716E4C">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16E4C" w:rsidRDefault="00716E4C"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p>
    <w:p w:rsidR="00716E4C" w:rsidRDefault="00716E4C" w:rsidP="00292683">
      <w:pPr>
        <w:pStyle w:val="Bezproreda"/>
        <w:rPr>
          <w:rFonts w:ascii="Verdana" w:hAnsi="Verdana"/>
          <w:sz w:val="20"/>
          <w:szCs w:val="20"/>
        </w:rPr>
      </w:pPr>
    </w:p>
    <w:p w:rsidR="00F9654B" w:rsidRDefault="00F9654B" w:rsidP="00716E4C">
      <w:pPr>
        <w:spacing w:after="0" w:line="240" w:lineRule="auto"/>
        <w:jc w:val="both"/>
        <w:rPr>
          <w:rFonts w:ascii="Verdana" w:eastAsia="Times New Roman" w:hAnsi="Verdana"/>
          <w:sz w:val="20"/>
          <w:szCs w:val="20"/>
          <w:lang w:eastAsia="hr-HR"/>
        </w:rPr>
      </w:pPr>
    </w:p>
    <w:p w:rsidR="00D871E7" w:rsidRDefault="00D871E7" w:rsidP="00716E4C">
      <w:pPr>
        <w:spacing w:after="0" w:line="240" w:lineRule="auto"/>
        <w:jc w:val="both"/>
        <w:rPr>
          <w:rFonts w:ascii="Verdana" w:eastAsia="Times New Roman" w:hAnsi="Verdana"/>
          <w:sz w:val="20"/>
          <w:szCs w:val="20"/>
          <w:lang w:eastAsia="hr-HR"/>
        </w:rPr>
      </w:pPr>
    </w:p>
    <w:p w:rsidR="00D871E7" w:rsidRDefault="00D871E7" w:rsidP="00716E4C">
      <w:pPr>
        <w:spacing w:after="0" w:line="240" w:lineRule="auto"/>
        <w:jc w:val="both"/>
        <w:rPr>
          <w:rFonts w:ascii="Verdana" w:eastAsia="Times New Roman" w:hAnsi="Verdana"/>
          <w:sz w:val="20"/>
          <w:szCs w:val="20"/>
          <w:lang w:eastAsia="hr-HR"/>
        </w:rPr>
      </w:pPr>
    </w:p>
    <w:p w:rsidR="00D871E7" w:rsidRDefault="00D871E7" w:rsidP="00716E4C">
      <w:pPr>
        <w:spacing w:after="0" w:line="240" w:lineRule="auto"/>
        <w:jc w:val="both"/>
        <w:rPr>
          <w:rFonts w:ascii="Verdana" w:eastAsia="Times New Roman" w:hAnsi="Verdana"/>
          <w:sz w:val="20"/>
          <w:szCs w:val="20"/>
          <w:lang w:eastAsia="hr-HR"/>
        </w:rPr>
      </w:pPr>
    </w:p>
    <w:p w:rsidR="00D871E7" w:rsidRDefault="00D871E7" w:rsidP="00716E4C">
      <w:pPr>
        <w:spacing w:after="0" w:line="240" w:lineRule="auto"/>
        <w:jc w:val="both"/>
        <w:rPr>
          <w:rFonts w:ascii="Verdana" w:eastAsia="Times New Roman" w:hAnsi="Verdana"/>
          <w:sz w:val="20"/>
          <w:szCs w:val="20"/>
          <w:lang w:eastAsia="hr-HR"/>
        </w:rPr>
      </w:pPr>
    </w:p>
    <w:p w:rsidR="00D871E7" w:rsidRDefault="00D871E7" w:rsidP="00716E4C">
      <w:pPr>
        <w:spacing w:after="0" w:line="240" w:lineRule="auto"/>
        <w:jc w:val="both"/>
        <w:rPr>
          <w:rFonts w:ascii="Verdana" w:eastAsia="Times New Roman" w:hAnsi="Verdana"/>
          <w:sz w:val="20"/>
          <w:szCs w:val="20"/>
          <w:lang w:eastAsia="hr-HR"/>
        </w:rPr>
      </w:pPr>
    </w:p>
    <w:p w:rsidR="00716E4C" w:rsidRPr="00716E4C" w:rsidRDefault="00716E4C" w:rsidP="00716E4C">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Na temelju članka 35. stavka 1. točka 2. Zakona o lokalnoj i područnoj (regionalnoj) samoupravi („Narodne novine“ 33/01, 60/01-vjerodostojno tumačenje, 129/05, 109/07, 125/08 i 36/09, 150/11, 144/12, 19/13, 137/15, 123/17 i 98/19) i članka 25. stavka 1. podstavka 4. Statuta Grada Slunja („Glasnik Karlovačke županije“ 20/09, 6/13, 15/13, 3/15 i „Službeni glasnik Grada Slunja“ 1/18, 2/20, 6/20, 3/21 i 5/21-pročišćeni tekst), Gradsko vijeće na  svojoj 7. sjednici održanoj dana 14. 12. 2021. godine, donijelo je</w:t>
      </w:r>
    </w:p>
    <w:p w:rsidR="00716E4C" w:rsidRPr="00716E4C" w:rsidRDefault="00716E4C" w:rsidP="00716E4C">
      <w:pPr>
        <w:spacing w:after="0" w:line="240" w:lineRule="auto"/>
        <w:rPr>
          <w:rFonts w:ascii="Verdana" w:eastAsia="Times New Roman" w:hAnsi="Verdana"/>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PROGRAM</w:t>
      </w: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korištenja namjenskih prihoda Proračuna u 2022. godini</w:t>
      </w:r>
    </w:p>
    <w:p w:rsidR="00716E4C" w:rsidRPr="00716E4C" w:rsidRDefault="00716E4C" w:rsidP="00716E4C">
      <w:pPr>
        <w:spacing w:after="0" w:line="240" w:lineRule="auto"/>
        <w:jc w:val="center"/>
        <w:rPr>
          <w:rFonts w:ascii="Verdana" w:eastAsia="Times New Roman" w:hAnsi="Verdana"/>
          <w:b/>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1.</w:t>
      </w:r>
    </w:p>
    <w:p w:rsidR="00716E4C" w:rsidRPr="00716E4C" w:rsidRDefault="00716E4C" w:rsidP="00716E4C">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 xml:space="preserve">Ovim Programom utvrđuje se način korištenja namjenskih prihoda Proračuna Grada Slunja u 2022. godini ostvarenih iz slijedećih izvora: </w:t>
      </w:r>
    </w:p>
    <w:p w:rsidR="00716E4C" w:rsidRPr="00716E4C" w:rsidRDefault="00716E4C" w:rsidP="005B1DFF">
      <w:pPr>
        <w:numPr>
          <w:ilvl w:val="0"/>
          <w:numId w:val="39"/>
        </w:numPr>
        <w:spacing w:after="0" w:line="240" w:lineRule="auto"/>
        <w:rPr>
          <w:rFonts w:ascii="Verdana" w:eastAsia="Times New Roman" w:hAnsi="Verdana"/>
          <w:sz w:val="20"/>
          <w:szCs w:val="20"/>
          <w:lang w:eastAsia="hr-HR"/>
        </w:rPr>
      </w:pPr>
      <w:r w:rsidRPr="00716E4C">
        <w:rPr>
          <w:rFonts w:ascii="Verdana" w:eastAsia="Times New Roman" w:hAnsi="Verdana"/>
          <w:sz w:val="20"/>
          <w:szCs w:val="20"/>
          <w:lang w:eastAsia="hr-HR"/>
        </w:rPr>
        <w:t>naknade za zadržavanje nezakonito izgrađene zgrade u prostoru</w:t>
      </w:r>
    </w:p>
    <w:p w:rsidR="00716E4C" w:rsidRPr="00716E4C" w:rsidRDefault="00716E4C" w:rsidP="005B1DFF">
      <w:pPr>
        <w:numPr>
          <w:ilvl w:val="0"/>
          <w:numId w:val="39"/>
        </w:numPr>
        <w:spacing w:after="0" w:line="240" w:lineRule="auto"/>
        <w:rPr>
          <w:rFonts w:ascii="Verdana" w:eastAsia="Times New Roman" w:hAnsi="Verdana"/>
          <w:sz w:val="20"/>
          <w:szCs w:val="20"/>
          <w:lang w:eastAsia="hr-HR"/>
        </w:rPr>
      </w:pPr>
      <w:r w:rsidRPr="00716E4C">
        <w:rPr>
          <w:rFonts w:ascii="Verdana" w:eastAsia="Times New Roman" w:hAnsi="Verdana"/>
          <w:sz w:val="20"/>
          <w:szCs w:val="20"/>
          <w:lang w:eastAsia="hr-HR"/>
        </w:rPr>
        <w:t>šumskog doprinosa</w:t>
      </w:r>
    </w:p>
    <w:p w:rsidR="00716E4C" w:rsidRPr="00716E4C" w:rsidRDefault="00716E4C" w:rsidP="005B1DFF">
      <w:pPr>
        <w:numPr>
          <w:ilvl w:val="0"/>
          <w:numId w:val="39"/>
        </w:numPr>
        <w:spacing w:after="0" w:line="240" w:lineRule="auto"/>
        <w:rPr>
          <w:rFonts w:ascii="Verdana" w:eastAsia="Times New Roman" w:hAnsi="Verdana"/>
          <w:sz w:val="20"/>
          <w:szCs w:val="20"/>
          <w:lang w:eastAsia="hr-HR"/>
        </w:rPr>
      </w:pPr>
      <w:r w:rsidRPr="00716E4C">
        <w:rPr>
          <w:rFonts w:ascii="Verdana" w:eastAsia="Times New Roman" w:hAnsi="Verdana"/>
          <w:sz w:val="20"/>
          <w:szCs w:val="20"/>
          <w:lang w:eastAsia="hr-HR"/>
        </w:rPr>
        <w:t>turističke pristojbe</w:t>
      </w:r>
    </w:p>
    <w:p w:rsidR="00716E4C" w:rsidRPr="00716E4C" w:rsidRDefault="00716E4C" w:rsidP="005B1DFF">
      <w:pPr>
        <w:numPr>
          <w:ilvl w:val="0"/>
          <w:numId w:val="39"/>
        </w:numPr>
        <w:spacing w:after="0" w:line="240" w:lineRule="auto"/>
        <w:rPr>
          <w:rFonts w:ascii="Verdana" w:eastAsia="Times New Roman" w:hAnsi="Verdana"/>
          <w:sz w:val="20"/>
          <w:szCs w:val="20"/>
          <w:lang w:eastAsia="hr-HR"/>
        </w:rPr>
      </w:pPr>
      <w:r w:rsidRPr="00716E4C">
        <w:rPr>
          <w:rFonts w:ascii="Verdana" w:eastAsia="Times New Roman" w:hAnsi="Verdana"/>
          <w:sz w:val="20"/>
          <w:szCs w:val="20"/>
          <w:lang w:eastAsia="hr-HR"/>
        </w:rPr>
        <w:t>zakupa,  prodaje  i promjene namjene poljoprivrednog zemljišta</w:t>
      </w:r>
    </w:p>
    <w:p w:rsidR="00716E4C" w:rsidRPr="00716E4C" w:rsidRDefault="00716E4C" w:rsidP="005B1DFF">
      <w:pPr>
        <w:numPr>
          <w:ilvl w:val="0"/>
          <w:numId w:val="39"/>
        </w:numPr>
        <w:spacing w:after="0" w:line="240" w:lineRule="auto"/>
        <w:rPr>
          <w:rFonts w:ascii="Verdana" w:eastAsia="Times New Roman" w:hAnsi="Verdana"/>
          <w:sz w:val="20"/>
          <w:szCs w:val="20"/>
          <w:lang w:eastAsia="hr-HR"/>
        </w:rPr>
      </w:pPr>
      <w:r w:rsidRPr="00716E4C">
        <w:rPr>
          <w:rFonts w:ascii="Verdana" w:eastAsia="Times New Roman" w:hAnsi="Verdana"/>
          <w:sz w:val="20"/>
          <w:szCs w:val="20"/>
          <w:lang w:eastAsia="hr-HR"/>
        </w:rPr>
        <w:t>spomeničke rente</w:t>
      </w:r>
    </w:p>
    <w:p w:rsidR="00716E4C" w:rsidRPr="00716E4C" w:rsidRDefault="00716E4C" w:rsidP="00716E4C">
      <w:pPr>
        <w:spacing w:after="0" w:line="240" w:lineRule="auto"/>
        <w:ind w:left="720"/>
        <w:rPr>
          <w:rFonts w:ascii="Verdana" w:eastAsia="Times New Roman" w:hAnsi="Verdana"/>
          <w:sz w:val="20"/>
          <w:szCs w:val="20"/>
          <w:lang w:eastAsia="hr-HR"/>
        </w:rPr>
      </w:pPr>
      <w:r w:rsidRPr="00716E4C">
        <w:rPr>
          <w:rFonts w:ascii="Verdana" w:eastAsia="Times New Roman" w:hAnsi="Verdana"/>
          <w:sz w:val="20"/>
          <w:szCs w:val="20"/>
          <w:lang w:eastAsia="hr-HR"/>
        </w:rPr>
        <w:t xml:space="preserve">   </w:t>
      </w: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2.</w:t>
      </w:r>
    </w:p>
    <w:p w:rsidR="00716E4C" w:rsidRPr="00716E4C" w:rsidRDefault="00716E4C" w:rsidP="00716E4C">
      <w:pPr>
        <w:spacing w:after="0" w:line="240" w:lineRule="auto"/>
        <w:jc w:val="both"/>
        <w:rPr>
          <w:rFonts w:ascii="Verdana" w:eastAsia="Times New Roman" w:hAnsi="Verdana"/>
          <w:color w:val="000000"/>
          <w:sz w:val="20"/>
          <w:szCs w:val="20"/>
          <w:lang w:eastAsia="hr-HR"/>
        </w:rPr>
      </w:pPr>
      <w:r w:rsidRPr="00716E4C">
        <w:rPr>
          <w:rFonts w:ascii="Verdana" w:eastAsia="Times New Roman" w:hAnsi="Verdana"/>
          <w:sz w:val="20"/>
          <w:szCs w:val="20"/>
          <w:lang w:eastAsia="hr-HR"/>
        </w:rPr>
        <w:t xml:space="preserve">Naknada za zadržavanje nezakonito izgrađene zgrade u prostoru koju Grad ostvaruje i kojom raspolaže temeljem Zakona o postupanju s nezakonito izgrađenim zgradama („Narodne novine“ 86/13, 14/13, 65/17 i 14/19) a koja je  planirana u iznosu od 10.000,00 Kn </w:t>
      </w:r>
      <w:r w:rsidRPr="00716E4C">
        <w:rPr>
          <w:rFonts w:ascii="Verdana" w:eastAsia="Times New Roman" w:hAnsi="Verdana"/>
          <w:color w:val="000000"/>
          <w:sz w:val="20"/>
          <w:szCs w:val="20"/>
          <w:lang w:eastAsia="hr-HR"/>
        </w:rPr>
        <w:t xml:space="preserve">koristit će se sukladno odredbama članka 31. navedenog Zakona  za realizaciju kapitalnog projekta „Izgradnja  vodoopskrbnog sustava“. </w:t>
      </w:r>
    </w:p>
    <w:p w:rsidR="00716E4C" w:rsidRPr="00716E4C" w:rsidRDefault="00716E4C" w:rsidP="00716E4C">
      <w:pPr>
        <w:spacing w:after="0" w:line="240" w:lineRule="auto"/>
        <w:jc w:val="both"/>
        <w:rPr>
          <w:rFonts w:ascii="Verdana" w:eastAsia="Times New Roman" w:hAnsi="Verdana"/>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3.</w:t>
      </w:r>
    </w:p>
    <w:p w:rsidR="00716E4C" w:rsidRPr="00716E4C" w:rsidRDefault="00716E4C" w:rsidP="00716E4C">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 xml:space="preserve">„Šumski doprinos koji je prihod Grada temeljem odredbi Zakona o šumama  („Narodne novine“ </w:t>
      </w:r>
      <w:r w:rsidRPr="00716E4C">
        <w:rPr>
          <w:rFonts w:ascii="Verdana" w:eastAsia="Times New Roman" w:hAnsi="Verdana"/>
          <w:color w:val="000000"/>
          <w:sz w:val="20"/>
          <w:szCs w:val="20"/>
          <w:lang w:eastAsia="hr-HR"/>
        </w:rPr>
        <w:t>68/18, 115/18, 98/19, 32/20, 145/20</w:t>
      </w:r>
      <w:r w:rsidRPr="00716E4C">
        <w:rPr>
          <w:rFonts w:ascii="Verdana" w:eastAsia="Times New Roman" w:hAnsi="Verdana"/>
          <w:sz w:val="20"/>
          <w:szCs w:val="20"/>
          <w:lang w:eastAsia="hr-HR"/>
        </w:rPr>
        <w:t>)  planiran u iznosu od 300.000,00 Kn</w:t>
      </w:r>
      <w:r w:rsidRPr="00716E4C">
        <w:rPr>
          <w:rFonts w:ascii="Verdana" w:eastAsia="Times New Roman" w:hAnsi="Verdana"/>
          <w:color w:val="FF0000"/>
          <w:sz w:val="20"/>
          <w:szCs w:val="20"/>
          <w:lang w:eastAsia="hr-HR"/>
        </w:rPr>
        <w:t xml:space="preserve"> </w:t>
      </w:r>
      <w:r w:rsidRPr="00716E4C">
        <w:rPr>
          <w:rFonts w:ascii="Verdana" w:eastAsia="Times New Roman" w:hAnsi="Verdana"/>
          <w:sz w:val="20"/>
          <w:szCs w:val="20"/>
          <w:lang w:eastAsia="hr-HR"/>
        </w:rPr>
        <w:t xml:space="preserve">raspoređuje se, sukladno odredbama članka 69. Zakona o šumama, za  realizaciju kapitalnog projekta </w:t>
      </w:r>
      <w:r w:rsidRPr="00716E4C">
        <w:rPr>
          <w:rFonts w:ascii="Verdana" w:eastAsia="Times New Roman" w:hAnsi="Verdana"/>
          <w:color w:val="000000"/>
          <w:sz w:val="20"/>
          <w:szCs w:val="20"/>
          <w:lang w:eastAsia="hr-HR"/>
        </w:rPr>
        <w:t>„Izgradnja  vodoopskrbnog sustava“.</w:t>
      </w:r>
      <w:r w:rsidRPr="00716E4C">
        <w:rPr>
          <w:rFonts w:ascii="Verdana" w:eastAsia="Times New Roman" w:hAnsi="Verdana"/>
          <w:sz w:val="20"/>
          <w:szCs w:val="20"/>
          <w:lang w:eastAsia="hr-HR"/>
        </w:rPr>
        <w:t xml:space="preserve"> </w:t>
      </w:r>
    </w:p>
    <w:p w:rsidR="00716E4C" w:rsidRPr="00716E4C" w:rsidRDefault="00716E4C" w:rsidP="00716E4C">
      <w:pPr>
        <w:spacing w:after="0" w:line="240" w:lineRule="auto"/>
        <w:jc w:val="both"/>
        <w:rPr>
          <w:rFonts w:ascii="Verdana" w:eastAsia="Times New Roman" w:hAnsi="Verdana"/>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4.</w:t>
      </w:r>
    </w:p>
    <w:p w:rsidR="00716E4C" w:rsidRPr="00EC772F" w:rsidRDefault="00716E4C" w:rsidP="00EC772F">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Prihodi ostvareni s naslova turističke pristojbe koje Grad ostvaruje temeljem Zakona o turističkoj pristojbi („Narodne novine“ 52/19) a koji su planirani u iznosu od 80.000,00 Kn koristit će se za realizaciju projekata koji doprinose poboljšanju uvjeta boravka turista (sufinanciranje projekata/programa/manifestacija kojih je nosi</w:t>
      </w:r>
      <w:r w:rsidR="00EC772F">
        <w:rPr>
          <w:rFonts w:ascii="Verdana" w:eastAsia="Times New Roman" w:hAnsi="Verdana"/>
          <w:sz w:val="20"/>
          <w:szCs w:val="20"/>
          <w:lang w:eastAsia="hr-HR"/>
        </w:rPr>
        <w:t xml:space="preserve">telj Turistička zajednice).    </w:t>
      </w:r>
    </w:p>
    <w:p w:rsidR="00716E4C" w:rsidRPr="00716E4C" w:rsidRDefault="00716E4C" w:rsidP="00716E4C">
      <w:pPr>
        <w:spacing w:after="0" w:line="240" w:lineRule="auto"/>
        <w:jc w:val="center"/>
        <w:rPr>
          <w:rFonts w:ascii="Verdana" w:eastAsia="Times New Roman" w:hAnsi="Verdana"/>
          <w:b/>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5.</w:t>
      </w:r>
    </w:p>
    <w:p w:rsidR="00716E4C" w:rsidRPr="00716E4C" w:rsidRDefault="00716E4C" w:rsidP="00716E4C">
      <w:pPr>
        <w:spacing w:after="0" w:line="240" w:lineRule="auto"/>
        <w:jc w:val="both"/>
        <w:rPr>
          <w:rFonts w:ascii="Verdana" w:eastAsia="Times New Roman" w:hAnsi="Verdana"/>
          <w:color w:val="000000"/>
          <w:sz w:val="20"/>
          <w:szCs w:val="20"/>
          <w:lang w:eastAsia="hr-HR"/>
        </w:rPr>
      </w:pPr>
      <w:r w:rsidRPr="00716E4C">
        <w:rPr>
          <w:rFonts w:ascii="Verdana" w:eastAsia="Times New Roman" w:hAnsi="Verdana"/>
          <w:sz w:val="20"/>
          <w:szCs w:val="20"/>
          <w:lang w:eastAsia="hr-HR"/>
        </w:rPr>
        <w:t xml:space="preserve">Sredstva ostvarena od zakupa  poljoprivrednog zemljišta planirana u iznosu od 40.000,00 Kn  utrošit će se sukladno odredbama </w:t>
      </w:r>
      <w:r w:rsidRPr="00716E4C">
        <w:rPr>
          <w:rFonts w:ascii="Verdana" w:eastAsia="Times New Roman" w:hAnsi="Verdana"/>
          <w:color w:val="000000"/>
          <w:sz w:val="20"/>
          <w:szCs w:val="20"/>
          <w:lang w:eastAsia="hr-HR"/>
        </w:rPr>
        <w:t xml:space="preserve">članka 49. stavka 3. Zakona o poljoprivrednom zemljištu („Narodne novine“ 20/18)  za izradu elaborata potrebnih za uknjižbu nerazvrstanih cesta u katastar i zemljišne knjige, održavanja računalnog programa raspolaganja poljoprivrednim zemljištem.   </w:t>
      </w:r>
    </w:p>
    <w:p w:rsidR="00716E4C" w:rsidRPr="00716E4C" w:rsidRDefault="00716E4C" w:rsidP="00716E4C">
      <w:pPr>
        <w:spacing w:after="0" w:line="240" w:lineRule="auto"/>
        <w:jc w:val="both"/>
        <w:rPr>
          <w:rFonts w:ascii="Verdana" w:eastAsia="Times New Roman" w:hAnsi="Verdana"/>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6.</w:t>
      </w:r>
    </w:p>
    <w:p w:rsidR="00716E4C" w:rsidRPr="00716E4C" w:rsidRDefault="00716E4C" w:rsidP="00716E4C">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 xml:space="preserve">Spomenička renta  planirana u iznosu  od 90.000,00 Kn koristit će se, sukladno odredbama Zakona o zaštiti i očuvanju kulturnih dobara („Narodne novine“ 69/99, 151/03, 157/03, 87/09, 88/10, 61/11, 25/12, 136/12, 157/13, 152/14, 48/15,  44/17 i 90/18, 32/20, 62/20, 117/21) za realizaciju kapitalnog projekta „Očuvanje spomeničke baštine“.    </w:t>
      </w:r>
    </w:p>
    <w:p w:rsidR="00716E4C" w:rsidRPr="00716E4C" w:rsidRDefault="00716E4C" w:rsidP="00716E4C">
      <w:pPr>
        <w:spacing w:after="0" w:line="240" w:lineRule="auto"/>
        <w:jc w:val="both"/>
        <w:rPr>
          <w:rFonts w:ascii="Verdana" w:eastAsia="Times New Roman" w:hAnsi="Verdana"/>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7.</w:t>
      </w:r>
    </w:p>
    <w:p w:rsidR="00716E4C" w:rsidRPr="00716E4C" w:rsidRDefault="00716E4C" w:rsidP="00716E4C">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Ukoliko se namjenski prihodi koji su predmet ovog Programa ostvare u iznosima većim od planiranih, isti će se koristiti za namjene utvrđene Programom, sve do iskorištenja sredstava.</w:t>
      </w:r>
      <w:r w:rsidRPr="00716E4C">
        <w:rPr>
          <w:rFonts w:ascii="Verdana" w:eastAsia="Times New Roman" w:hAnsi="Verdana"/>
          <w:sz w:val="20"/>
          <w:szCs w:val="20"/>
          <w:lang w:eastAsia="hr-HR"/>
        </w:rPr>
        <w:tab/>
      </w:r>
      <w:r w:rsidRPr="00716E4C">
        <w:rPr>
          <w:rFonts w:ascii="Verdana" w:eastAsia="Times New Roman" w:hAnsi="Verdana"/>
          <w:sz w:val="20"/>
          <w:szCs w:val="20"/>
          <w:lang w:eastAsia="hr-HR"/>
        </w:rPr>
        <w:tab/>
      </w:r>
      <w:r w:rsidRPr="00716E4C">
        <w:rPr>
          <w:rFonts w:ascii="Verdana" w:eastAsia="Times New Roman" w:hAnsi="Verdana"/>
          <w:sz w:val="20"/>
          <w:szCs w:val="20"/>
          <w:lang w:eastAsia="hr-HR"/>
        </w:rPr>
        <w:tab/>
      </w:r>
    </w:p>
    <w:p w:rsidR="00716E4C" w:rsidRDefault="00716E4C" w:rsidP="00716E4C">
      <w:pPr>
        <w:spacing w:after="0" w:line="240" w:lineRule="auto"/>
        <w:jc w:val="center"/>
        <w:rPr>
          <w:rFonts w:ascii="Verdana" w:eastAsia="Times New Roman" w:hAnsi="Verdana"/>
          <w:b/>
          <w:sz w:val="20"/>
          <w:szCs w:val="20"/>
          <w:lang w:eastAsia="hr-HR"/>
        </w:rPr>
      </w:pPr>
    </w:p>
    <w:p w:rsidR="00D871E7" w:rsidRDefault="00D871E7" w:rsidP="00716E4C">
      <w:pPr>
        <w:spacing w:after="0" w:line="240" w:lineRule="auto"/>
        <w:jc w:val="center"/>
        <w:rPr>
          <w:rFonts w:ascii="Verdana" w:eastAsia="Times New Roman" w:hAnsi="Verdana"/>
          <w:b/>
          <w:sz w:val="20"/>
          <w:szCs w:val="20"/>
          <w:lang w:eastAsia="hr-HR"/>
        </w:rPr>
      </w:pPr>
    </w:p>
    <w:p w:rsidR="00D871E7" w:rsidRDefault="00D871E7" w:rsidP="00716E4C">
      <w:pPr>
        <w:spacing w:after="0" w:line="240" w:lineRule="auto"/>
        <w:jc w:val="center"/>
        <w:rPr>
          <w:rFonts w:ascii="Verdana" w:eastAsia="Times New Roman" w:hAnsi="Verdana"/>
          <w:b/>
          <w:sz w:val="20"/>
          <w:szCs w:val="20"/>
          <w:lang w:eastAsia="hr-HR"/>
        </w:rPr>
      </w:pPr>
    </w:p>
    <w:p w:rsidR="00D871E7" w:rsidRDefault="00D871E7" w:rsidP="00716E4C">
      <w:pPr>
        <w:spacing w:after="0" w:line="240" w:lineRule="auto"/>
        <w:jc w:val="center"/>
        <w:rPr>
          <w:rFonts w:ascii="Verdana" w:eastAsia="Times New Roman" w:hAnsi="Verdana"/>
          <w:b/>
          <w:sz w:val="20"/>
          <w:szCs w:val="20"/>
          <w:lang w:eastAsia="hr-HR"/>
        </w:rPr>
      </w:pPr>
    </w:p>
    <w:p w:rsidR="00D871E7" w:rsidRPr="00716E4C" w:rsidRDefault="00D871E7" w:rsidP="00716E4C">
      <w:pPr>
        <w:spacing w:after="0" w:line="240" w:lineRule="auto"/>
        <w:jc w:val="center"/>
        <w:rPr>
          <w:rFonts w:ascii="Verdana" w:eastAsia="Times New Roman" w:hAnsi="Verdana"/>
          <w:b/>
          <w:sz w:val="20"/>
          <w:szCs w:val="20"/>
          <w:lang w:eastAsia="hr-HR"/>
        </w:rPr>
      </w:pPr>
    </w:p>
    <w:p w:rsidR="00716E4C" w:rsidRPr="00716E4C" w:rsidRDefault="00716E4C" w:rsidP="00716E4C">
      <w:pPr>
        <w:spacing w:after="0" w:line="240" w:lineRule="auto"/>
        <w:jc w:val="center"/>
        <w:rPr>
          <w:rFonts w:ascii="Verdana" w:eastAsia="Times New Roman" w:hAnsi="Verdana"/>
          <w:b/>
          <w:sz w:val="20"/>
          <w:szCs w:val="20"/>
          <w:lang w:eastAsia="hr-HR"/>
        </w:rPr>
      </w:pPr>
      <w:r w:rsidRPr="00716E4C">
        <w:rPr>
          <w:rFonts w:ascii="Verdana" w:eastAsia="Times New Roman" w:hAnsi="Verdana"/>
          <w:b/>
          <w:sz w:val="20"/>
          <w:szCs w:val="20"/>
          <w:lang w:eastAsia="hr-HR"/>
        </w:rPr>
        <w:t>Članak 8.</w:t>
      </w:r>
    </w:p>
    <w:p w:rsidR="00716E4C" w:rsidRPr="00716E4C" w:rsidRDefault="00716E4C" w:rsidP="00716E4C">
      <w:pPr>
        <w:spacing w:after="0" w:line="240" w:lineRule="auto"/>
        <w:jc w:val="both"/>
        <w:rPr>
          <w:rFonts w:ascii="Verdana" w:eastAsia="Times New Roman" w:hAnsi="Verdana"/>
          <w:sz w:val="20"/>
          <w:szCs w:val="20"/>
          <w:lang w:eastAsia="hr-HR"/>
        </w:rPr>
      </w:pPr>
      <w:r w:rsidRPr="00716E4C">
        <w:rPr>
          <w:rFonts w:ascii="Verdana" w:eastAsia="Times New Roman" w:hAnsi="Verdana"/>
          <w:sz w:val="20"/>
          <w:szCs w:val="20"/>
          <w:lang w:eastAsia="hr-HR"/>
        </w:rPr>
        <w:t xml:space="preserve">Program stupa na snagu osmi dan od objave u „Službenom glasniku Grada Slunja“, a primjenjuje se od 01. siječnja 2022. godine. </w:t>
      </w:r>
    </w:p>
    <w:p w:rsidR="00716E4C" w:rsidRDefault="00716E4C" w:rsidP="00292683">
      <w:pPr>
        <w:pStyle w:val="Bezproreda"/>
        <w:rPr>
          <w:rFonts w:ascii="Verdana" w:hAnsi="Verdana"/>
          <w:sz w:val="20"/>
          <w:szCs w:val="20"/>
        </w:rPr>
      </w:pPr>
    </w:p>
    <w:p w:rsidR="00716E4C" w:rsidRDefault="00716E4C" w:rsidP="00716E4C">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400</w:t>
      </w:r>
      <w:r w:rsidRPr="00292683">
        <w:rPr>
          <w:rFonts w:ascii="Verdana" w:hAnsi="Verdana"/>
          <w:sz w:val="20"/>
          <w:szCs w:val="20"/>
        </w:rPr>
        <w:t>-0</w:t>
      </w:r>
      <w:r>
        <w:rPr>
          <w:rFonts w:ascii="Verdana" w:hAnsi="Verdana"/>
          <w:sz w:val="20"/>
          <w:szCs w:val="20"/>
        </w:rPr>
        <w:t>6</w:t>
      </w:r>
      <w:r w:rsidRPr="00292683">
        <w:rPr>
          <w:rFonts w:ascii="Verdana" w:hAnsi="Verdana"/>
          <w:sz w:val="20"/>
          <w:szCs w:val="20"/>
        </w:rPr>
        <w:t>/21-01/</w:t>
      </w:r>
      <w:r>
        <w:rPr>
          <w:rFonts w:ascii="Verdana" w:hAnsi="Verdana"/>
          <w:sz w:val="20"/>
          <w:szCs w:val="20"/>
        </w:rPr>
        <w:t>243</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16E4C" w:rsidRDefault="00716E4C" w:rsidP="00716E4C">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16E4C" w:rsidRDefault="00716E4C" w:rsidP="00716E4C">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F9654B" w:rsidRDefault="00F9654B" w:rsidP="00292683">
      <w:pPr>
        <w:pStyle w:val="Bezproreda"/>
        <w:rPr>
          <w:rFonts w:ascii="Verdana" w:hAnsi="Verdana"/>
          <w:sz w:val="20"/>
          <w:szCs w:val="20"/>
        </w:rPr>
      </w:pPr>
    </w:p>
    <w:p w:rsidR="00D871E7" w:rsidRPr="00EC772F" w:rsidRDefault="00D871E7" w:rsidP="00D871E7">
      <w:pPr>
        <w:pStyle w:val="Bezproreda"/>
        <w:jc w:val="center"/>
        <w:rPr>
          <w:rFonts w:ascii="Arial" w:hAnsi="Arial" w:cs="Arial"/>
          <w:b/>
          <w:color w:val="C00000"/>
          <w:sz w:val="40"/>
          <w:szCs w:val="40"/>
        </w:rPr>
      </w:pPr>
      <w:r>
        <w:rPr>
          <w:rFonts w:ascii="Arial" w:hAnsi="Arial" w:cs="Arial"/>
          <w:b/>
          <w:color w:val="C00000"/>
          <w:sz w:val="40"/>
          <w:szCs w:val="40"/>
        </w:rPr>
        <w:t>_____________</w:t>
      </w:r>
    </w:p>
    <w:p w:rsidR="00D871E7" w:rsidRDefault="00D871E7" w:rsidP="00292683">
      <w:pPr>
        <w:pStyle w:val="Bezproreda"/>
        <w:rPr>
          <w:rFonts w:ascii="Verdana" w:hAnsi="Verdana"/>
          <w:sz w:val="20"/>
          <w:szCs w:val="20"/>
        </w:rPr>
      </w:pPr>
    </w:p>
    <w:p w:rsidR="00716E4C" w:rsidRDefault="00716E4C" w:rsidP="00716E4C">
      <w:pPr>
        <w:pStyle w:val="Bezproreda"/>
        <w:rPr>
          <w:rFonts w:ascii="Verdana" w:hAnsi="Verdana"/>
          <w:sz w:val="20"/>
          <w:szCs w:val="20"/>
        </w:rPr>
      </w:pP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05E4">
        <w:rPr>
          <w:rFonts w:ascii="Verdana" w:eastAsia="Times New Roman" w:hAnsi="Verdana"/>
          <w:sz w:val="20"/>
          <w:szCs w:val="20"/>
          <w:lang w:eastAsia="hr-HR"/>
        </w:rPr>
        <w:t>Na temelju članka 91. stavka 2. Zakona o komunalnom gospodarstvu (“Narodne novine” 68/18, 110/18 i 32/20) i članka 25.  stavka 1. podstavka 4. Statuta Grada Slunja (“Glasnik Karlovačke županije” 20/09, 6/13, 15/13, 3/15 i „Službeni glasnik Grada Slunja“ 01/18, 02/20, 06/20, 03/21 i 05/21-pročišćeni tekst), Gradsko vijeće Grada Slunja na svojoj 7. sjednici održanoj dana 14. 12. 2021. godine,  donijelo je</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7805E4" w:rsidRPr="007805E4" w:rsidRDefault="007805E4" w:rsidP="007805E4">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7805E4">
        <w:rPr>
          <w:rFonts w:ascii="Verdana" w:eastAsia="Times New Roman" w:hAnsi="Verdana"/>
          <w:b/>
          <w:sz w:val="20"/>
          <w:szCs w:val="20"/>
          <w:lang w:eastAsia="hr-HR"/>
        </w:rPr>
        <w:t xml:space="preserve">ODLUKU </w:t>
      </w:r>
    </w:p>
    <w:p w:rsidR="007805E4" w:rsidRPr="007805E4" w:rsidRDefault="007805E4" w:rsidP="007805E4">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7805E4">
        <w:rPr>
          <w:rFonts w:ascii="Verdana" w:eastAsia="Times New Roman" w:hAnsi="Verdana"/>
          <w:b/>
          <w:sz w:val="20"/>
          <w:szCs w:val="20"/>
          <w:lang w:eastAsia="hr-HR"/>
        </w:rPr>
        <w:t>o financiranju građenja objekata i građevina</w:t>
      </w:r>
    </w:p>
    <w:p w:rsidR="007805E4" w:rsidRPr="007805E4" w:rsidRDefault="007805E4" w:rsidP="007805E4">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7805E4">
        <w:rPr>
          <w:rFonts w:ascii="Verdana" w:eastAsia="Times New Roman" w:hAnsi="Verdana"/>
          <w:b/>
          <w:sz w:val="20"/>
          <w:szCs w:val="20"/>
          <w:lang w:eastAsia="hr-HR"/>
        </w:rPr>
        <w:t xml:space="preserve"> iz sredstava komunalne naknade u 2022. godini</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05E4">
        <w:rPr>
          <w:rFonts w:ascii="Verdana" w:eastAsia="Times New Roman" w:hAnsi="Verdana"/>
          <w:sz w:val="20"/>
          <w:szCs w:val="20"/>
          <w:lang w:eastAsia="hr-HR"/>
        </w:rPr>
        <w:t xml:space="preserve"> </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7805E4" w:rsidRPr="007805E4" w:rsidRDefault="007805E4" w:rsidP="007805E4">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7805E4">
        <w:rPr>
          <w:rFonts w:ascii="Verdana" w:eastAsia="Times New Roman" w:hAnsi="Verdana"/>
          <w:b/>
          <w:sz w:val="20"/>
          <w:szCs w:val="20"/>
          <w:lang w:eastAsia="hr-HR"/>
        </w:rPr>
        <w:t>Članak 1.</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05E4">
        <w:rPr>
          <w:rFonts w:ascii="Verdana" w:eastAsia="Times New Roman" w:hAnsi="Verdana"/>
          <w:sz w:val="20"/>
          <w:szCs w:val="20"/>
          <w:lang w:eastAsia="hr-HR"/>
        </w:rPr>
        <w:t xml:space="preserve">Prihodi ostvareni od komunalne naknade u Proračunu Grada Slunja za 2022. godinu koristit će se za potrebe financiranja građenja i održavanja, odnosno poboljšanja energetske učinkovitosti zgrada u vlasništvu Grada Slunja.   </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7805E4" w:rsidRPr="007805E4" w:rsidRDefault="007805E4" w:rsidP="007805E4">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7805E4">
        <w:rPr>
          <w:rFonts w:ascii="Verdana" w:eastAsia="Times New Roman" w:hAnsi="Verdana"/>
          <w:b/>
          <w:sz w:val="20"/>
          <w:szCs w:val="20"/>
          <w:lang w:eastAsia="hr-HR"/>
        </w:rPr>
        <w:t>Članak 2.</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05E4">
        <w:rPr>
          <w:rFonts w:ascii="Verdana" w:eastAsia="Times New Roman" w:hAnsi="Verdana"/>
          <w:sz w:val="20"/>
          <w:szCs w:val="20"/>
          <w:lang w:eastAsia="hr-HR"/>
        </w:rPr>
        <w:t xml:space="preserve">Komunalna naknada u iznosu od 126.000,00 kn koristiti će se za financiranje obnove i poboljšanja energetske učinkovitosti zgrade u Školskoj 1 u Slunju. </w:t>
      </w:r>
    </w:p>
    <w:p w:rsidR="007805E4" w:rsidRPr="007805E4" w:rsidRDefault="007805E4" w:rsidP="007805E4">
      <w:pPr>
        <w:overflowPunct w:val="0"/>
        <w:autoSpaceDE w:val="0"/>
        <w:autoSpaceDN w:val="0"/>
        <w:adjustRightInd w:val="0"/>
        <w:spacing w:after="0" w:line="240" w:lineRule="auto"/>
        <w:textAlignment w:val="baseline"/>
        <w:rPr>
          <w:rFonts w:ascii="Verdana" w:eastAsia="Times New Roman" w:hAnsi="Verdana"/>
          <w:b/>
          <w:sz w:val="20"/>
          <w:szCs w:val="20"/>
          <w:lang w:eastAsia="hr-HR"/>
        </w:rPr>
      </w:pPr>
    </w:p>
    <w:p w:rsidR="007805E4" w:rsidRPr="007805E4" w:rsidRDefault="007805E4" w:rsidP="007805E4">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7805E4">
        <w:rPr>
          <w:rFonts w:ascii="Verdana" w:eastAsia="Times New Roman" w:hAnsi="Verdana"/>
          <w:b/>
          <w:sz w:val="20"/>
          <w:szCs w:val="20"/>
          <w:lang w:eastAsia="hr-HR"/>
        </w:rPr>
        <w:t>Članak 3.</w:t>
      </w:r>
    </w:p>
    <w:p w:rsidR="007805E4" w:rsidRPr="007805E4" w:rsidRDefault="007805E4" w:rsidP="007805E4">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7805E4">
        <w:rPr>
          <w:rFonts w:ascii="Verdana" w:eastAsia="Times New Roman" w:hAnsi="Verdana"/>
          <w:sz w:val="20"/>
          <w:szCs w:val="20"/>
          <w:lang w:eastAsia="hr-HR"/>
        </w:rPr>
        <w:t xml:space="preserve">Ova Odluka stupa na snagu osmi dan od  objave  u “Službenom glasniku Grada Slunja“. </w:t>
      </w:r>
    </w:p>
    <w:p w:rsidR="00716E4C" w:rsidRDefault="00716E4C" w:rsidP="00716E4C">
      <w:pPr>
        <w:pStyle w:val="Bezproreda"/>
        <w:rPr>
          <w:rFonts w:ascii="Verdana" w:hAnsi="Verdana"/>
          <w:sz w:val="20"/>
          <w:szCs w:val="20"/>
        </w:rPr>
      </w:pPr>
    </w:p>
    <w:p w:rsidR="00716E4C" w:rsidRDefault="00716E4C" w:rsidP="00716E4C">
      <w:pPr>
        <w:pStyle w:val="Bezproreda"/>
        <w:rPr>
          <w:rFonts w:ascii="Verdana" w:hAnsi="Verdana"/>
          <w:sz w:val="20"/>
          <w:szCs w:val="20"/>
        </w:rPr>
      </w:pPr>
    </w:p>
    <w:p w:rsidR="00716E4C" w:rsidRDefault="00716E4C" w:rsidP="00716E4C">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363</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136</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16E4C" w:rsidRDefault="00716E4C" w:rsidP="00716E4C">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16E4C" w:rsidRDefault="00716E4C" w:rsidP="00716E4C">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16E4C" w:rsidRDefault="00716E4C"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7805E4" w:rsidRDefault="007805E4" w:rsidP="00292683">
      <w:pPr>
        <w:pStyle w:val="Bezproreda"/>
        <w:rPr>
          <w:rFonts w:ascii="Verdana" w:hAnsi="Verdana"/>
          <w:sz w:val="20"/>
          <w:szCs w:val="20"/>
        </w:rPr>
      </w:pPr>
    </w:p>
    <w:p w:rsidR="00F9654B" w:rsidRDefault="00F9654B" w:rsidP="00292683">
      <w:pPr>
        <w:pStyle w:val="Bezproreda"/>
        <w:rPr>
          <w:rFonts w:ascii="Verdana" w:hAnsi="Verdana"/>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Na temelju članka 17. stavka 1. Zakona o sustavu civilne zaštite ("Narodne novine" 82/15,118/18, 31/20 i 20/21) i članka 25. stavka 1. podstavka 19. Statuta Grada Slunja ("Glasnik Karlovačke županije" 20/09, 06/13, 15/13, 03/15 i „Službeni glasnik Grada Slunja“ 01/18, 02/20, 06/20, 03/21 i 05/21-pročišćeni tekst), Gradsko vijeće  Grada Slunja na svojoj 7. sjednici održanoj dana 14. 12. 2021. godine razmatralo je   </w:t>
      </w:r>
    </w:p>
    <w:p w:rsidR="007805E4" w:rsidRPr="007805E4" w:rsidRDefault="007805E4" w:rsidP="00EC772F">
      <w:pPr>
        <w:spacing w:after="0" w:line="240" w:lineRule="auto"/>
        <w:rPr>
          <w:rFonts w:ascii="Verdana" w:eastAsia="Times New Roman" w:hAnsi="Verdana" w:cs="Arial"/>
          <w:sz w:val="20"/>
          <w:szCs w:val="20"/>
        </w:rPr>
      </w:pP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 xml:space="preserve">ANALIZU STANJA SUSTAVA CIVILNE ZAŠTITE </w:t>
      </w: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 xml:space="preserve">NA PODRUČJU GRADA SLUNJA </w:t>
      </w:r>
    </w:p>
    <w:p w:rsidR="007805E4" w:rsidRPr="007805E4" w:rsidRDefault="007805E4" w:rsidP="007805E4">
      <w:pPr>
        <w:spacing w:after="0" w:line="240" w:lineRule="auto"/>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Analiza stanja sustava civilne zaštite donosi se temeljem Zakona o sustavu civilne zaštite ( „Narodne novine“ 82/15, 118/18, 31/20 i 20/21) a istim je definirana obveza Gradskog vijeća da razmatra  i usvaja godišnju analizu stanja civilne zaštite i godišnji plan razvoja sustava civilne zaštite  s financijskim učincima za trogodišnje razdoblje.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lastRenderedPageBreak/>
        <w:t>Civilna zaštita predstavlja sustav organiziranja sudionika, operativnih snaga i građana za ostvarivanje zaštite i spašavanja ljudi, životinja, materijalnih i kulturnih dobara i okoliša u velikim nesrećama i katastrofama i  otklanjanja posljedica terorizma i ratnih razaranja.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Grad Slunj u okviru svojih prava i obveza utvrđenih zakonskim propisima uređuje, planira, financira, organizira i provodi zaštitu i spašavanje građana i njihove imovine, te osigurava uvjete za otklanjanje posljedica prouzročenih katastrofom ili većom nesrećom.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srpnju 2019. godine Gradsko vijeće usvojilo je Procjenu rizika od velikih nesreća za Grad Slunj („Službeni glasnik Grada Slunja“ 09/19) kojom su, prema posebnoj metodologiji, analizirane potencijalne prijetnje i procijenjeno postojeće stanje ranjivosti koji zajedno mogu ugroziti stanovništvo, materijalna i kulturna dobra, biljni i životinjski svijet i sl. Procjena uređuje opasnosti i rizike koji ugrožavaju Grad Slunj, procjenjuje potrebe i mogućnosti za sprječavanje, umanjivanje i uklanjanje posljedica katastrofa i velikih nesreća. Temeljem Procjene rizika izrađen je i od strane izvršnog tijela usvojen Plan djelovanja civilne zaštite za Grad Slunj kojim su definirane aktivnosti i mjere vezane uz aktiviranje i rad sustava civilne zaštite (upozoravanje, pripravnost, mobilizacija, razrada mjera civilne zaštite, postupanje operativnih snaga i sl.). Plan djelovanja objavljen je u „Službenom glasniku Grada Slunja“ 13/19.</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tabs>
          <w:tab w:val="left" w:pos="1095"/>
          <w:tab w:val="center" w:pos="1418"/>
          <w:tab w:val="center" w:pos="6521"/>
        </w:tabs>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Sukladno zakonskim propisima operativnim snagama sustava civilne zaštite na razini Grada rukovodi i koordinira gradonačelnik uz stručnu potporu Stožera civilne zaštite. Stožer predstavlja operativno i koordinativno tijelo koje se aktivira po nalogu gradonačelnika a pruža stručnu pomoć i priprema akcije zaštite i spašavanja u slučaju proglašenja neposredne prijetnje, katastrofe ili velike nesreće. Sukladno zakonskim propisima, nakon provedbe lokalnih izbora 2021., izvršno tijelo je 18.06.2021. godine donijelo Odluku o imenovanju Stožera civilne zaštite kojim su imenovani članovi Stožera, a naknadno su izvršene izmjene Odluke uslijed promjene članova Stožera (objava „Službeni glasnik Grada Slunja“ 09/21 i  19/21).</w:t>
      </w:r>
    </w:p>
    <w:p w:rsidR="007805E4" w:rsidRPr="007805E4" w:rsidRDefault="007805E4" w:rsidP="007805E4">
      <w:pPr>
        <w:tabs>
          <w:tab w:val="left" w:pos="1095"/>
          <w:tab w:val="center" w:pos="1418"/>
          <w:tab w:val="center" w:pos="6521"/>
        </w:tabs>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Prva sjednica novog saziva Stožera civilne zaštite održana je dana 01.07.2021. godine,  a na istoj su predstavljeni novi članovi Stožera te je razmotrena trenutna situacija i provedba epidemioloških i drugih mjera vezanih uz pojavu korona virusa. Druga sjednica Stožera održana je 24.11.2021. godine na kojoj je razmotrena trenutna situacija i daljnje mjere/aktivnosti vezane uz pandemiju korona virusa. Po potrebi održavani su tijekom godine sastanci uključenih dionika s ciljem koordiniranja aktivnosti i potrebnih mjera. Stožer civilne zaštite izdavao je suglasnosti za održavanje javnih događanja i okupljanja sukladno važećim mjerama propisanim od strane nacionalnog stožera civilne zaštite.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Radi bolje informiranosti građana sve propisane mjere i odluke vezane uz postupanje tijekom pandemije COVID 19 objavljivale su se kontinuirano na web stranici Grada Slunja (na zasebnom modulu radi preglednosti i praćenja).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U srpnju 2021. godine od strane inspekcije civilne zaštite proveden je inspekcijski nadzor tijekom kojeg nisu utvrđene nepravilnosti vezane uz provedu Zakona o sustavu civilne zaštite u Gradu Slunju.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U nastavku je prikazano (prema dostavljenim podacima) stanje i opremljenost operativnih snaga, odnosno postrojbi i službi koje se zaštitom i spašavanjem bave u svojoj redovnoj djelatnosti, te gradskih tvrtki obzirom iste predstavljaju operativne snage kojima može rukovoditi izvršno tijelo: </w:t>
      </w: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b/>
          <w:sz w:val="20"/>
          <w:szCs w:val="20"/>
          <w:u w:val="single"/>
        </w:rPr>
      </w:pPr>
      <w:r w:rsidRPr="007805E4">
        <w:rPr>
          <w:rFonts w:ascii="Verdana" w:eastAsia="Times New Roman" w:hAnsi="Verdana" w:cs="Arial"/>
          <w:b/>
          <w:sz w:val="20"/>
          <w:szCs w:val="20"/>
          <w:u w:val="single"/>
        </w:rPr>
        <w:t xml:space="preserve">1. Dobrovoljno vatrogasno društvo Slunj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lang w:eastAsia="hr-HR"/>
        </w:rPr>
      </w:pPr>
      <w:r w:rsidRPr="007805E4">
        <w:rPr>
          <w:rFonts w:ascii="Verdana" w:eastAsia="Times New Roman" w:hAnsi="Verdana" w:cs="Arial"/>
          <w:sz w:val="20"/>
          <w:szCs w:val="20"/>
          <w:lang w:eastAsia="hr-HR"/>
        </w:rPr>
        <w:t>Dobrovoljno vatrogasno društvo Slunj djeluje temeljem  Plana zaštite od požara Karlovačke županije na području odgovornosti Karlovačke županije u 3. zoni Slunj gdje pokriva grad Slunj, općine Rakovica i Cetingrad. DVD Slunj pokriva Grad Slunj (392,54 km²), a u slučaju većih požara (gospodarski objekti, obiteljske kuće,  otvoreni prostori) djeluje i na susjednim općinama Rakovica i Cetingrad. U slučaju prometnih nezgoda površina djelovanja se proširuje na državne ceste DC 1, DC 217, DC 216, u dužini 59 km, županijske ceste dužine 125 km, te lokalne ceste dužine 123 km.</w:t>
      </w:r>
    </w:p>
    <w:p w:rsidR="007805E4" w:rsidRPr="007805E4" w:rsidRDefault="007805E4" w:rsidP="007805E4">
      <w:pPr>
        <w:spacing w:after="0" w:line="240" w:lineRule="auto"/>
        <w:jc w:val="both"/>
        <w:rPr>
          <w:rFonts w:ascii="Verdana" w:eastAsia="Times New Roman" w:hAnsi="Verdana" w:cs="Arial"/>
          <w:sz w:val="20"/>
          <w:szCs w:val="20"/>
          <w:lang w:eastAsia="hr-HR"/>
        </w:rPr>
      </w:pPr>
    </w:p>
    <w:p w:rsidR="007805E4" w:rsidRPr="007805E4" w:rsidRDefault="007805E4" w:rsidP="007805E4">
      <w:pPr>
        <w:spacing w:after="0" w:line="240" w:lineRule="auto"/>
        <w:jc w:val="both"/>
        <w:rPr>
          <w:rFonts w:ascii="Verdana" w:eastAsia="Times New Roman" w:hAnsi="Verdana" w:cs="Arial"/>
          <w:sz w:val="20"/>
          <w:szCs w:val="20"/>
          <w:lang w:eastAsia="hr-HR"/>
        </w:rPr>
      </w:pPr>
      <w:r w:rsidRPr="007805E4">
        <w:rPr>
          <w:rFonts w:ascii="Verdana" w:eastAsia="Times New Roman" w:hAnsi="Verdana" w:cs="Arial"/>
          <w:sz w:val="20"/>
          <w:szCs w:val="20"/>
          <w:lang w:eastAsia="hr-HR"/>
        </w:rPr>
        <w:t>U DVD-u Slunj su zaposlena 3 profesionalna djelatnika sa završenim odgovarajućim stručnim spremama. Aktivno dežurstvo je organizirano u terminu od 07-15 sati radnim danom, a u preostalom periodu od 15-07 sati kao i vikendom (petak od 15 sati do ponedjeljka do 07 sati) jedan profesionalni djelatnik je u kućnoj pripravnosti.</w:t>
      </w:r>
    </w:p>
    <w:p w:rsidR="007805E4" w:rsidRPr="007805E4" w:rsidRDefault="007805E4" w:rsidP="007805E4">
      <w:pPr>
        <w:spacing w:after="0" w:line="240" w:lineRule="auto"/>
        <w:jc w:val="both"/>
        <w:rPr>
          <w:rFonts w:ascii="Verdana" w:eastAsia="Times New Roman" w:hAnsi="Verdana" w:cs="Arial"/>
          <w:sz w:val="20"/>
          <w:szCs w:val="20"/>
          <w:lang w:eastAsia="hr-HR"/>
        </w:rPr>
      </w:pPr>
    </w:p>
    <w:p w:rsidR="007805E4" w:rsidRPr="007805E4" w:rsidRDefault="007805E4" w:rsidP="007805E4">
      <w:pPr>
        <w:spacing w:after="0" w:line="240" w:lineRule="auto"/>
        <w:jc w:val="both"/>
        <w:rPr>
          <w:rFonts w:ascii="Verdana" w:eastAsia="Times New Roman" w:hAnsi="Verdana" w:cs="Arial"/>
          <w:sz w:val="20"/>
          <w:szCs w:val="20"/>
          <w:lang w:eastAsia="hr-HR"/>
        </w:rPr>
      </w:pPr>
      <w:r w:rsidRPr="007805E4">
        <w:rPr>
          <w:rFonts w:ascii="Verdana" w:eastAsia="Times New Roman" w:hAnsi="Verdana" w:cs="Arial"/>
          <w:sz w:val="20"/>
          <w:szCs w:val="20"/>
          <w:lang w:eastAsia="hr-HR"/>
        </w:rPr>
        <w:t xml:space="preserve">DVD Slunj ima vatrogasnu postrojbu koju čine 23 operativna vatrogasca. Vatrogasnu postrojbu čine vatrogasci, operativni članovi koji udovoljavaju uvjetima iz članka 41. Zakona o vatrogastvu. Iz dostavljenih podataka vidljivo je da dva operativna vatrogasca nemaju liječnički pregled a razlog je što </w:t>
      </w:r>
      <w:r w:rsidRPr="007805E4">
        <w:rPr>
          <w:rFonts w:ascii="Verdana" w:eastAsia="Times New Roman" w:hAnsi="Verdana" w:cs="Arial"/>
          <w:sz w:val="20"/>
          <w:szCs w:val="20"/>
          <w:lang w:eastAsia="hr-HR"/>
        </w:rPr>
        <w:lastRenderedPageBreak/>
        <w:t xml:space="preserve">nisu dobivena liječnička uvjerenja od zdravstvene ustanove u trenutku pisanja ovog dokumenta. Obzirom vatrogasna postrojba mora imati 20 operativnih vatrogasaca zadovoljen je kriterij zakonske regulative i Procjene ugroženosti Grada Slunja. DVD navodi da zbog radnih obveza i mjesta rada operativnih vatrogasaca vatrogasna postrojba DVD-a Slunj ima problema s izlaskom snaga na intervencije, te je moguće da će ti problemi biti još izraženiji u budućnosti. Navode da uz 3 zaposlena djelatnika na intervencije izlazi cca. sedam istih operativaca koji se u većini slučajeva odazovu na poziv za intervenciju, a ostali operativci uključuju se po njihovoj mogućnosti u jako malom broju zbog poslovne i privatne zauzetosti. Gledajući statistiku broja izlazaka operativnih snaga na intervencije i broj intervencija, proizlazi da na svaku intervenciju izađu 4 vatrogasca što znači da uz 3 zaposlena vatrogasca izađe još jedan operativni dobrovoljni vatrogasac. Očekuju da će ovi problemi biti riješeni izmjenama Zakona o vatrogastvu.  </w:t>
      </w:r>
    </w:p>
    <w:p w:rsidR="007805E4" w:rsidRPr="007805E4" w:rsidRDefault="007805E4" w:rsidP="007805E4">
      <w:pPr>
        <w:spacing w:after="0" w:line="240" w:lineRule="auto"/>
        <w:jc w:val="both"/>
        <w:rPr>
          <w:rFonts w:ascii="Verdana" w:eastAsia="Times New Roman" w:hAnsi="Verdana" w:cs="Arial"/>
          <w:sz w:val="20"/>
          <w:szCs w:val="20"/>
          <w:lang w:eastAsia="hr-HR"/>
        </w:rPr>
      </w:pPr>
    </w:p>
    <w:p w:rsidR="007805E4" w:rsidRPr="007805E4" w:rsidRDefault="007805E4" w:rsidP="007805E4">
      <w:pPr>
        <w:spacing w:after="0" w:line="240" w:lineRule="auto"/>
        <w:jc w:val="both"/>
        <w:rPr>
          <w:rFonts w:ascii="Verdana" w:eastAsia="Times New Roman" w:hAnsi="Verdana" w:cs="Arial"/>
          <w:sz w:val="20"/>
          <w:szCs w:val="20"/>
          <w:lang w:eastAsia="hr-HR"/>
        </w:rPr>
      </w:pPr>
      <w:r w:rsidRPr="007805E4">
        <w:rPr>
          <w:rFonts w:ascii="Verdana" w:eastAsia="Times New Roman" w:hAnsi="Verdana" w:cs="Arial"/>
          <w:sz w:val="20"/>
          <w:szCs w:val="20"/>
          <w:lang w:eastAsia="hr-HR"/>
        </w:rPr>
        <w:t xml:space="preserve">DVD Slunj raspolaže sljedećim vozilima: </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zapovjedno vozilo MITSUBISHI L 200, (2019. godište) </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vozilo za gašenje šumskih požara NISSAN PICK-UP 4x4 (2009. godište, zapremnina vode 250 l, pjenila 12 l) s pripadajućom opremom </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kratko navalno vozilo MERCEDES ATEGO  (2021. godište, voda 2700 l, pjenilo 200 l) </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autocisterna „MAN TGM“ 18.280 (2009. godište, voda 7500 l, pjenilo 25 l) s pripadajućom opremom</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autocisterna „FAP“ 13 14 (1978. godište, voda 7650 l) s pripadajućom opremom</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auto prikolica „PONGRATZ“ LPA 180 U (2009. godište, voda 200 l) s pripadajućom opremom</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auto prikolica s nadogradnjom SVIT-ZOLAR  (2013. godište, voda 500 l) s pripadajućom opremom</w:t>
      </w:r>
    </w:p>
    <w:p w:rsidR="007805E4" w:rsidRPr="007805E4" w:rsidRDefault="007805E4" w:rsidP="005B1DFF">
      <w:pPr>
        <w:numPr>
          <w:ilvl w:val="0"/>
          <w:numId w:val="42"/>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auto ljestve „Mercedes“ 14 19 (1978. godište, visina ljestvi 32 m) s pripadajućom opremom.</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Naprijed navedena vozila nisu sva u potpunosti garažirana. Vozila koja se nalaze u garažnom prostoru su kombinirano vozilo MAN TGM 18280 i kratko navalno vozilo MERCEDES ATEGO 1530, a vozilo auto ljestve MERCEDES, auto prikolica PONGRATZ i vozilo za gašenje šumskih požara NISSAN NP 300 se nalaze u privremenom garažnom prostoru (bez grijanja)  u bivšoj vojarni Kneja. Ostala vozila nemaju adekvatan garažni prostor što znači da su sva vozila koja imaju spremnike vode u zimskim uvjetima  van funkcije.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DVD Slunj raspolaže opremom koja se nalazi u spremištu a koja je također namijenjena za korištenje u slučajevima zaštite i spašavanja. Riječ je o: vatrogasnim motornim pumpama (3 kom) i elektro potopnim pumpama (3 kom), usisnim i tlačnim vatrogasnim cijevima raznih profila, vatrogasnim naprtnjačama (12 kom), vatrogasnim brentačama (5 kom), vatrogasnim aparatima za početno gašenje požara (ukupno 5 kom), metlanicama za gašenje šumskih požara (15 kom), hidrantskim nastavcima, uređajima za vezivanje i pranje cijevi, mlaznicama, vatrogasnim kombinezonima za gašenje šumskih požara (48 kom), vatrogasnim zaštitnim odijelima Texport“ (25 kom), odijelom za prolazak kroz vatru (2 kom) te drugoj opremi za zaštitu vatrogasaca (čizme, kacige, rukavice, opasači), suhim odijelom za ulazak u vodu (2 kompleta), prijenosnim radio uređajima (4 kom), pjenilom od 450 l, strujnim agregatom, prijenosnim svjetiljkama u EX izvedbi, ručnim malim  sirenama, termalnom kamerom, opremom za spašavanje sa visina i dubina, stabilnim i prijenosnim radio uređajem TETRA, visokotlačnim uređajem za pranje i drugom opremom (razne ljestve, užad, uže za penjanje i sl.).</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slučaju provođenja akcije zaštite i spašavanja DVD Slunj može staviti na raspolaganje svu svoju opremu, vozila, zaposlene djelatnike i dobrovoljne članove koji se uključuju po  njihovim mogućnostima.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Prema podacima DVD-a ukupno je na području Grada Slunja od 1.1. do 24.10.2021. godine bilo  77 intervencija, od toga 46 požarnih intervencija, 27 tehničkih intervencija i ostalih intervencija 4.</w:t>
      </w:r>
    </w:p>
    <w:p w:rsidR="007805E4" w:rsidRPr="007805E4" w:rsidRDefault="007805E4" w:rsidP="007805E4">
      <w:pPr>
        <w:spacing w:after="0" w:line="240" w:lineRule="auto"/>
        <w:jc w:val="both"/>
        <w:rPr>
          <w:rFonts w:ascii="Verdana" w:eastAsia="Times New Roman" w:hAnsi="Verdana" w:cs="Arial"/>
          <w:sz w:val="20"/>
          <w:szCs w:val="20"/>
          <w:lang w:eastAsia="hr-HR"/>
        </w:rPr>
      </w:pPr>
    </w:p>
    <w:p w:rsidR="007805E4" w:rsidRPr="007805E4" w:rsidRDefault="007805E4" w:rsidP="007805E4">
      <w:pPr>
        <w:spacing w:after="0" w:line="240" w:lineRule="auto"/>
        <w:jc w:val="both"/>
        <w:rPr>
          <w:rFonts w:ascii="Verdana" w:eastAsia="Times New Roman" w:hAnsi="Verdana" w:cs="Arial"/>
          <w:sz w:val="20"/>
          <w:szCs w:val="20"/>
          <w:lang w:eastAsia="hr-HR"/>
        </w:rPr>
      </w:pPr>
      <w:r w:rsidRPr="007805E4">
        <w:rPr>
          <w:rFonts w:ascii="Verdana" w:eastAsia="Times New Roman" w:hAnsi="Verdana" w:cs="Arial"/>
          <w:sz w:val="20"/>
          <w:szCs w:val="20"/>
          <w:lang w:eastAsia="hr-HR"/>
        </w:rPr>
        <w:t>Što se tiče intervencija požara otvorenog prostora  ove godine je bilo 31 vatrogasna intervencija iz razloga što u kritičnim mjesecima građani ne poštuju županijsku Odluku o mjerama za sprječavanje nastajanja požara na otvorenom prostoru. DVD Slunj je, kao i svake godine, vršio preventivnu ophodnju vatrogasnim vozilima pri čemu su ujedno upozoravali građane o načinu spaljivanja na otvorenom prostoru. Isto tako vršeno je postavljanje plakata „ZABRANJENO PALJENJE“. Napominju da su upoznavanje građana također vršili Šumarija Slunj i Crveni križ Slunj svojim obilaskom područja.</w:t>
      </w:r>
    </w:p>
    <w:p w:rsidR="007805E4" w:rsidRPr="007805E4" w:rsidRDefault="007805E4" w:rsidP="007805E4">
      <w:pPr>
        <w:spacing w:after="0" w:line="240" w:lineRule="auto"/>
        <w:jc w:val="both"/>
        <w:rPr>
          <w:rFonts w:ascii="Verdana" w:eastAsia="Times New Roman" w:hAnsi="Verdana" w:cs="Arial"/>
          <w:sz w:val="20"/>
          <w:szCs w:val="20"/>
          <w:lang w:eastAsia="hr-HR"/>
        </w:rPr>
      </w:pPr>
      <w:r w:rsidRPr="007805E4">
        <w:rPr>
          <w:rFonts w:ascii="Verdana" w:eastAsia="Times New Roman" w:hAnsi="Verdana" w:cs="Arial"/>
          <w:sz w:val="20"/>
          <w:szCs w:val="20"/>
          <w:lang w:eastAsia="hr-HR"/>
        </w:rPr>
        <w:t xml:space="preserve">DVD ističe da se ove godine ističu intervencije požara objekata u povećanim razmjerima, tako da su do sada imali 5 intervencija požara objekata, 10 požara dimnjaka, 2 požara prometnog sredstva u </w:t>
      </w:r>
      <w:r w:rsidRPr="007805E4">
        <w:rPr>
          <w:rFonts w:ascii="Verdana" w:eastAsia="Times New Roman" w:hAnsi="Verdana" w:cs="Arial"/>
          <w:sz w:val="20"/>
          <w:szCs w:val="20"/>
          <w:lang w:eastAsia="hr-HR"/>
        </w:rPr>
        <w:lastRenderedPageBreak/>
        <w:t>cestovnom prometu, 1 požar spremnika za odlaganje otpada lako zap</w:t>
      </w:r>
      <w:r w:rsidR="00D871E7">
        <w:rPr>
          <w:rFonts w:ascii="Verdana" w:eastAsia="Times New Roman" w:hAnsi="Verdana" w:cs="Arial"/>
          <w:sz w:val="20"/>
          <w:szCs w:val="20"/>
          <w:lang w:eastAsia="hr-HR"/>
        </w:rPr>
        <w:t xml:space="preserve">aljivih materijala. Ove godine </w:t>
      </w:r>
      <w:r w:rsidRPr="007805E4">
        <w:rPr>
          <w:rFonts w:ascii="Verdana" w:eastAsia="Times New Roman" w:hAnsi="Verdana" w:cs="Arial"/>
          <w:sz w:val="20"/>
          <w:szCs w:val="20"/>
          <w:lang w:eastAsia="hr-HR"/>
        </w:rPr>
        <w:t>DVD Slunj je sudjelovao u intervenciji državne razine i to na uklanjanju posljedica potresa u Gradu Glina sa vozilima auto ljestva i zapovjednim vozilom, gdje su odradili 18 dana, sa utrošenih  624 radna sata rada na raščišćavanju posljedica potresa.</w:t>
      </w:r>
    </w:p>
    <w:p w:rsidR="007805E4" w:rsidRPr="007805E4" w:rsidRDefault="007805E4" w:rsidP="007805E4">
      <w:pPr>
        <w:spacing w:after="0" w:line="240" w:lineRule="auto"/>
        <w:jc w:val="both"/>
        <w:rPr>
          <w:rFonts w:ascii="Verdana" w:eastAsia="Times New Roman" w:hAnsi="Verdana" w:cs="Arial"/>
          <w:sz w:val="20"/>
          <w:szCs w:val="20"/>
          <w:lang w:eastAsia="hr-HR"/>
        </w:rPr>
      </w:pPr>
    </w:p>
    <w:p w:rsidR="007805E4" w:rsidRPr="007805E4" w:rsidRDefault="007805E4" w:rsidP="007805E4">
      <w:pPr>
        <w:spacing w:after="0" w:line="240" w:lineRule="auto"/>
        <w:jc w:val="both"/>
        <w:rPr>
          <w:rFonts w:ascii="Verdana" w:eastAsia="Times New Roman" w:hAnsi="Verdana" w:cs="Arial"/>
          <w:sz w:val="20"/>
          <w:szCs w:val="20"/>
          <w:lang w:eastAsia="hr-HR"/>
        </w:rPr>
      </w:pPr>
    </w:p>
    <w:p w:rsidR="007805E4" w:rsidRPr="007805E4" w:rsidRDefault="007805E4" w:rsidP="007805E4">
      <w:pPr>
        <w:spacing w:after="0" w:line="240" w:lineRule="auto"/>
        <w:jc w:val="both"/>
        <w:rPr>
          <w:rFonts w:ascii="Verdana" w:eastAsia="Times New Roman" w:hAnsi="Verdana" w:cs="Arial"/>
          <w:b/>
          <w:sz w:val="20"/>
          <w:szCs w:val="20"/>
          <w:u w:val="single"/>
        </w:rPr>
      </w:pPr>
      <w:r w:rsidRPr="007805E4">
        <w:rPr>
          <w:rFonts w:ascii="Verdana" w:eastAsia="Times New Roman" w:hAnsi="Verdana" w:cs="Arial"/>
          <w:b/>
          <w:sz w:val="20"/>
          <w:szCs w:val="20"/>
          <w:u w:val="single"/>
        </w:rPr>
        <w:t>2. Policijska postaja Slunj</w:t>
      </w: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Policijska postaja Slunj je mješovita policijska postaja koja na području svoje teritorijalne nadležnosti obavlja poslove temeljne, prometne i kriminalističke policije, upravne poslove i poslove nezakonitih migracija. U istočnom dijelu postajnog područja graniči s Bosnom i Hercegovinom  te dio ovlasti u graničnoj crti preklapa s PGP Cetingrad.</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Preko područja policijske postaje prolazi državna cesta br. 1 (Karlovac-Slunj-Rakovica-Grabovac-Drežnik Grad- most Korana) u dužini od 58,5 km, državna cesta br. 42 (Grabovac-do vodocrpilišta kod skretanja za selo Korana) u dužini od 5 km, te državna cesta 429 u dužini 840 metara (od križanja prema Saborskom do kraja postajnog područja u Selištu Drežničkom). Državne ceste ukupne su dužine 64,34 km, županijske ceste 124,66 km i lokalne  ceste 123,5 km.</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PP Slunj trenutno ima na raspolaganju osam službenih vozila, od toga četiri osobna automobila, jedan teretni automobil „Marica“, jedno kombi vozilo „Caravelle“, jedan osobni automobil za teren „Land Rover“ i dva motocikla s oznakama MUP-a, te jedan osobni automobil bez službenih oznaka.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Policijska postaja Slunj raspolaže sa sustavom TETRA veza od čega na zaduženju ima 13 ručnih veza i 7 kolnih. Od ostale opreme raspolaže sa 5 uređaja za ispitivanje alkoholiziranosti i 3 uređaja za vršenje nadzora brzine kretanja vozila, kao i kompletom za vršenje nadzora vremena vožnje i odmora te brzine kretanja vozila s ugrađenim digitalnim tahografom.</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PP Slunj pojačano provodi mjere i upute Stožera civilne zaštite RH u vidu nadzora pridržavanja epidemioloških mjera koje su na snazi, vrše obilaske ugostiteljskih objekata kojom prilikom se utvrđuje poštivanje Odluke Stožera civilne zaštite. Također, policijski službenici redovno obavljaju naložene zadaće pridržavajući se propisanih mjera samozaštite sukladno trenutnoj situaciji pandemije uzrokovane virusom COVID 19.</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PP Slunj kao policijska postaja III. kategorije  nalazi se u središnjem dijelu </w:t>
      </w:r>
      <w:r w:rsidR="00DD6EF6">
        <w:rPr>
          <w:rFonts w:ascii="Verdana" w:eastAsia="Times New Roman" w:hAnsi="Verdana" w:cs="Arial"/>
          <w:sz w:val="20"/>
          <w:szCs w:val="20"/>
        </w:rPr>
        <w:t xml:space="preserve">RH u sastavu PU karlovačke i u </w:t>
      </w:r>
      <w:r w:rsidRPr="007805E4">
        <w:rPr>
          <w:rFonts w:ascii="Verdana" w:eastAsia="Times New Roman" w:hAnsi="Verdana" w:cs="Arial"/>
          <w:sz w:val="20"/>
          <w:szCs w:val="20"/>
        </w:rPr>
        <w:t xml:space="preserve"> njezinom jugoistočnom dijelu. Područje PP Slunj prostire se na površini od 802 km². Na istočnom dijelu Policijska postaja Slunj graniči s PGP Maljevac, na jugu s PU Ličko-senjskom , PP Korenica, te na zapadu i sjeveru sa PP Ogulin, PP Duga Resa i PP Vojnić. Teritorijalno područje Policijske postaje Slunj podijeljeno je na tri područna sektora i jedan kontaktni rajon.</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PP Slunj raspoređeni su policijski službenici koji obavljaju poslove u odori i policijski službenici koji obavljaju poslove kriminalističke policije u civilnoj odjeći.</w:t>
      </w:r>
    </w:p>
    <w:p w:rsidR="007805E4" w:rsidRPr="007805E4" w:rsidRDefault="007805E4" w:rsidP="007805E4">
      <w:pPr>
        <w:spacing w:after="0" w:line="240" w:lineRule="auto"/>
        <w:ind w:firstLine="720"/>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b/>
          <w:sz w:val="20"/>
          <w:szCs w:val="20"/>
          <w:u w:val="single"/>
        </w:rPr>
      </w:pPr>
      <w:r w:rsidRPr="007805E4">
        <w:rPr>
          <w:rFonts w:ascii="Verdana" w:eastAsia="Times New Roman" w:hAnsi="Verdana" w:cs="Arial"/>
          <w:b/>
          <w:sz w:val="20"/>
          <w:szCs w:val="20"/>
          <w:u w:val="single"/>
        </w:rPr>
        <w:t>3.Komunalac d.o.o. Slunj</w:t>
      </w: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Društvo za vodoopskrbu i odvodnju Komunalac d.o.o. obavlja sljedeće komunalne djelatnosti na području Grada: </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skupljanje, pročišćavanje i distribucija vode </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javna odvodnja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Komunalac upravlja i održava sustav zahvaćanja, prerade i distribucije vode za piće koji čine crpna stanica Slunj, 174 km glavnih vodoopskrbnih cjevovoda i 48 km priključnih cjevovoda, 5 vodosprema i 3 precrpne stanice. Na javnu vodoopskrbu priključeno je 2466 priključaka (2351 domaćinstava i 115 gospodarskih subjekata).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lastRenderedPageBreak/>
        <w:t>Na području javne odvodnje tvrtka upravlja s 11 km kanalizacijske mreže, 2 precrpne stanice i 3 retencijska bazena. Sustav javne odvodnje ima 771 priključak (678 domaćinstava i 93 gospodarska subjekta).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Tvrtka Komunalac raspolaže sljedećim strojevima, vozilima i opremom:</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kombinirka,</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teretno vozilo- Fiat doblo</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kamion kiper</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teretno kombi vozilo - Renault</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cisterna za fekalije </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mini bager</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druga oprema za obavljanje djelatnosti.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Tvrtka Komunalac zapošljava 16 djelatnika na neodređeno vrijeme, od čega tri djelatnice na nepuno radno vrijeme (4 sata), te dva djelatnika na određeno radno vrijeme. Stručna sprema zaposlenih je sljedeća: 4 VSS, 12 SSS i 2 KV.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uvjetima pandemije bolesti COVID 19 društvo Komunalac nastavlja svoje redovno poslovanje uz pridržavanje svih preventivnih mjera zaštite.</w:t>
      </w:r>
    </w:p>
    <w:p w:rsidR="007805E4" w:rsidRPr="007805E4" w:rsidRDefault="007805E4" w:rsidP="007805E4">
      <w:pPr>
        <w:spacing w:after="0" w:line="240" w:lineRule="auto"/>
        <w:jc w:val="both"/>
        <w:rPr>
          <w:rFonts w:ascii="Verdana" w:eastAsia="Times New Roman" w:hAnsi="Verdana" w:cs="Arial"/>
          <w:b/>
          <w:sz w:val="20"/>
          <w:szCs w:val="20"/>
        </w:rPr>
      </w:pPr>
    </w:p>
    <w:p w:rsidR="007805E4" w:rsidRPr="007805E4" w:rsidRDefault="007805E4" w:rsidP="007805E4">
      <w:pPr>
        <w:spacing w:after="0" w:line="240" w:lineRule="auto"/>
        <w:jc w:val="both"/>
        <w:rPr>
          <w:rFonts w:ascii="Verdana" w:eastAsia="Times New Roman" w:hAnsi="Verdana" w:cs="Arial"/>
          <w:b/>
          <w:sz w:val="20"/>
          <w:szCs w:val="20"/>
        </w:rPr>
      </w:pPr>
    </w:p>
    <w:p w:rsidR="007805E4" w:rsidRPr="007805E4" w:rsidRDefault="007805E4" w:rsidP="007805E4">
      <w:pPr>
        <w:spacing w:after="0" w:line="240" w:lineRule="auto"/>
        <w:jc w:val="both"/>
        <w:rPr>
          <w:rFonts w:ascii="Verdana" w:eastAsia="Times New Roman" w:hAnsi="Verdana" w:cs="Arial"/>
          <w:b/>
          <w:sz w:val="20"/>
          <w:szCs w:val="20"/>
          <w:u w:val="single"/>
        </w:rPr>
      </w:pPr>
      <w:r w:rsidRPr="007805E4">
        <w:rPr>
          <w:rFonts w:ascii="Verdana" w:eastAsia="Times New Roman" w:hAnsi="Verdana" w:cs="Arial"/>
          <w:b/>
          <w:sz w:val="20"/>
          <w:szCs w:val="20"/>
          <w:u w:val="single"/>
        </w:rPr>
        <w:t>4. Komunalno društvo Lipa d.o.o.</w:t>
      </w: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Popis komunalnih djelatnosti Komunalnog društva Lipa: </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skupljanje otpada za potrebe drugih </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prijevoz otpada za potrebe drugih</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posredovanje u organiziranju oporabe i/ili zbrinjavanja otpada u ime drugih</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skupljanje, oporaba i/ili zbrinjavanje (obrada, odlaganje, spaljivanje i drugi načini zbrinjavanja otpada, odnosno djelatnost gospodarenja posebnim kategorijama otpada)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uvoz i izvoz otpada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projektiranje, građenje, uporaba i uklanjanje građevina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nadzor nad gradnjom </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održavanje čistoće</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održavanje javnih površina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održavanje nerazvrstanih cesta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tržnice na malo</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održavanje groblja i krematorija i prijevoz pokojnika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javna rasvjeta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pružanje usluga organizacije i naplate parkiranja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djelatnost sajmova i zabavnih parkova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Tvrtka Lipa raspolaže sljedećim strojevima, vozilima i opremom:</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kamion MAN za skupljanje otpada</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kombi vozilo Renault Master kiper</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kombi vozilo Renault Master</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kamion FAP za skupljanje otpada-kontejnera od 5m³</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multifunkcionalno vozilo AUSA</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traktor Hittner-35</w:t>
      </w:r>
    </w:p>
    <w:p w:rsidR="007805E4" w:rsidRPr="007805E4" w:rsidRDefault="007805E4" w:rsidP="005B1DFF">
      <w:pPr>
        <w:numPr>
          <w:ilvl w:val="0"/>
          <w:numId w:val="44"/>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Iveco Daily 70C21/P s nadogradnjom Farid Micro Duo</w:t>
      </w:r>
    </w:p>
    <w:p w:rsidR="007805E4" w:rsidRPr="007805E4" w:rsidRDefault="007805E4" w:rsidP="007805E4">
      <w:pPr>
        <w:spacing w:after="0" w:line="240" w:lineRule="auto"/>
        <w:ind w:left="720"/>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Tvrtka zapošljava 24 radnika sljedeće stručne spreme: 2 VSS, 15 SSS i 7 NKV.</w:t>
      </w:r>
    </w:p>
    <w:p w:rsidR="007805E4" w:rsidRPr="007805E4" w:rsidRDefault="007805E4" w:rsidP="007805E4">
      <w:pPr>
        <w:spacing w:after="0" w:line="240" w:lineRule="auto"/>
        <w:rPr>
          <w:rFonts w:ascii="Verdana" w:hAnsi="Verdana" w:cs="Arial"/>
          <w:sz w:val="20"/>
          <w:szCs w:val="20"/>
        </w:rPr>
      </w:pPr>
    </w:p>
    <w:p w:rsidR="007805E4" w:rsidRPr="007805E4" w:rsidRDefault="007805E4" w:rsidP="007805E4">
      <w:pPr>
        <w:spacing w:after="0" w:line="240" w:lineRule="auto"/>
        <w:jc w:val="both"/>
        <w:rPr>
          <w:rFonts w:ascii="Verdana" w:hAnsi="Verdana" w:cs="Arial"/>
          <w:color w:val="000000"/>
          <w:sz w:val="20"/>
          <w:szCs w:val="20"/>
        </w:rPr>
      </w:pPr>
      <w:r w:rsidRPr="007805E4">
        <w:rPr>
          <w:rFonts w:ascii="Verdana" w:hAnsi="Verdana" w:cs="Arial"/>
          <w:sz w:val="20"/>
          <w:szCs w:val="20"/>
        </w:rPr>
        <w:t>Uslijed niza mjera i odluka koje je izdala Vlada RH za suzbijanje širenja koronavirusa COVID-19 Komunalno društvo Lipa d.o.o. uskladilo je svoje poslovanje temeljem navedenih odluka i obavljalo sve svoje djelatnosti prema Planu i Programu poslovanja za 2021.godinu. Zbog navedene pandemije imali su izvanredne troškove vezane za nabavu zaštitnih sredstava i opreme.</w:t>
      </w:r>
    </w:p>
    <w:p w:rsidR="007805E4" w:rsidRDefault="007805E4" w:rsidP="007805E4">
      <w:pPr>
        <w:spacing w:after="0" w:line="240" w:lineRule="auto"/>
        <w:jc w:val="both"/>
        <w:rPr>
          <w:rFonts w:ascii="Verdana" w:eastAsia="Times New Roman" w:hAnsi="Verdana" w:cs="Arial"/>
          <w:sz w:val="20"/>
          <w:szCs w:val="20"/>
        </w:rPr>
      </w:pPr>
    </w:p>
    <w:p w:rsidR="00DD6EF6" w:rsidRDefault="00DD6EF6" w:rsidP="007805E4">
      <w:pPr>
        <w:spacing w:after="0" w:line="240" w:lineRule="auto"/>
        <w:jc w:val="both"/>
        <w:rPr>
          <w:rFonts w:ascii="Verdana" w:eastAsia="Times New Roman" w:hAnsi="Verdana" w:cs="Arial"/>
          <w:sz w:val="20"/>
          <w:szCs w:val="20"/>
        </w:rPr>
      </w:pPr>
    </w:p>
    <w:p w:rsidR="00DD6EF6" w:rsidRPr="007805E4" w:rsidRDefault="00DD6EF6"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b/>
          <w:sz w:val="20"/>
          <w:szCs w:val="20"/>
          <w:u w:val="single"/>
        </w:rPr>
      </w:pPr>
      <w:r w:rsidRPr="007805E4">
        <w:rPr>
          <w:rFonts w:ascii="Verdana" w:eastAsia="Times New Roman" w:hAnsi="Verdana" w:cs="Arial"/>
          <w:b/>
          <w:sz w:val="20"/>
          <w:szCs w:val="20"/>
          <w:u w:val="single"/>
        </w:rPr>
        <w:t>5. Dom zdravlja Slunj</w:t>
      </w:r>
    </w:p>
    <w:p w:rsidR="007805E4" w:rsidRPr="007805E4" w:rsidRDefault="007805E4" w:rsidP="007805E4">
      <w:pPr>
        <w:spacing w:after="0" w:line="240" w:lineRule="auto"/>
        <w:jc w:val="both"/>
        <w:rPr>
          <w:rFonts w:ascii="Verdana" w:eastAsia="Times New Roman" w:hAnsi="Verdana" w:cs="Arial"/>
          <w:b/>
          <w:sz w:val="20"/>
          <w:szCs w:val="20"/>
        </w:rPr>
      </w:pPr>
      <w:r w:rsidRPr="007805E4">
        <w:rPr>
          <w:rFonts w:ascii="Verdana" w:eastAsia="Times New Roman" w:hAnsi="Verdana" w:cs="Arial"/>
          <w:b/>
          <w:sz w:val="20"/>
          <w:szCs w:val="20"/>
        </w:rPr>
        <w:t xml:space="preserve">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Dom zdravlja Slunj u svojoj nadležnosti  pružanja usluga iz djelatnosti primarne zdravstvene zaštite i specijalističko –konzilijarne zdravstvene zaštite –radiologije ima cjelokupno područje grada Slunja, općine Cetingrad i općine Rakovica. Područje Grada Slunja zauzima površinu od 392,54 km² na kojem prema popisu stanovništva iz 2011. godine živi 5076 stanovnika (gustoća naseljenosti 13 stanovnika na km²).</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5B1DFF">
      <w:pPr>
        <w:numPr>
          <w:ilvl w:val="0"/>
          <w:numId w:val="45"/>
        </w:numPr>
        <w:spacing w:after="0" w:line="240" w:lineRule="auto"/>
        <w:jc w:val="both"/>
        <w:rPr>
          <w:rFonts w:ascii="Verdana" w:eastAsia="Times New Roman" w:hAnsi="Verdana" w:cs="Arial"/>
          <w:i/>
          <w:sz w:val="20"/>
          <w:szCs w:val="20"/>
        </w:rPr>
      </w:pPr>
      <w:r w:rsidRPr="007805E4">
        <w:rPr>
          <w:rFonts w:ascii="Verdana" w:eastAsia="Times New Roman" w:hAnsi="Verdana" w:cs="Arial"/>
          <w:i/>
          <w:sz w:val="20"/>
          <w:szCs w:val="20"/>
        </w:rPr>
        <w:t>BROJ ZAPOSLENOG STRUČNOG KADRA I NJIHOVA STRUČNASPREMA</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u w:val="single"/>
        </w:rPr>
        <w:t>broj liječnika</w:t>
      </w:r>
      <w:r w:rsidRPr="007805E4">
        <w:rPr>
          <w:rFonts w:ascii="Verdana" w:eastAsia="Times New Roman" w:hAnsi="Verdana" w:cs="Arial"/>
          <w:sz w:val="20"/>
          <w:szCs w:val="20"/>
        </w:rPr>
        <w:t xml:space="preserve"> : Dom zdravlja Slunj  ima  zaposlena četiri doktora obiteljske/opće medicine na neodređeno vrijeme, jednog doktora obiteljske/opće medicine na određeno vrijeme, jednog doktora obiteljske medicine koji je umirovljenik na Ugovor o poslovnoj suradnji  te je i dalje jedan doktor medicine u koncesiji što znači da ima  ukupno 7 doktora obiteljske/opće medicine. </w:t>
      </w:r>
    </w:p>
    <w:p w:rsidR="007805E4" w:rsidRPr="007805E4" w:rsidRDefault="007805E4" w:rsidP="007805E4">
      <w:pPr>
        <w:spacing w:after="0" w:line="240" w:lineRule="auto"/>
        <w:ind w:left="720"/>
        <w:jc w:val="both"/>
        <w:rPr>
          <w:rFonts w:ascii="Verdana" w:eastAsia="Times New Roman" w:hAnsi="Verdana" w:cs="Arial"/>
          <w:sz w:val="20"/>
          <w:szCs w:val="20"/>
        </w:rPr>
      </w:pPr>
      <w:r w:rsidRPr="007805E4">
        <w:rPr>
          <w:rFonts w:ascii="Verdana" w:eastAsia="Times New Roman" w:hAnsi="Verdana" w:cs="Arial"/>
          <w:sz w:val="20"/>
          <w:szCs w:val="20"/>
        </w:rPr>
        <w:t xml:space="preserve">Jedna doktorica medicine je primljena na određeno vrijeme za zamjenu voditeljice tima koja je na porodnom dopustu a obzirom da imaju još jednu doktoricu na porodnom dopustu za njenu zamjenu je natječaj u tijeku a za to vrijeme je angažiran umirovljeni doktor medicine. </w:t>
      </w:r>
    </w:p>
    <w:p w:rsidR="007805E4" w:rsidRPr="007805E4" w:rsidRDefault="007805E4" w:rsidP="005B1DFF">
      <w:pPr>
        <w:numPr>
          <w:ilvl w:val="0"/>
          <w:numId w:val="43"/>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u w:val="single"/>
        </w:rPr>
        <w:t>broj liječnika - specijalista</w:t>
      </w:r>
      <w:r w:rsidRPr="007805E4">
        <w:rPr>
          <w:rFonts w:ascii="Verdana" w:eastAsia="Times New Roman" w:hAnsi="Verdana" w:cs="Arial"/>
          <w:sz w:val="20"/>
          <w:szCs w:val="20"/>
        </w:rPr>
        <w:t>:  Dom zdravlja sada ima zaposlena tri doktora- specijalista, specijalistu pedijatra i specijalisticu ginekologije i opstetricije i specijalisticu obiteljske/opće medicine.</w:t>
      </w:r>
    </w:p>
    <w:p w:rsidR="007805E4" w:rsidRPr="007805E4" w:rsidRDefault="007805E4" w:rsidP="007805E4">
      <w:pPr>
        <w:spacing w:after="0" w:line="240" w:lineRule="auto"/>
        <w:ind w:left="720"/>
        <w:jc w:val="both"/>
        <w:rPr>
          <w:rFonts w:ascii="Verdana" w:eastAsia="Times New Roman" w:hAnsi="Verdana" w:cs="Arial"/>
          <w:sz w:val="20"/>
          <w:szCs w:val="20"/>
        </w:rPr>
      </w:pPr>
      <w:r w:rsidRPr="007805E4">
        <w:rPr>
          <w:rFonts w:ascii="Verdana" w:eastAsia="Times New Roman" w:hAnsi="Verdana" w:cs="Arial"/>
          <w:sz w:val="20"/>
          <w:szCs w:val="20"/>
        </w:rPr>
        <w:t xml:space="preserve">Uključujući sva tri specijalista Dom zdravlja trenutno raspolaže s </w:t>
      </w:r>
      <w:r w:rsidRPr="007805E4">
        <w:rPr>
          <w:rFonts w:ascii="Verdana" w:eastAsia="Times New Roman" w:hAnsi="Verdana" w:cs="Arial"/>
          <w:b/>
          <w:sz w:val="20"/>
          <w:szCs w:val="20"/>
        </w:rPr>
        <w:t>ukupno 7 doktora  medicine</w:t>
      </w:r>
      <w:r w:rsidRPr="007805E4">
        <w:rPr>
          <w:rFonts w:ascii="Verdana" w:eastAsia="Times New Roman" w:hAnsi="Verdana" w:cs="Arial"/>
          <w:sz w:val="20"/>
          <w:szCs w:val="20"/>
        </w:rPr>
        <w:t xml:space="preserve"> ne računajući dvije doktorice koje su  na porodnom dopustu.</w:t>
      </w:r>
    </w:p>
    <w:p w:rsidR="007805E4" w:rsidRPr="007805E4" w:rsidRDefault="007805E4" w:rsidP="007805E4">
      <w:pPr>
        <w:spacing w:after="0" w:line="240" w:lineRule="auto"/>
        <w:rPr>
          <w:rFonts w:ascii="Verdana" w:eastAsia="Times New Roman" w:hAnsi="Verdana" w:cs="Arial"/>
          <w:sz w:val="20"/>
          <w:szCs w:val="20"/>
        </w:rPr>
      </w:pPr>
      <w:r w:rsidRPr="007805E4">
        <w:rPr>
          <w:rFonts w:ascii="Verdana" w:eastAsia="Times New Roman" w:hAnsi="Verdana" w:cs="Arial"/>
          <w:sz w:val="20"/>
          <w:szCs w:val="20"/>
        </w:rPr>
        <w:tab/>
      </w:r>
      <w:r w:rsidRPr="007805E4">
        <w:rPr>
          <w:rFonts w:ascii="Verdana" w:eastAsia="Times New Roman" w:hAnsi="Verdana" w:cs="Arial"/>
          <w:sz w:val="20"/>
          <w:szCs w:val="20"/>
        </w:rPr>
        <w:tab/>
      </w:r>
      <w:r w:rsidRPr="007805E4">
        <w:rPr>
          <w:rFonts w:ascii="Verdana" w:eastAsia="Times New Roman" w:hAnsi="Verdana" w:cs="Arial"/>
          <w:sz w:val="20"/>
          <w:szCs w:val="20"/>
        </w:rPr>
        <w:tab/>
      </w:r>
      <w:r w:rsidRPr="007805E4">
        <w:rPr>
          <w:rFonts w:ascii="Verdana" w:eastAsia="Times New Roman" w:hAnsi="Verdana" w:cs="Arial"/>
          <w:sz w:val="20"/>
          <w:szCs w:val="20"/>
        </w:rPr>
        <w:tab/>
      </w:r>
    </w:p>
    <w:p w:rsidR="007805E4" w:rsidRPr="007805E4" w:rsidRDefault="007805E4" w:rsidP="005B1DFF">
      <w:pPr>
        <w:numPr>
          <w:ilvl w:val="0"/>
          <w:numId w:val="43"/>
        </w:numPr>
        <w:spacing w:after="0" w:line="240" w:lineRule="auto"/>
        <w:jc w:val="both"/>
        <w:rPr>
          <w:rFonts w:ascii="Verdana" w:eastAsia="Times New Roman" w:hAnsi="Verdana" w:cs="Arial"/>
          <w:sz w:val="20"/>
          <w:szCs w:val="20"/>
          <w:u w:val="single"/>
        </w:rPr>
      </w:pPr>
      <w:r w:rsidRPr="007805E4">
        <w:rPr>
          <w:rFonts w:ascii="Verdana" w:eastAsia="Times New Roman" w:hAnsi="Verdana" w:cs="Arial"/>
          <w:sz w:val="20"/>
          <w:szCs w:val="20"/>
          <w:u w:val="single"/>
        </w:rPr>
        <w:t>broj medicinskih sestara</w:t>
      </w:r>
      <w:r w:rsidRPr="007805E4">
        <w:rPr>
          <w:rFonts w:ascii="Verdana" w:eastAsia="Times New Roman" w:hAnsi="Verdana" w:cs="Arial"/>
          <w:sz w:val="20"/>
          <w:szCs w:val="20"/>
        </w:rPr>
        <w:t xml:space="preserve">: 13 medicinskih sestara zaposleno je u Domu zdravlja                                            od kojih 4 medicinske sestre u ordinacijama obiteljske (opće) medicine, 3 u ordinacijama dentalne medicine, 2 u sanitetskom prijevozu,  1 medicinska sestra u  Ordinaciji za zdravstvenu zaštitu predškolske djece, 1 medicinska sestra u Ordinaciji za zdravstvenu zaštitu žena, te 2 patronažne sestre, od kojih je jedna imenovana glavnom sestrom Ustanove. Jedna medicinska sestra zaposlena je kod  koncesionara. Znači da Dom zdravlja raspolaže s ukupno </w:t>
      </w:r>
      <w:r w:rsidRPr="007805E4">
        <w:rPr>
          <w:rFonts w:ascii="Verdana" w:eastAsia="Times New Roman" w:hAnsi="Verdana" w:cs="Arial"/>
          <w:b/>
          <w:sz w:val="20"/>
          <w:szCs w:val="20"/>
        </w:rPr>
        <w:t>14 medicinskih sestara</w:t>
      </w:r>
      <w:r w:rsidRPr="007805E4">
        <w:rPr>
          <w:rFonts w:ascii="Verdana" w:eastAsia="Times New Roman" w:hAnsi="Verdana" w:cs="Arial"/>
          <w:sz w:val="20"/>
          <w:szCs w:val="20"/>
        </w:rPr>
        <w:t xml:space="preserve">.   </w:t>
      </w:r>
      <w:r w:rsidRPr="007805E4">
        <w:rPr>
          <w:rFonts w:ascii="Verdana" w:eastAsia="Times New Roman" w:hAnsi="Verdana" w:cs="Arial"/>
          <w:sz w:val="20"/>
          <w:szCs w:val="20"/>
          <w:u w:val="single"/>
        </w:rPr>
        <w:t xml:space="preserve">     </w:t>
      </w:r>
    </w:p>
    <w:p w:rsidR="007805E4" w:rsidRPr="007805E4" w:rsidRDefault="007805E4" w:rsidP="007805E4">
      <w:pPr>
        <w:spacing w:after="0" w:line="240" w:lineRule="auto"/>
        <w:ind w:left="3600"/>
        <w:jc w:val="both"/>
        <w:rPr>
          <w:rFonts w:ascii="Verdana" w:eastAsia="Times New Roman" w:hAnsi="Verdana" w:cs="Arial"/>
          <w:sz w:val="20"/>
          <w:szCs w:val="20"/>
          <w:u w:val="single"/>
        </w:rPr>
      </w:pPr>
      <w:r w:rsidRPr="007805E4">
        <w:rPr>
          <w:rFonts w:ascii="Verdana" w:eastAsia="Times New Roman" w:hAnsi="Verdana" w:cs="Arial"/>
          <w:sz w:val="20"/>
          <w:szCs w:val="20"/>
          <w:u w:val="single"/>
        </w:rPr>
        <w:t xml:space="preserve">                            </w:t>
      </w:r>
    </w:p>
    <w:p w:rsidR="007805E4" w:rsidRPr="007805E4" w:rsidRDefault="007805E4" w:rsidP="005B1DFF">
      <w:pPr>
        <w:numPr>
          <w:ilvl w:val="0"/>
          <w:numId w:val="43"/>
        </w:numPr>
        <w:spacing w:after="0" w:line="240" w:lineRule="auto"/>
        <w:jc w:val="both"/>
        <w:rPr>
          <w:rFonts w:ascii="Verdana" w:eastAsia="Times New Roman" w:hAnsi="Verdana" w:cs="Arial"/>
          <w:b/>
          <w:sz w:val="20"/>
          <w:szCs w:val="20"/>
        </w:rPr>
      </w:pPr>
      <w:r w:rsidRPr="007805E4">
        <w:rPr>
          <w:rFonts w:ascii="Verdana" w:eastAsia="Times New Roman" w:hAnsi="Verdana" w:cs="Arial"/>
          <w:sz w:val="20"/>
          <w:szCs w:val="20"/>
          <w:u w:val="single"/>
        </w:rPr>
        <w:t>broj vozača u djelatnosti sanitetskog prijevoza</w:t>
      </w:r>
      <w:r w:rsidRPr="007805E4">
        <w:rPr>
          <w:rFonts w:ascii="Verdana" w:eastAsia="Times New Roman" w:hAnsi="Verdana" w:cs="Arial"/>
          <w:sz w:val="20"/>
          <w:szCs w:val="20"/>
        </w:rPr>
        <w:t xml:space="preserve"> :Dom zdravlja Slunj ima registriranu samo djelatnost sanitetskog prijevoza te ima ukupno četiri vozača u djelatnosti sanitetskog prijevoza, što znači da u slučaju potrebe mogu raspolagati sa 4 vozača.</w:t>
      </w:r>
    </w:p>
    <w:p w:rsidR="007805E4" w:rsidRPr="007805E4" w:rsidRDefault="007805E4" w:rsidP="007805E4">
      <w:pPr>
        <w:spacing w:after="0" w:line="240" w:lineRule="auto"/>
        <w:ind w:left="1080"/>
        <w:jc w:val="right"/>
        <w:rPr>
          <w:rFonts w:ascii="Verdana" w:eastAsia="Times New Roman" w:hAnsi="Verdana" w:cs="Arial"/>
          <w:b/>
          <w:sz w:val="20"/>
          <w:szCs w:val="20"/>
        </w:rPr>
      </w:pPr>
      <w:r w:rsidRPr="007805E4">
        <w:rPr>
          <w:rFonts w:ascii="Verdana" w:eastAsia="Times New Roman" w:hAnsi="Verdana" w:cs="Arial"/>
          <w:b/>
          <w:sz w:val="20"/>
          <w:szCs w:val="20"/>
        </w:rPr>
        <w:t xml:space="preserve">                            </w:t>
      </w:r>
    </w:p>
    <w:p w:rsidR="007805E4" w:rsidRPr="007805E4" w:rsidRDefault="007805E4" w:rsidP="005B1DFF">
      <w:pPr>
        <w:numPr>
          <w:ilvl w:val="0"/>
          <w:numId w:val="43"/>
        </w:numPr>
        <w:spacing w:after="0" w:line="240" w:lineRule="auto"/>
        <w:rPr>
          <w:rFonts w:ascii="Verdana" w:eastAsia="Times New Roman" w:hAnsi="Verdana" w:cs="Arial"/>
          <w:b/>
          <w:sz w:val="20"/>
          <w:szCs w:val="20"/>
        </w:rPr>
      </w:pPr>
      <w:r w:rsidRPr="007805E4">
        <w:rPr>
          <w:rFonts w:ascii="Verdana" w:eastAsia="Times New Roman" w:hAnsi="Verdana" w:cs="Arial"/>
          <w:sz w:val="20"/>
          <w:szCs w:val="20"/>
          <w:u w:val="single"/>
        </w:rPr>
        <w:t>drugo stručno osoblje</w:t>
      </w:r>
      <w:r w:rsidRPr="007805E4">
        <w:rPr>
          <w:rFonts w:ascii="Verdana" w:eastAsia="Times New Roman" w:hAnsi="Verdana" w:cs="Arial"/>
          <w:sz w:val="20"/>
          <w:szCs w:val="20"/>
        </w:rPr>
        <w:t xml:space="preserve">: </w:t>
      </w:r>
    </w:p>
    <w:p w:rsidR="007805E4" w:rsidRPr="007805E4" w:rsidRDefault="007805E4" w:rsidP="007805E4">
      <w:pPr>
        <w:spacing w:after="0" w:line="240" w:lineRule="auto"/>
        <w:ind w:left="708"/>
        <w:rPr>
          <w:rFonts w:ascii="Verdana" w:eastAsia="Times New Roman" w:hAnsi="Verdana" w:cs="Arial"/>
          <w:sz w:val="20"/>
          <w:szCs w:val="20"/>
          <w:highlight w:val="yellow"/>
        </w:rPr>
      </w:pPr>
    </w:p>
    <w:p w:rsidR="007805E4" w:rsidRPr="007805E4" w:rsidRDefault="007805E4" w:rsidP="005B1DFF">
      <w:pPr>
        <w:numPr>
          <w:ilvl w:val="0"/>
          <w:numId w:val="46"/>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IZVANBOLNIČKA SKZZ-RADIOLOGIJA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Osim usluga primarne zdravstvene zaštite Dom zdravlja Slunj pruža i usluge izvanbolničke specijalističko-konzilijarne zdravstvene zaštite – radiologije sa UZV dijagnostikom i mamografijom. Za pružanje navedenih usluga imaju zaposlenog jednog inženjera medicinske radiologije na puno radno vrijeme i tri specijalista radiologije temeljem Ugovora o poslovnoj suradnji sa specijalistima iz OB Karlovac, SB za produženo liječenje Duga Resa i Klinike Medicol iz Zagreba. Navedeni specijalisti radiologije dolaze u Dom zdravlja naizmjenično 2 puta tjedno po 8 sati sukladno unaprijed utvrđenim mjesečnim rasporedima.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5B1DFF">
      <w:pPr>
        <w:numPr>
          <w:ilvl w:val="0"/>
          <w:numId w:val="46"/>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LABORATORIJSKA DIJAGNOSTIKA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Što se tiče usluga pružanja laboratorijske dijagnostike Dom zdravlja Slunj ima u svom sastavu dentalni laboratorij u kojem je zaposlen jedan dentalni tehničar na neodređeno vrijeme temeljem Suglasnosti ministra zdravstva.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Od 01.01.2011. godine imaju u koncesiji Medicinsko -biokemijski laboratorij u kojem je zaposlen jedan diplomirani inženjer medicinske biokemije i laboratorijski tehničar.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5B1DFF">
      <w:pPr>
        <w:numPr>
          <w:ilvl w:val="0"/>
          <w:numId w:val="46"/>
        </w:num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DENTALNA MEDICINA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Za pružanje usluga dentalne zdravstvene zaštite u sastavu Doma zdravlja Slunj djeluju ukupno 4 ordinacije dentalne medicine od kojih dvije u Slunju, a po jedna u Cetingradu i  Rakovici.</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svakoj od navedenih ordinacija zaposlen je po jedan doktor dentalne medicine i po jedna medicinska sestra odnosno dentalni tehničar.</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5B1DFF">
      <w:pPr>
        <w:numPr>
          <w:ilvl w:val="0"/>
          <w:numId w:val="45"/>
        </w:numPr>
        <w:spacing w:after="0" w:line="240" w:lineRule="auto"/>
        <w:ind w:left="1065"/>
        <w:outlineLvl w:val="0"/>
        <w:rPr>
          <w:rFonts w:ascii="Verdana" w:eastAsia="Times New Roman" w:hAnsi="Verdana" w:cs="Arial"/>
          <w:i/>
          <w:sz w:val="20"/>
          <w:szCs w:val="20"/>
        </w:rPr>
      </w:pPr>
      <w:r w:rsidRPr="007805E4">
        <w:rPr>
          <w:rFonts w:ascii="Verdana" w:eastAsia="Times New Roman" w:hAnsi="Verdana" w:cs="Arial"/>
          <w:i/>
          <w:sz w:val="20"/>
          <w:szCs w:val="20"/>
        </w:rPr>
        <w:t xml:space="preserve"> VOZILA KJIMA RASPOLAŽE DOM ZDRAVLJA SLUNJ</w:t>
      </w:r>
    </w:p>
    <w:p w:rsidR="007805E4" w:rsidRPr="007805E4" w:rsidRDefault="007805E4" w:rsidP="007805E4">
      <w:pPr>
        <w:spacing w:after="0" w:line="240" w:lineRule="auto"/>
        <w:jc w:val="both"/>
        <w:outlineLvl w:val="0"/>
        <w:rPr>
          <w:rFonts w:ascii="Verdana" w:eastAsia="Times New Roman" w:hAnsi="Verdana" w:cs="Arial"/>
          <w:i/>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U slučaju potrebe zaštite i spašavanja moguće je angažirati sva raspoloživa vozila Doma zdravlja Slunj kojih je ukupno 12 i to svih 7 specijalnih vozila za sanitetski prijevoz, odnosno hitnu medicinsku pomoć ( tri marke VW, tri marke Citroen i jedno marke Renault ), te 5 vozila za patronažnu službu, kućne posjete i ostale namjene ( dva marke Citroen C-3  jedan marke Citroen C-4 , jedan marke Volkswagen Polo te jedan marke Fiat Panda). </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Obzirom su tijekom ove godine isporučena dva nova sanitetska vozila od kojih jedno marke VW s pogonom  4x4 i jedno marke Renault s običnim pogonom, Dom zdravlja će dva od ukupno trenutno raspoloživih 7 sanitetskih vozila  prodati putem javnog oglasa ali to do sada još nisu uspjeli provesti. </w:t>
      </w:r>
    </w:p>
    <w:p w:rsidR="007805E4" w:rsidRPr="007805E4" w:rsidRDefault="007805E4" w:rsidP="007805E4">
      <w:pPr>
        <w:spacing w:after="0" w:line="240" w:lineRule="auto"/>
        <w:outlineLvl w:val="0"/>
        <w:rPr>
          <w:rFonts w:ascii="Verdana" w:eastAsia="Times New Roman" w:hAnsi="Verdana" w:cs="Arial"/>
          <w:sz w:val="20"/>
          <w:szCs w:val="20"/>
        </w:rPr>
      </w:pPr>
    </w:p>
    <w:p w:rsidR="007805E4" w:rsidRPr="007805E4" w:rsidRDefault="007805E4" w:rsidP="007805E4">
      <w:pPr>
        <w:spacing w:after="0" w:line="240" w:lineRule="auto"/>
        <w:outlineLvl w:val="0"/>
        <w:rPr>
          <w:rFonts w:ascii="Verdana" w:eastAsia="Times New Roman" w:hAnsi="Verdana" w:cs="Arial"/>
          <w:sz w:val="20"/>
          <w:szCs w:val="20"/>
        </w:rPr>
      </w:pPr>
    </w:p>
    <w:p w:rsidR="007805E4" w:rsidRPr="007805E4" w:rsidRDefault="007805E4" w:rsidP="005B1DFF">
      <w:pPr>
        <w:numPr>
          <w:ilvl w:val="0"/>
          <w:numId w:val="45"/>
        </w:numPr>
        <w:spacing w:after="0" w:line="240" w:lineRule="auto"/>
        <w:outlineLvl w:val="0"/>
        <w:rPr>
          <w:rFonts w:ascii="Verdana" w:eastAsia="Times New Roman" w:hAnsi="Verdana" w:cs="Arial"/>
          <w:i/>
          <w:sz w:val="20"/>
          <w:szCs w:val="20"/>
        </w:rPr>
      </w:pPr>
      <w:r w:rsidRPr="007805E4">
        <w:rPr>
          <w:rFonts w:ascii="Verdana" w:eastAsia="Times New Roman" w:hAnsi="Verdana" w:cs="Arial"/>
          <w:i/>
          <w:sz w:val="20"/>
          <w:szCs w:val="20"/>
        </w:rPr>
        <w:t>HITNA MEDICINSKA POMOĆ (organizacija, broj dežurstava, raspoloživa oprema, vozila i sl.)- podaci kojima raspolaže Dom zdravlja Slunj</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Dom zdravlja Slunj je djelatnost hitne medicinske pomoći, sukladno odredbama Zakona o zdravstvenoj zaštiti, brisao iz svoje djelatnosti kod Trgovačkog suda u Zagrebu, Stalne službe u Karlovcu. Slijedom toga Dom zdravlja Slunj </w:t>
      </w:r>
      <w:r w:rsidRPr="007805E4">
        <w:rPr>
          <w:rFonts w:ascii="Verdana" w:eastAsia="Times New Roman" w:hAnsi="Verdana" w:cs="Arial"/>
          <w:b/>
          <w:sz w:val="20"/>
          <w:szCs w:val="20"/>
        </w:rPr>
        <w:t>ne pruža usluge hitne medicinske pomoći već je za pružanje istih nadležan Zavod za hitnu medicinu Karlovačke županije</w:t>
      </w:r>
      <w:r w:rsidRPr="007805E4">
        <w:rPr>
          <w:rFonts w:ascii="Verdana" w:eastAsia="Times New Roman" w:hAnsi="Verdana" w:cs="Arial"/>
          <w:sz w:val="20"/>
          <w:szCs w:val="20"/>
        </w:rPr>
        <w:t xml:space="preserve">. </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Zavod za hitnu medicinu Karlovačke županije organizira pružanje usluga hitne medicinske pomoći kroz Tim -1 kojeg bi trebali činiti jedan doktor medicine, medicinska sestra/medicinski tehničar i vozač koji ujedno može biti i medicinski tehničar. To u Slunju još uvijek nije zaživjelo pa se uz zaposlenike Zavoda za hitnu medicinu koje čine isključivo medicinske sestre/medicinski tehničari i vozači za popunu Tima-1 angažiraju doktori medicine Doma zdravlja Slunj, zaposlenici Zavoda za hitnu medicinu Karlovačke županije kao i zaposlenici drugih zdravstvenih ustanova iz Karlovca i Zagreba. Doktori medicine Doma zdravlja Slunj, sukladno postignutom dogovoru sa Zavodom za hitnu medicinu (kojim se ustvari poštuju odredbe važećeg Zakona o zdravstvenoj zaštiti) više ne pružaju usluge hitne medicinske pomoći za vrijeme redovnog rada u svojim ordinacijama već isključivo nakon redovnog radnog vremena i u svoje slobodno vrijeme (neradnim subotama, vikendima, blagdanima).</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Usluge sanitetskog prijevoza i nadalje pruža Dom zdravlja Slunj u okviru svoje registrirane djelatnosti sanitetskog prijevoza i to kroz dva tima sanitetskog prijevoza.</w:t>
      </w: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Tim sanitetskog prijevoza čine dva  vozača i jedna medicinska sestra/med. tehničar i dva vozila a po novom Pravilniku koji regulira ovu djelatnost broj zdravstvenih radnika se povećao za još dva zdravstvena radnika od kojih je jedan med. sestra/med. tehničar a drugi fizijatar. Obzirom da je jedan med. tehničar u timu sanitetskog prijevoza sporazumno prešao na rad u drugu zdravstvenu ustanovu u tijeku je natječaj za popunu navedenog radnog mjesta. Još uvijek se organizira pripravnost vozača neradnim danima i blagdanima isključivo na teret Doma zdravlja Slunj i to najviše zbog povrata pacijenata koje je hitna vozila na OHBP a nakon obrade nisu hospitalizirani, kao i prijevoza Covid pacijenata koji ne spadaju pod hitni prijevoz a zbog pogoršanja zdravstvenog stanja moraju na pregled u Covid ambulantu pri OB Karlovac. Naime, radno vrijeme sanitetskog prijevoza je propisano  samo radnim danima od 6,00 ujutro do 22,00 sata navečer ali do danas nisu riješeni povrati iz bolnica do kojih dolazi neradnim danima i blagdanima kao i zbog uvjeta pandemije Corona virusa i nadalje su prisiljeni uvesti pripravnosti na teret Ustanove na način da vozačima prema rasporedu neradnim danima plaćaju naknadu za pripravnosti a u slučaju da ih se zove za prijevoz pacijenta, provedeno vrijeme u izvršavanju naloženog im prijevoza,  dodatno se plaća kao prekovremeni rad. </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5B1DFF">
      <w:pPr>
        <w:numPr>
          <w:ilvl w:val="0"/>
          <w:numId w:val="45"/>
        </w:numPr>
        <w:spacing w:after="0" w:line="240" w:lineRule="auto"/>
        <w:jc w:val="both"/>
        <w:outlineLvl w:val="0"/>
        <w:rPr>
          <w:rFonts w:ascii="Verdana" w:eastAsia="Times New Roman" w:hAnsi="Verdana" w:cs="Arial"/>
          <w:i/>
          <w:sz w:val="20"/>
          <w:szCs w:val="20"/>
        </w:rPr>
      </w:pPr>
      <w:r w:rsidRPr="007805E4">
        <w:rPr>
          <w:rFonts w:ascii="Verdana" w:eastAsia="Times New Roman" w:hAnsi="Verdana" w:cs="Arial"/>
          <w:i/>
          <w:sz w:val="20"/>
          <w:szCs w:val="20"/>
        </w:rPr>
        <w:t>OSVRT NA OBAVLJANJE DJELATNOSTI U UVJETIMA PANDEMIJE BOLESTI COVID-19</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Za razliku od prošle godine, kada je i započela pandemija Covid-19 i kad su se borili s nedostatkom zaštitne opreme, bitnim smanjenjem pružanja ostalih zdravstvenih usluga, zatvaranjem svih ulaza osim jednog uz obavezno trijažiranje pacijenata i čitavim nizom drugih mjera koje su morali provoditi, ova godina je obilježena novom problematikom i povećanjem opsega posla vezanog uz samu pandemiju.</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Dom zdravlja Slunj je čitave godine dosljedno provodio sve mjere koje su propisane od strane Stožera civilne zaštite Republike Hrvatske kao i mjere i odluke koje je donosio Stožer civilne zaštite Karlovačke županije.</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Tako je još krajem siječnja 2021. godine u Domu zdravlja Slunj počela provedba cijepljenja protiv Covid-19 najprije zdravstvenih radnika i zaposlenika u zdravstvu a potom, sukladno dinamici isporuke cjepiva, određenih ciljanih skupina ( starijeg stanovništva i imuno kompromitiranih osoba ) da bi negdje od sredine godine došlo do osiguranja dovoljnih količina cjepiva za sve kategorije stanovništva koje se žele cijepiti. Cijepljenje se provodilo a i sad se provodi u svih pet ordinacija obiteljske (opće) medicine uključujući dakle i jednu privatnu ordinaciju na način da se pacijenti jave svom odabranom doktoru medicine te dogovore termin cijepljenja. Da bi se postigao što bolji učinak u procijepljenosti našeg stanovništva u organizaciji Zavoda za javno zdravstvo je u tri navrata organizirano masovno cijepljenje sajmenim danom na punktovima na otvorenom gdje je također procijepljen značajan broj sugrađana a i sam Dom zdravlja Slunj je uveo cijepljenje bez najave svake srijede u vremenu od 12,30 do 15,30 sati u prostorijama Ustanove. Uz stanovništvo s našeg područja, u vrijeme turističke sezone (a sada i izvan tog vremena) u Domu zdravlja je omogućeno cijepljenje domaćim i stranim turistima koji se zateknu na području Grada Slunja te izraze želju za cijepljenjem.</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Opskrba cjepivom s državne razine je besprijekorna, na vrijeme se mogu dobiti sve raspoložive vrste cjepiva te se osobama koje se žele cijepiti u svakom trenutku može ponuditi izbor između sve tri aktualne vrste cjepiva a to su Pfizer, Moderna i Jensen.</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Sukladno Odluci Županijskog stožera civilne zaštite, a kako bi se na neki način rasteretio Zavod za javno zdravstvo Karlovačke županije, Dom zdravlja Slunj čitavo vrijeme organizira i provodi brzo antigensko testiranje (BAT) na virus Covid 19 za što je odmah educiran određeni broj zdravstvenih radnika te osiguran izdvojeni adekvatni prostor za provedbu tih testiranja. Testiranja su se sve do sada vršila radnim danima u vremenu od 9,00 do 11,00 sati odnosno dok se ne završe, a od stupanja na snagu nove Odluke Stožera civilne zaštite Republike Hrvatske o obvezi testiranja svih zaposlenika javnih i državnih službi te građana koji koriste usluge tih službi, raspored testiranja je prilagođen tim potrebama kako bi zaposlenici na vrijeme mogli doći na posao. U tom smislu je sada objavljen najnoviji  raspored testiranja u Domu zdravlja Slunj svim danima u tjednu, uključujući neradne dane i blagdane, educirali su dodatni broj zdravstvenih radnika kako bi mogli sve to organizirati i Dom zdravlja Slunj naglašava kako se testiranje za sada odvija bez većih teškoća. U tijeku je sklapanje ugovora sa svim institucijama, javnim ustanovama i trgovačkim društvima čiji zaposlenici imaju od 15. studenog 2021. godine obvezu testiranja najmanje dva puta u 7 dana a cijena je utvrđena od strane Ministarstva zdravstva.</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Do sada nije bilo problema u osiguranju dovoljnog broja testova s državne razine te Dom zdravlja Slunj nije morao sam kupovati testove ali je došlo do manjeg zastoja u osiguranju testova s jedne strane kao i velikom povećanju osoba koje su obvezne testirati se, s druge strane, tako da ubuduće ne isključuju mogućnost kupovanja dijela testova. Dom zdravlja Slunj je spreman i na tu mogućnost te je na vrijeme pribavio nekoliko ponuda kako bi u slučaju potrebe kupio određeni broj testova po što povoljnijoj cijeni.</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Tijekom čitave 2021. godine u Domu zdravlja Slunj je omogućeno korištenje zdravstvene zaštite u svim djelatnostima neovisno o situaciji pandemije s tim da je i nadalje na snazi preporuka pacijentima da se telefonski najavljuju na preglede ili dijagnostičke postupke svojim izabranim doktorima u svim djelatnostima. </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Smatraju osobito važnim istaknuti da svi doktori obiteljske medicine kao i specijalista pedijatar sustavno brinu i liječe preko 95% svojih Covid pozitivnih pacijenata koji imaju lakše ili srednje teške simptome bolesti koji ne zahtijevaju bolničko liječenje. Ta činjenica značajno pridonosi povećanju opsega posla svim ordinacijama.</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Upravo zbog pandemije Covid-19  u sustav zdravstva je uveden čitav niz novih aplikacija od aplikacija o testiranju, izdavanju Covid potvrda do aplikacija o cijepljenju, izdavanju različitih potvrda i slično što sve zajedno iziskuje dosta vremena te pridonosi njihovoj doista velikoj opterećenosti.</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lastRenderedPageBreak/>
        <w:t xml:space="preserve">Čim dođe do porasta broja hospitaliziranih od bolesti Covid-19 bolnički sustav ograničava pružanje svojih usluga osim onih hitnih i onih koji se odnose na maligne bolesti te sav teret ponovno pada na primarnu zdravstvenu zaštitu i tako čitavo vrijeme trajanja ove pandemije. </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Jednako tako je i sama uprava čitavo vrijeme opterećena sve većim brojem što dnevnih, što tjednih i raznih drugih izvješća koje su dužni dostavljati kako županijskoj tako i državnoj razini te ostaje sve manje vremena za organizaciju i provedbu redovnih djelatnosti i ostalih zakonskih obveza. </w:t>
      </w:r>
    </w:p>
    <w:p w:rsidR="00EC772F" w:rsidRPr="007805E4" w:rsidRDefault="00EC772F"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5B1DFF">
      <w:pPr>
        <w:numPr>
          <w:ilvl w:val="0"/>
          <w:numId w:val="45"/>
        </w:numPr>
        <w:spacing w:after="0" w:line="240" w:lineRule="auto"/>
        <w:outlineLvl w:val="0"/>
        <w:rPr>
          <w:rFonts w:ascii="Verdana" w:eastAsia="Times New Roman" w:hAnsi="Verdana" w:cs="Arial"/>
          <w:i/>
          <w:sz w:val="20"/>
          <w:szCs w:val="20"/>
        </w:rPr>
      </w:pPr>
      <w:r w:rsidRPr="007805E4">
        <w:rPr>
          <w:rFonts w:ascii="Verdana" w:eastAsia="Times New Roman" w:hAnsi="Verdana" w:cs="Arial"/>
          <w:i/>
          <w:sz w:val="20"/>
          <w:szCs w:val="20"/>
        </w:rPr>
        <w:t>DRUGI  RELEVANTNI  PODACI</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Dom zdravlja Slunj u svom sastavu sada ima četiri tima obiteljske/opće medicine ( dva tima u Slunju te po jedan tim u Cetingradu i Rakovici), četiri tima dentalne medicine (dva tima u Slunju te po jedan u Cetingradu i Rakovici), dentalni laboratorij, djelatnost zdravstvene zaštite žena, djelatnost zdravstvene zaštite predškolske djece, specijalističko-konzilijarnu zdravstvenu zaštitu – radiologiju s mamografijom i ultrazvučnom dijagnostikom, patronažnu zdravstvenu zaštitu i sanitetski prijevoz.</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Dom zdravlja Slunj od početka godine ima ukupno 2 privatne ordinacije i to 1 tim  obiteljske/opće medicine u Slunju, te medicinsko-biokemijski laboratorij također u Slunju koji su sukladno  odredbama novog Zakona o zdravstvenoj zaštiti iz koncesije prešli u rad u okviru privatnih ordinacija.</w:t>
      </w: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Sve djelatnosti Doma zdravlja Slunj opremljene su sukladno važećim propisima, svom potrebnom medicinskom i nemedicinskom opremom kao i informatičkom opremom, te se oprema redovito zanavlja.</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Projekt adaptacije, uređenja i opremanja prostora za fizikalnu terapiju je u cijelosti dovršen te je ishođeno Rješenje Ministarstva zdravstva o odobrenju za rad u ovoj djelatnosti.</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 xml:space="preserve">U tijeku je postupak ugovaranja ove djelatnosti s Hrvatskim zavodom za zdravstveno osiguranje s tim da su temeljem javnog natječaja već odabrana tri stručna prvostupnika fizioterapije s kojima će se zaključiti ugovori o radu a ugovori o poslovnoj suradnji su također u tijeku zaključivanja s dvojicom specijalista fizikalne medicine i rehabilitacije. </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Ovime će Dom zdravlja Slunj proširiti svoju djelatnost za još jedan vid izvanbolničke specijalističko-konzilijarne zdravstvene zaštite fizikalne medicine čime će se značajno povećati dostupnost, opseg i kvaliteta pružanja zdravstvene zaštite našem stanovništvu kao i stanovništvu gravitirajućih nam područja.</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S obzirom da kroz naše područje prolazi Državna cesta br. 1.  koja je opterećena teškim kamionskim prijevozom, a iz godine u godinu je zamjetan i sve veći broj automobila i ostalih prijevoznih sredstava, povećava se broj osoba koje traže zdravstvene usluge a ne spadaju u domicilno stanovništvo, što je posebice izraženo za vrijeme turističke sezone i za vrijeme održavanja raznih festivala te športskih i ostalih manifestacija. Blizina vojnog poligona „Eugen Kvaternik“ također utječe na povećanje broja zdravstvenih usluga a poglavito usluga hitne medicinske pomoći.</w:t>
      </w:r>
    </w:p>
    <w:p w:rsidR="007805E4" w:rsidRPr="007805E4" w:rsidRDefault="007805E4" w:rsidP="007805E4">
      <w:pPr>
        <w:spacing w:after="0" w:line="240" w:lineRule="auto"/>
        <w:jc w:val="both"/>
        <w:outlineLvl w:val="0"/>
        <w:rPr>
          <w:rFonts w:ascii="Verdana" w:eastAsia="Times New Roman" w:hAnsi="Verdana" w:cs="Arial"/>
          <w:sz w:val="20"/>
          <w:szCs w:val="20"/>
        </w:rPr>
      </w:pPr>
    </w:p>
    <w:p w:rsidR="007805E4" w:rsidRPr="007805E4" w:rsidRDefault="007805E4" w:rsidP="007805E4">
      <w:pPr>
        <w:spacing w:after="0" w:line="240" w:lineRule="auto"/>
        <w:jc w:val="both"/>
        <w:outlineLvl w:val="0"/>
        <w:rPr>
          <w:rFonts w:ascii="Verdana" w:eastAsia="Times New Roman" w:hAnsi="Verdana" w:cs="Arial"/>
          <w:sz w:val="20"/>
          <w:szCs w:val="20"/>
        </w:rPr>
      </w:pPr>
      <w:r w:rsidRPr="007805E4">
        <w:rPr>
          <w:rFonts w:ascii="Verdana" w:eastAsia="Times New Roman" w:hAnsi="Verdana" w:cs="Arial"/>
          <w:sz w:val="20"/>
          <w:szCs w:val="20"/>
        </w:rPr>
        <w:t>Uz naprijed navedene činjenice i prosječna starosna dob lokalnog stanovništva, neovisno o trenutnoj pandemiji Covid-19 koja dodatno opterećuje sustav, ima za posljedicu stalno povećanje zdravstvenih usluga općenito kao i usluga sanitetskog prijevoza i hitne medicinske pomoći.</w:t>
      </w:r>
    </w:p>
    <w:p w:rsidR="007805E4" w:rsidRPr="007805E4" w:rsidRDefault="007805E4" w:rsidP="007805E4">
      <w:pPr>
        <w:spacing w:after="0" w:line="240" w:lineRule="auto"/>
        <w:ind w:firstLine="705"/>
        <w:jc w:val="both"/>
        <w:outlineLvl w:val="0"/>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b/>
          <w:sz w:val="20"/>
          <w:szCs w:val="20"/>
          <w:u w:val="single"/>
        </w:rPr>
      </w:pPr>
      <w:r w:rsidRPr="007805E4">
        <w:rPr>
          <w:rFonts w:ascii="Verdana" w:eastAsia="Times New Roman" w:hAnsi="Verdana" w:cs="Arial"/>
          <w:b/>
          <w:sz w:val="20"/>
          <w:szCs w:val="20"/>
          <w:u w:val="single"/>
        </w:rPr>
        <w:t>6. Hrvatska gorska služba spašavanja Stanica Karlovac</w:t>
      </w:r>
    </w:p>
    <w:p w:rsidR="007805E4" w:rsidRPr="007805E4" w:rsidRDefault="007805E4" w:rsidP="007805E4">
      <w:pPr>
        <w:spacing w:after="0" w:line="240" w:lineRule="auto"/>
        <w:jc w:val="both"/>
        <w:rPr>
          <w:rFonts w:ascii="Verdana" w:eastAsia="Times New Roman" w:hAnsi="Verdana" w:cs="Arial"/>
          <w:sz w:val="20"/>
          <w:szCs w:val="20"/>
          <w:highlight w:val="yellow"/>
        </w:rPr>
      </w:pP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Zakon o HGSS-u, definira HGSS kao javnu službu koja obavlja javnu djelatnost od interesa za RH (članak 2. Zakona o HGSS-u). HGSS je žurna javna služba nadležna za traganje i spašavanje na neurbanim i nepristupačnim terenima o kojoj neposredno ovise ljudski životi na području Grada Slunja. To je prioritetna javna potreba za koju treba osigurati interventnost (brzi izlazak na intervenciju), raspoloživost (spremnost od 0-24 sata, 365 dana u godini) i visoko održavanje sposobnosti. Radi se o najvažnijoj </w:t>
      </w:r>
      <w:r w:rsidRPr="007805E4">
        <w:rPr>
          <w:rFonts w:ascii="Verdana" w:eastAsia="Times New Roman" w:hAnsi="Verdana" w:cs="Arial"/>
          <w:sz w:val="20"/>
          <w:szCs w:val="20"/>
        </w:rPr>
        <w:lastRenderedPageBreak/>
        <w:t>ljudskoj i javnoj potrebi – sigurnost i spašavanje ljudskih života što zahtjeva spremnost i neodgodivo djelovanje.</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HGSS stanica Karlovac je uz to i temeljna operativna snaga Civilne zaštite Grada, za velike nesreće, elementarne nepogode, potrese, poplave ili bujice, prirodne i druge katastrofe, što je propisano Zakonom o sustavu civilne zaštite.</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HGSS kao javna služba obavlja i niz drugih poslova u području javnih potreba građana u nadležnosti Grada Slunja, a temeljem članka 19. Zakona o jedinicama lokalne i regionalne samouprave.  Misija HGSS-a stanice Karlovac je sigurnost građana i turista, sprječavanje nesreća i spašavanje ljudi i imovine što je regulirano kroz 24 djelatnosti i 11 javnih ovlasti u Zakonu o HGSS-u. Zakon o sustavu domovinske sigurnosti (NN 73/17) također definira HGSS kao operativnu snagu koja je osobito važna za obranu, zaštitu i spašavanje.</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Ovi zakoni i prateći podzakonski akti su pred Stanicu Karlovac HGGS-a postavili uvećane obveze, poglavito što su klimatske promjene i pojačane ljudske aktivnosti na neurbanim prostorima. Zakonom o sustavu civilne zaštite, HGSS Stanica Karlovac je izrekom definirana kao temeljna operativna snaga sustava CZ (uz vatrogastvo i HCK). Stanica Karlovac je u tim situacijama već puno puta dokazala svoju izvrsnost (snježno nevrijeme, poplave, potres i sl.) i dio je međunarodno priznate svjetske izvrsnosti u području zaštite i spašavanja. </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Stanica Karlovac Hrvatske gorske službe spašavanja ima 50 pripadnika od čega 26 gorska spašavatelja, 11 spašavatelja i 14 pripravnika (kandidati za gorske spašavatelje i spašavatelje), stanica ima jednog liječnika i 30 instruktora specijalnosti.</w:t>
      </w: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S licencama redom:</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specijalnosti – prva pomoć u planinama i nepristupačnim područjima – 2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ronjenja – 1  pripadnik,</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lavina – 3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speleologije – 7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zimskih tehnika – 5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za spašavanja na divljim vodama i poplavama – 4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spašavanja iz leda – 2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vožnje terenskih vozila u otežanim uvjetima – 2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helikopterskog spašavanja – 2 pripadnika,</w:t>
      </w:r>
    </w:p>
    <w:p w:rsidR="007805E4" w:rsidRPr="007805E4" w:rsidRDefault="007805E4" w:rsidP="005B1DFF">
      <w:pPr>
        <w:numPr>
          <w:ilvl w:val="0"/>
          <w:numId w:val="43"/>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instruktor HGSS-a – 3 pripadnika.</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Pripadnici HGSS stanice Karlovac posjeduju sljedeće specijalnosti:</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31 pripadnik spašavanja na divljim vodama i poplavama,</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16 pripadnika – voditelji potrage,</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6 pripadnika – napredni voditelji potraga,</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13 pripadnika – voditelj brodice,</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3 pripadnika – upravljanje raft čamcem,</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17 pripadnika – digitalni kartografi,</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11 pripadnika – helikoptersko spašavanje,</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4 pripadnika – upravljanje kayakom,</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4 pripadnika – piloti bespilotnih letjelica,</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3 pripadnika – K9 potražni tim (vodič + licencirani pas),</w:t>
      </w:r>
    </w:p>
    <w:p w:rsidR="007805E4" w:rsidRPr="007805E4" w:rsidRDefault="007805E4" w:rsidP="005B1DFF">
      <w:pPr>
        <w:numPr>
          <w:ilvl w:val="0"/>
          <w:numId w:val="47"/>
        </w:num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8 pripadnika – ronioci.</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HGSS Stanica Karlovac odradila je više od 5000 čovjek sati u intervencijama, 15000 sati u pripremi i preventivi, 3000 čovjek/sati u dežurstvima. Svi redoviti članovi obvezali su se biti raspoloživi od 0-24 </w:t>
      </w:r>
      <w:r w:rsidRPr="007805E4">
        <w:rPr>
          <w:rFonts w:ascii="Verdana" w:eastAsia="Times New Roman" w:hAnsi="Verdana" w:cs="Arial"/>
          <w:sz w:val="20"/>
          <w:szCs w:val="20"/>
        </w:rPr>
        <w:lastRenderedPageBreak/>
        <w:t>sata, 365 dana u godini. Na području grada Slunja provedeno je više od 100 sati u akcijama i dežurstvima, edukaciji i drugim aktivnostima iz Zakona o HGSS-u (NN 110/15).</w:t>
      </w:r>
    </w:p>
    <w:p w:rsidR="007805E4" w:rsidRPr="007805E4" w:rsidRDefault="007805E4" w:rsidP="007805E4">
      <w:pPr>
        <w:spacing w:after="0" w:line="276" w:lineRule="auto"/>
        <w:jc w:val="both"/>
        <w:rPr>
          <w:rFonts w:ascii="Verdana" w:eastAsia="Times New Roman" w:hAnsi="Verdana" w:cs="Arial"/>
          <w:sz w:val="20"/>
          <w:szCs w:val="20"/>
        </w:rPr>
      </w:pPr>
    </w:p>
    <w:p w:rsidR="007805E4" w:rsidRPr="007805E4" w:rsidRDefault="007805E4" w:rsidP="007805E4">
      <w:pPr>
        <w:spacing w:after="0" w:line="276" w:lineRule="auto"/>
        <w:jc w:val="both"/>
        <w:rPr>
          <w:rFonts w:ascii="Verdana" w:eastAsia="Times New Roman" w:hAnsi="Verdana" w:cs="Arial"/>
          <w:sz w:val="20"/>
          <w:szCs w:val="20"/>
        </w:rPr>
      </w:pPr>
      <w:r w:rsidRPr="007805E4">
        <w:rPr>
          <w:rFonts w:ascii="Verdana" w:eastAsia="Times New Roman" w:hAnsi="Verdana" w:cs="Arial"/>
          <w:sz w:val="20"/>
          <w:szCs w:val="20"/>
        </w:rPr>
        <w:t>Do početka prosinca 2021. godine u radu, kao pripadnici HGSS-a stanice Karlovac,  ukupno imaju 271 čovjek/dana u akcijama spašavanja, u provođenju neposredne sigurnosti u dežurstvu imaju 366 čovjek/dana, u vježbanju 80 čovjek/dana, u različitim specijalističkim obukama 211 čovjek/dana, u radu kao instruktori 80 čovjek/dana, u  uvježbavanju K9  timova HGSS stanice Karlovac imaju 130 čovjek/dana te dodatno rada u stanici (održavanje prostora, vozila, opreme i sl.) više od 400 čovjek/dana.</w:t>
      </w:r>
    </w:p>
    <w:p w:rsidR="007805E4" w:rsidRPr="007805E4" w:rsidRDefault="007805E4" w:rsidP="007805E4">
      <w:pPr>
        <w:spacing w:after="0" w:line="276" w:lineRule="auto"/>
        <w:jc w:val="both"/>
        <w:rPr>
          <w:rFonts w:ascii="Verdana" w:eastAsia="Times New Roman" w:hAnsi="Verdana" w:cs="Arial"/>
          <w:sz w:val="20"/>
          <w:szCs w:val="20"/>
          <w:lang w:val="en-GB"/>
        </w:rPr>
      </w:pPr>
      <w:r w:rsidRPr="007805E4">
        <w:rPr>
          <w:rFonts w:ascii="Verdana" w:eastAsia="Times New Roman" w:hAnsi="Verdana" w:cs="Arial"/>
          <w:sz w:val="20"/>
          <w:szCs w:val="20"/>
        </w:rPr>
        <w:t xml:space="preserve">HGSS Stanica Karlovac raspolaže s dva terenska vozila, dva kombi vozila, dva osobna vozila te jednim quad vozilom. Isto tako raspolaže s četiri plovila s pripadajućim prikolicama za prijevoz te izvan brodskim motorima. </w:t>
      </w:r>
    </w:p>
    <w:p w:rsidR="007805E4" w:rsidRPr="007805E4" w:rsidRDefault="007805E4" w:rsidP="007805E4">
      <w:pPr>
        <w:spacing w:after="0" w:line="240" w:lineRule="auto"/>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b/>
          <w:sz w:val="20"/>
          <w:szCs w:val="20"/>
          <w:u w:val="single"/>
        </w:rPr>
      </w:pPr>
      <w:r w:rsidRPr="007805E4">
        <w:rPr>
          <w:rFonts w:ascii="Verdana" w:eastAsia="Times New Roman" w:hAnsi="Verdana" w:cs="Arial"/>
          <w:b/>
          <w:sz w:val="20"/>
          <w:szCs w:val="20"/>
          <w:u w:val="single"/>
        </w:rPr>
        <w:t>7. Gradsko društvo Crvenog križa Slunj</w:t>
      </w:r>
    </w:p>
    <w:p w:rsidR="007805E4" w:rsidRPr="007805E4" w:rsidRDefault="007805E4" w:rsidP="007805E4">
      <w:pPr>
        <w:spacing w:after="0" w:line="240" w:lineRule="auto"/>
        <w:rPr>
          <w:rFonts w:ascii="Verdana" w:eastAsia="Times New Roman" w:hAnsi="Verdana" w:cs="Arial"/>
          <w:b/>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Gradsko društvo Crvenog križa Slunja humanitarna je organizacija koja se bavi sljedećim aktivnostima kroz programe: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5B1DFF">
      <w:pPr>
        <w:numPr>
          <w:ilvl w:val="0"/>
          <w:numId w:val="50"/>
        </w:numPr>
        <w:spacing w:after="0" w:line="240" w:lineRule="auto"/>
        <w:jc w:val="both"/>
        <w:rPr>
          <w:rFonts w:ascii="Verdana" w:eastAsia="Times New Roman" w:hAnsi="Verdana" w:cs="Arial"/>
          <w:i/>
          <w:sz w:val="20"/>
          <w:szCs w:val="20"/>
          <w:u w:val="single"/>
        </w:rPr>
      </w:pPr>
      <w:r w:rsidRPr="007805E4">
        <w:rPr>
          <w:rFonts w:ascii="Verdana" w:eastAsia="Times New Roman" w:hAnsi="Verdana" w:cs="Arial"/>
          <w:i/>
          <w:sz w:val="20"/>
          <w:szCs w:val="20"/>
          <w:u w:val="single"/>
        </w:rPr>
        <w:t xml:space="preserve">Program Rekreativni kutak za starije osobe </w:t>
      </w:r>
    </w:p>
    <w:p w:rsidR="007805E4" w:rsidRPr="007805E4" w:rsidRDefault="007805E4" w:rsidP="007805E4">
      <w:pPr>
        <w:spacing w:after="0" w:line="240" w:lineRule="auto"/>
        <w:ind w:left="567"/>
        <w:jc w:val="both"/>
        <w:rPr>
          <w:rFonts w:ascii="Verdana" w:eastAsia="Times New Roman" w:hAnsi="Verdana" w:cs="Arial"/>
          <w:sz w:val="20"/>
          <w:szCs w:val="20"/>
        </w:rPr>
      </w:pPr>
      <w:r w:rsidRPr="007805E4">
        <w:rPr>
          <w:rFonts w:ascii="Verdana" w:eastAsia="Times New Roman" w:hAnsi="Verdana" w:cs="Arial"/>
          <w:sz w:val="20"/>
          <w:szCs w:val="20"/>
        </w:rPr>
        <w:t>Rekreativni kutak za starije  osobe provode uz potporu Ministarstva rada, mirovinskog sustava, obitelji i socijalne politike, Grada Slunja i Karlovačke županije, a riječ je o prostoru na adresi  Ulice braće Radić 7 koji je namijenjen osobama starije životne dobi, gdje građani grada Slunja i okolice kvalitetnije provode vrijeme družeći se s drugima, čitajući novine, igrajući razne društvene igre, sudjeluju u raznim radionicama (štrikanje, izrada sepeta, drvorez, pečenje kolača…), predavanjima, učeći nova znanja i vještine, a sve to uz domaćicu dnevnog boravka. Zaposlena je voditeljica programa i domaćica dnevnog boravka. Za vrijeme COVID-19 pandemije Crveni križ je prilagodio sadržaj i aktivnosti mjerama Stožera civilne zaštite.</w:t>
      </w:r>
    </w:p>
    <w:p w:rsidR="007805E4" w:rsidRPr="007805E4" w:rsidRDefault="007805E4" w:rsidP="007805E4">
      <w:pPr>
        <w:spacing w:after="0" w:line="240" w:lineRule="auto"/>
        <w:ind w:left="567"/>
        <w:jc w:val="both"/>
        <w:rPr>
          <w:rFonts w:ascii="Verdana" w:eastAsia="Times New Roman" w:hAnsi="Verdana" w:cs="Arial"/>
          <w:sz w:val="20"/>
          <w:szCs w:val="20"/>
        </w:rPr>
      </w:pPr>
    </w:p>
    <w:p w:rsidR="007805E4" w:rsidRPr="007805E4" w:rsidRDefault="007805E4" w:rsidP="005B1DFF">
      <w:pPr>
        <w:numPr>
          <w:ilvl w:val="0"/>
          <w:numId w:val="48"/>
        </w:numPr>
        <w:spacing w:after="0" w:line="240" w:lineRule="auto"/>
        <w:ind w:left="567" w:firstLine="0"/>
        <w:jc w:val="both"/>
        <w:rPr>
          <w:rFonts w:ascii="Verdana" w:eastAsia="Times New Roman" w:hAnsi="Verdana" w:cs="Arial"/>
          <w:i/>
          <w:sz w:val="20"/>
          <w:szCs w:val="20"/>
          <w:u w:val="single"/>
        </w:rPr>
      </w:pPr>
      <w:r w:rsidRPr="007805E4">
        <w:rPr>
          <w:rFonts w:ascii="Verdana" w:eastAsia="Times New Roman" w:hAnsi="Verdana" w:cs="Arial"/>
          <w:i/>
          <w:sz w:val="20"/>
          <w:szCs w:val="20"/>
          <w:u w:val="single"/>
        </w:rPr>
        <w:t>Pomoć u kući starijim osobama</w:t>
      </w:r>
    </w:p>
    <w:p w:rsidR="007805E4" w:rsidRPr="007805E4" w:rsidRDefault="007805E4" w:rsidP="007805E4">
      <w:pPr>
        <w:spacing w:after="0" w:line="240" w:lineRule="auto"/>
        <w:ind w:left="567"/>
        <w:jc w:val="both"/>
        <w:rPr>
          <w:rFonts w:ascii="Verdana" w:eastAsia="Times New Roman" w:hAnsi="Verdana" w:cs="Arial"/>
          <w:sz w:val="20"/>
          <w:szCs w:val="20"/>
        </w:rPr>
      </w:pPr>
      <w:r w:rsidRPr="007805E4">
        <w:rPr>
          <w:rFonts w:ascii="Verdana" w:eastAsia="Times New Roman" w:hAnsi="Verdana" w:cs="Arial"/>
          <w:sz w:val="20"/>
          <w:szCs w:val="20"/>
        </w:rPr>
        <w:t>Pomoć u kući provode uz pomoć Ministarstva rada, mirovinskog sustava, obitelji i socijalne politike i Grada Slunja, potom kroz projekt Karlovačke županije te samostalne ugovore s korisnicima. Radi se o programu kroz koji se pruža njega i pomoć starijim osobama u okruženju njihovog doma pomaganjem u održavanju osobne higijene, pomoći pri kuhanju i nabavci osnovnih živežnih namirnica, pospremanjem prostora  u kojem žive i borave, psihosocijalna potpora kroz razgovor i obavljanje drugih poslova u kući te obavljanje poslova vezanih uz ostvarivanje pojedinih prava korisnika. Ovu vrstu pomoći Crveni križ provodi od 2010. godine.</w:t>
      </w:r>
    </w:p>
    <w:p w:rsidR="007805E4" w:rsidRPr="007805E4" w:rsidRDefault="007805E4" w:rsidP="007805E4">
      <w:pPr>
        <w:spacing w:after="0" w:line="240" w:lineRule="auto"/>
        <w:ind w:left="567"/>
        <w:jc w:val="both"/>
        <w:rPr>
          <w:rFonts w:ascii="Verdana" w:eastAsia="Times New Roman" w:hAnsi="Verdana" w:cs="Arial"/>
          <w:sz w:val="20"/>
          <w:szCs w:val="20"/>
        </w:rPr>
      </w:pPr>
      <w:r w:rsidRPr="007805E4">
        <w:rPr>
          <w:rFonts w:ascii="Verdana" w:eastAsia="Times New Roman" w:hAnsi="Verdana" w:cs="Arial"/>
          <w:sz w:val="20"/>
          <w:szCs w:val="20"/>
        </w:rPr>
        <w:t>U sklopu programa Pomoć u kući starijim osobama na području općine Rakovica i Cetingrad i Grada Slunja obuhvaćeno je ukupno 117 korisnika, koje obilazi i usluge obavlja 8 gerontodomaćica, 1 gerontodomaćin i 1 pomoćni radnik.</w:t>
      </w:r>
    </w:p>
    <w:p w:rsidR="007805E4" w:rsidRPr="007805E4" w:rsidRDefault="007805E4" w:rsidP="007805E4">
      <w:pPr>
        <w:spacing w:after="0" w:line="240" w:lineRule="auto"/>
        <w:ind w:left="567"/>
        <w:jc w:val="both"/>
        <w:rPr>
          <w:rFonts w:ascii="Verdana" w:eastAsia="Times New Roman" w:hAnsi="Verdana" w:cs="Arial"/>
          <w:sz w:val="20"/>
          <w:szCs w:val="20"/>
        </w:rPr>
      </w:pPr>
      <w:r w:rsidRPr="007805E4">
        <w:rPr>
          <w:rFonts w:ascii="Verdana" w:eastAsia="Times New Roman" w:hAnsi="Verdana" w:cs="Arial"/>
          <w:sz w:val="20"/>
          <w:szCs w:val="20"/>
        </w:rPr>
        <w:t xml:space="preserve">Program Pomoć u kući i Program Zaželi za vrijeme pandemije COVID-19 redovno su provođeni uz sve mjere opreza prema uputama Stožera civilne zaštite. </w:t>
      </w:r>
    </w:p>
    <w:p w:rsidR="007805E4" w:rsidRPr="007805E4" w:rsidRDefault="007805E4" w:rsidP="007805E4">
      <w:pPr>
        <w:spacing w:after="0" w:line="240" w:lineRule="auto"/>
        <w:ind w:left="720" w:firstLine="720"/>
        <w:jc w:val="both"/>
        <w:rPr>
          <w:rFonts w:ascii="Verdana" w:eastAsia="Times New Roman" w:hAnsi="Verdana" w:cs="Arial"/>
          <w:sz w:val="20"/>
          <w:szCs w:val="20"/>
        </w:rPr>
      </w:pPr>
    </w:p>
    <w:p w:rsidR="007805E4" w:rsidRPr="007805E4" w:rsidRDefault="007805E4" w:rsidP="005B1DFF">
      <w:pPr>
        <w:numPr>
          <w:ilvl w:val="0"/>
          <w:numId w:val="49"/>
        </w:numPr>
        <w:spacing w:after="0" w:line="240" w:lineRule="auto"/>
        <w:jc w:val="both"/>
        <w:rPr>
          <w:rFonts w:ascii="Verdana" w:eastAsia="Times New Roman" w:hAnsi="Verdana" w:cs="Arial"/>
          <w:sz w:val="20"/>
          <w:szCs w:val="20"/>
        </w:rPr>
      </w:pPr>
      <w:r w:rsidRPr="007805E4">
        <w:rPr>
          <w:rFonts w:ascii="Verdana" w:eastAsia="Times New Roman" w:hAnsi="Verdana" w:cs="Arial"/>
          <w:i/>
          <w:sz w:val="20"/>
          <w:szCs w:val="20"/>
          <w:u w:val="single"/>
        </w:rPr>
        <w:t>Projekt Mobilnost osoba treće životne dobi na području Slunj, Cetingrada i Rakovice</w:t>
      </w:r>
    </w:p>
    <w:p w:rsidR="007805E4" w:rsidRPr="007805E4" w:rsidRDefault="007805E4" w:rsidP="007805E4">
      <w:pPr>
        <w:spacing w:after="0" w:line="240" w:lineRule="auto"/>
        <w:ind w:left="720"/>
        <w:jc w:val="both"/>
        <w:rPr>
          <w:rFonts w:ascii="Verdana" w:eastAsia="Times New Roman" w:hAnsi="Verdana" w:cs="Arial"/>
          <w:sz w:val="20"/>
          <w:szCs w:val="20"/>
        </w:rPr>
      </w:pPr>
      <w:r w:rsidRPr="007805E4">
        <w:rPr>
          <w:rFonts w:ascii="Verdana" w:eastAsia="Times New Roman" w:hAnsi="Verdana" w:cs="Arial"/>
          <w:sz w:val="20"/>
          <w:szCs w:val="20"/>
        </w:rPr>
        <w:t>Projekt je usmjeren unaprjeđenju kvalitete života i zaštiti prava starijih osoba te se provodi u suradnji s Ministarstvom rada, mirovinskog sustava, obitelji i socijalne politike. U sklopu navedenog projekta zaposlen je 1 transportni radnik koji vrši usluge prijevoza za starije, nemoćne i osobe u potrebi. Ukupno je obuhvaćeno 74 korisnika.</w:t>
      </w:r>
    </w:p>
    <w:p w:rsidR="007805E4" w:rsidRPr="007805E4" w:rsidRDefault="007805E4" w:rsidP="007805E4">
      <w:pPr>
        <w:spacing w:after="0" w:line="240" w:lineRule="auto"/>
        <w:ind w:left="720"/>
        <w:jc w:val="both"/>
        <w:rPr>
          <w:rFonts w:ascii="Verdana" w:eastAsia="Times New Roman" w:hAnsi="Verdana" w:cs="Arial"/>
          <w:sz w:val="20"/>
          <w:szCs w:val="20"/>
        </w:rPr>
      </w:pPr>
      <w:r w:rsidRPr="007805E4">
        <w:rPr>
          <w:rFonts w:ascii="Verdana" w:eastAsia="Times New Roman" w:hAnsi="Verdana" w:cs="Arial"/>
          <w:sz w:val="20"/>
          <w:szCs w:val="20"/>
        </w:rPr>
        <w:t>Za vrijeme COVID-19 pandemije putem projekta vršena je usluga dostave namirnica i lijekova osobama u potrebi i osobama koje su se nalazile u samoizolaciji.</w:t>
      </w:r>
    </w:p>
    <w:p w:rsidR="007805E4" w:rsidRPr="007805E4" w:rsidRDefault="007805E4" w:rsidP="007805E4">
      <w:pPr>
        <w:spacing w:after="0" w:line="240" w:lineRule="auto"/>
        <w:ind w:left="720"/>
        <w:jc w:val="both"/>
        <w:rPr>
          <w:rFonts w:ascii="Verdana" w:eastAsia="Times New Roman" w:hAnsi="Verdana" w:cs="Arial"/>
          <w:sz w:val="20"/>
          <w:szCs w:val="20"/>
        </w:rPr>
      </w:pPr>
    </w:p>
    <w:p w:rsidR="007805E4" w:rsidRPr="007805E4" w:rsidRDefault="007805E4" w:rsidP="005B1DFF">
      <w:pPr>
        <w:numPr>
          <w:ilvl w:val="0"/>
          <w:numId w:val="49"/>
        </w:numPr>
        <w:spacing w:after="0" w:line="240" w:lineRule="auto"/>
        <w:jc w:val="both"/>
        <w:rPr>
          <w:rFonts w:ascii="Verdana" w:eastAsia="Times New Roman" w:hAnsi="Verdana" w:cs="Arial"/>
          <w:sz w:val="20"/>
          <w:szCs w:val="20"/>
        </w:rPr>
      </w:pPr>
      <w:r w:rsidRPr="007805E4">
        <w:rPr>
          <w:rFonts w:ascii="Verdana" w:eastAsia="Times New Roman" w:hAnsi="Verdana" w:cs="Arial"/>
          <w:i/>
          <w:sz w:val="20"/>
          <w:szCs w:val="20"/>
          <w:u w:val="single"/>
        </w:rPr>
        <w:t>Dobrovoljno darivanje krvi</w:t>
      </w:r>
      <w:r w:rsidRPr="007805E4">
        <w:rPr>
          <w:rFonts w:ascii="Verdana" w:eastAsia="Times New Roman" w:hAnsi="Verdana" w:cs="Arial"/>
          <w:i/>
          <w:sz w:val="20"/>
          <w:szCs w:val="20"/>
        </w:rPr>
        <w:t xml:space="preserve"> </w:t>
      </w:r>
      <w:r w:rsidRPr="007805E4">
        <w:rPr>
          <w:rFonts w:ascii="Verdana" w:eastAsia="Times New Roman" w:hAnsi="Verdana" w:cs="Arial"/>
          <w:sz w:val="20"/>
          <w:szCs w:val="20"/>
        </w:rPr>
        <w:t xml:space="preserve"> je program kojim okupljaju volontere, članove Crvenog križa dobrovoljne davatelje krvi i animiraju ih za akcije dobrovoljnog davanja krvi koje imaju redovito 8 puta godišnje. Krv koja se prikupi u akcijama dobrovoljnog darivanja krvi odlazi u Hrvatski zavod za transfuzijsku medicinu, a isto tako akcije se mogu organizirati u slučaju ratnih situacija, požara, poplava i potresa kada je to potrebno. Dobrovoljnih darivatelja krvi organizacija Crvenog križa ima oko 400 aktivnih, sveukupno 1259 a do 30.09. sakupljeno je  321 doza krvi. Za </w:t>
      </w:r>
      <w:r w:rsidRPr="007805E4">
        <w:rPr>
          <w:rFonts w:ascii="Verdana" w:eastAsia="Times New Roman" w:hAnsi="Verdana" w:cs="Arial"/>
          <w:sz w:val="20"/>
          <w:szCs w:val="20"/>
        </w:rPr>
        <w:lastRenderedPageBreak/>
        <w:t>animiranje i provođenje dobrovoljnog davalaštva krvi zadužena je ravnateljica Crvenog križa Slunj.</w:t>
      </w:r>
    </w:p>
    <w:p w:rsidR="007805E4" w:rsidRPr="007805E4" w:rsidRDefault="007805E4" w:rsidP="007805E4">
      <w:pPr>
        <w:spacing w:after="0" w:line="240" w:lineRule="auto"/>
        <w:ind w:left="720"/>
        <w:jc w:val="both"/>
        <w:rPr>
          <w:rFonts w:ascii="Verdana" w:eastAsia="Times New Roman" w:hAnsi="Verdana" w:cs="Arial"/>
          <w:sz w:val="20"/>
          <w:szCs w:val="20"/>
        </w:rPr>
      </w:pPr>
    </w:p>
    <w:p w:rsidR="007805E4" w:rsidRPr="007805E4" w:rsidRDefault="007805E4" w:rsidP="005B1DFF">
      <w:pPr>
        <w:numPr>
          <w:ilvl w:val="0"/>
          <w:numId w:val="49"/>
        </w:numPr>
        <w:spacing w:after="0" w:line="240" w:lineRule="auto"/>
        <w:jc w:val="both"/>
        <w:rPr>
          <w:rFonts w:ascii="Verdana" w:eastAsia="Times New Roman" w:hAnsi="Verdana" w:cs="Arial"/>
          <w:sz w:val="20"/>
          <w:szCs w:val="20"/>
        </w:rPr>
      </w:pPr>
      <w:r w:rsidRPr="007805E4">
        <w:rPr>
          <w:rFonts w:ascii="Verdana" w:eastAsia="Times New Roman" w:hAnsi="Verdana" w:cs="Arial"/>
          <w:i/>
          <w:sz w:val="20"/>
          <w:szCs w:val="20"/>
          <w:u w:val="single"/>
        </w:rPr>
        <w:t>Služba traženja</w:t>
      </w:r>
      <w:r w:rsidRPr="007805E4">
        <w:rPr>
          <w:rFonts w:ascii="Verdana" w:eastAsia="Times New Roman" w:hAnsi="Verdana" w:cs="Arial"/>
          <w:sz w:val="20"/>
          <w:szCs w:val="20"/>
        </w:rPr>
        <w:t xml:space="preserve"> je posebna služba predviđena međunarodnim ugovorima (Ženevska konvencija o zaštiti civila u ratu, Ženevska konvencija o postupanju s ratnim  zarobljenicima) a ustanovljena je Zakonom o Hrvatskom crvenom križu kao javna ovlast. U punoj je funkciji u vrijeme oružanih sukoba i prirodnih/elementarnih nepogoda, kada radi na prikupljanju, pribavljanju i zaprimanju podataka i dokumenata iz službenih i svih drugih izvora za osobe za koje je nadležna, zatim evidentira, klasificira i obrađuje podatke, zaprima zahtjeve za pokretanje traženja nestale osobe, izvješćuje tražitelja i druge koji na to imaju pravo o podacima do kojih je došla, izdaje izvatke iz arhivske građe i evidencija kojima raspolaže, posreduje u razmjeni obiteljskih poruka, posreduje u dostavljanju osobnih stvari i novca koje su ratni zarobljenici, internirci i zatočene osobe ostavile za sobom, organizira spajanje  razdvojenih članova obitelji. Gradsko društvo Crvenog križa Slunj ima ukupno 178 okončanih postupaka traženja i 12 ekshumacija posmrtnih ostataka. Trenutno imaju 42 otvorena zahtjeva za traženje. Osoba zadužena za službu traženja je ravnateljica Crvenog križa Slunj.</w:t>
      </w:r>
    </w:p>
    <w:p w:rsidR="007805E4" w:rsidRPr="007805E4" w:rsidRDefault="007805E4" w:rsidP="007805E4">
      <w:pPr>
        <w:spacing w:after="0" w:line="240" w:lineRule="auto"/>
        <w:ind w:left="708"/>
        <w:rPr>
          <w:rFonts w:ascii="Verdana" w:eastAsia="Times New Roman" w:hAnsi="Verdana" w:cs="Arial"/>
          <w:sz w:val="20"/>
          <w:szCs w:val="20"/>
        </w:rPr>
      </w:pPr>
    </w:p>
    <w:p w:rsidR="007805E4" w:rsidRPr="007805E4" w:rsidRDefault="007805E4" w:rsidP="005B1DFF">
      <w:pPr>
        <w:numPr>
          <w:ilvl w:val="0"/>
          <w:numId w:val="49"/>
        </w:numPr>
        <w:spacing w:after="0" w:line="240" w:lineRule="auto"/>
        <w:jc w:val="both"/>
        <w:rPr>
          <w:rFonts w:ascii="Verdana" w:eastAsia="Times New Roman" w:hAnsi="Verdana" w:cs="Arial"/>
          <w:sz w:val="20"/>
          <w:szCs w:val="20"/>
        </w:rPr>
      </w:pPr>
      <w:r w:rsidRPr="007805E4">
        <w:rPr>
          <w:rFonts w:ascii="Verdana" w:eastAsia="Times New Roman" w:hAnsi="Verdana" w:cs="Arial"/>
          <w:i/>
          <w:sz w:val="20"/>
          <w:szCs w:val="20"/>
        </w:rPr>
        <w:t xml:space="preserve"> </w:t>
      </w:r>
      <w:r w:rsidRPr="007805E4">
        <w:rPr>
          <w:rFonts w:ascii="Verdana" w:eastAsia="Times New Roman" w:hAnsi="Verdana" w:cs="Arial"/>
          <w:i/>
          <w:sz w:val="20"/>
          <w:szCs w:val="20"/>
          <w:u w:val="single"/>
        </w:rPr>
        <w:t>Prva pomoć</w:t>
      </w:r>
      <w:r w:rsidRPr="007805E4">
        <w:rPr>
          <w:rFonts w:ascii="Verdana" w:eastAsia="Times New Roman" w:hAnsi="Verdana" w:cs="Arial"/>
          <w:i/>
          <w:sz w:val="20"/>
          <w:szCs w:val="20"/>
        </w:rPr>
        <w:t xml:space="preserve"> </w:t>
      </w:r>
      <w:r w:rsidRPr="007805E4">
        <w:rPr>
          <w:rFonts w:ascii="Verdana" w:eastAsia="Times New Roman" w:hAnsi="Verdana" w:cs="Arial"/>
          <w:sz w:val="20"/>
          <w:szCs w:val="20"/>
        </w:rPr>
        <w:t>je program koji Crveni križ, u suradnji s licenciranim liječnicima predavačima, vrši za polaznike na vozački ispit. Godišnje ovakav tečaj pohađa oko 100 kandidata, a licencirana liječnica s kojom trenutno rade je  dr. Monika Katavić.</w:t>
      </w:r>
    </w:p>
    <w:p w:rsidR="007805E4" w:rsidRPr="007805E4" w:rsidRDefault="007805E4" w:rsidP="007805E4">
      <w:pPr>
        <w:spacing w:after="0" w:line="240" w:lineRule="auto"/>
        <w:ind w:left="720"/>
        <w:jc w:val="both"/>
        <w:rPr>
          <w:rFonts w:ascii="Verdana" w:eastAsia="Times New Roman" w:hAnsi="Verdana" w:cs="Arial"/>
          <w:sz w:val="20"/>
          <w:szCs w:val="20"/>
        </w:rPr>
      </w:pPr>
      <w:r w:rsidRPr="007805E4">
        <w:rPr>
          <w:rFonts w:ascii="Verdana" w:eastAsia="Times New Roman" w:hAnsi="Verdana" w:cs="Arial"/>
          <w:sz w:val="20"/>
          <w:szCs w:val="20"/>
        </w:rPr>
        <w:t>Isto tako Crveni križ Slunj provodi edukaciju prve pomoći za volontere članove mladeži i pomladak Crvenog križa Slunj po osnovnim školama Slunj, Eugen Kvaternik Rakovica,  Cetingrad te Srednjoj školi Slunj.</w:t>
      </w:r>
    </w:p>
    <w:p w:rsidR="007805E4" w:rsidRPr="007805E4" w:rsidRDefault="007805E4" w:rsidP="007805E4">
      <w:pPr>
        <w:spacing w:after="0" w:line="240" w:lineRule="auto"/>
        <w:ind w:left="720"/>
        <w:jc w:val="both"/>
        <w:rPr>
          <w:rFonts w:ascii="Verdana" w:eastAsia="Times New Roman" w:hAnsi="Verdana" w:cs="Arial"/>
          <w:sz w:val="20"/>
          <w:szCs w:val="20"/>
        </w:rPr>
      </w:pPr>
      <w:r w:rsidRPr="007805E4">
        <w:rPr>
          <w:rFonts w:ascii="Verdana" w:eastAsia="Times New Roman" w:hAnsi="Verdana" w:cs="Arial"/>
          <w:sz w:val="20"/>
          <w:szCs w:val="20"/>
        </w:rPr>
        <w:t>S obzirom na pandemiju COVID-19 ove godine se broj polaznika Prve pomoći smanjio s obzirom na mjere Civilnog stožera</w:t>
      </w:r>
    </w:p>
    <w:p w:rsidR="007805E4" w:rsidRPr="007805E4" w:rsidRDefault="007805E4" w:rsidP="007805E4">
      <w:pPr>
        <w:spacing w:after="0" w:line="240" w:lineRule="auto"/>
        <w:ind w:firstLine="720"/>
        <w:jc w:val="both"/>
        <w:rPr>
          <w:rFonts w:ascii="Verdana" w:eastAsia="Times New Roman" w:hAnsi="Verdana" w:cs="Arial"/>
          <w:sz w:val="20"/>
          <w:szCs w:val="20"/>
        </w:rPr>
      </w:pPr>
    </w:p>
    <w:p w:rsidR="007805E4" w:rsidRPr="007805E4" w:rsidRDefault="007805E4" w:rsidP="005B1DFF">
      <w:pPr>
        <w:numPr>
          <w:ilvl w:val="0"/>
          <w:numId w:val="49"/>
        </w:numPr>
        <w:spacing w:after="0" w:line="240" w:lineRule="auto"/>
        <w:jc w:val="both"/>
        <w:rPr>
          <w:rFonts w:ascii="Verdana" w:eastAsia="Times New Roman" w:hAnsi="Verdana" w:cs="Arial"/>
          <w:sz w:val="20"/>
          <w:szCs w:val="20"/>
        </w:rPr>
      </w:pPr>
      <w:r w:rsidRPr="007805E4">
        <w:rPr>
          <w:rFonts w:ascii="Verdana" w:eastAsia="Times New Roman" w:hAnsi="Verdana" w:cs="Arial"/>
          <w:i/>
          <w:sz w:val="20"/>
          <w:szCs w:val="20"/>
          <w:u w:val="single"/>
        </w:rPr>
        <w:t>Humanitarni program</w:t>
      </w:r>
      <w:r w:rsidRPr="007805E4">
        <w:rPr>
          <w:rFonts w:ascii="Verdana" w:eastAsia="Times New Roman" w:hAnsi="Verdana" w:cs="Arial"/>
          <w:sz w:val="20"/>
          <w:szCs w:val="20"/>
        </w:rPr>
        <w:t xml:space="preserve"> je program koji Crveni križ provodi zaprimajući i distribuirajući humanitarnu pomoć u kriznim ratnim ili katastrofalnim razdobljima. Kroz ovaj program se najosnovnijim prehrambenim namirnicama, robom, posteljinom, kanistrima, najlonima, higijenskim potrepštinama opskrbljuju najugroženiji korisnici na našem području ovisno o priljevu navedenih donacija. Osoba zadužena za ovaj program je ravnateljica Crvenog križa Slunj.</w:t>
      </w:r>
    </w:p>
    <w:p w:rsidR="007805E4" w:rsidRPr="007805E4" w:rsidRDefault="007805E4" w:rsidP="007805E4">
      <w:pPr>
        <w:spacing w:after="0" w:line="240" w:lineRule="auto"/>
        <w:ind w:left="720"/>
        <w:jc w:val="both"/>
        <w:rPr>
          <w:rFonts w:ascii="Verdana" w:eastAsia="Times New Roman" w:hAnsi="Verdana" w:cs="Arial"/>
          <w:sz w:val="20"/>
          <w:szCs w:val="20"/>
        </w:rPr>
      </w:pPr>
    </w:p>
    <w:p w:rsidR="007805E4" w:rsidRPr="007805E4" w:rsidRDefault="007805E4" w:rsidP="007805E4">
      <w:pPr>
        <w:spacing w:after="0" w:line="240" w:lineRule="auto"/>
        <w:ind w:left="720"/>
        <w:jc w:val="both"/>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sz w:val="20"/>
          <w:szCs w:val="20"/>
        </w:rPr>
      </w:pPr>
      <w:r w:rsidRPr="007805E4">
        <w:rPr>
          <w:rFonts w:ascii="Verdana" w:eastAsia="Times New Roman" w:hAnsi="Verdana" w:cs="Arial"/>
          <w:sz w:val="20"/>
          <w:szCs w:val="20"/>
        </w:rPr>
        <w:t>Obučeni volonteri i djelatnici stručne službe:</w:t>
      </w:r>
    </w:p>
    <w:p w:rsidR="007805E4" w:rsidRPr="007805E4" w:rsidRDefault="007805E4" w:rsidP="005B1DFF">
      <w:pPr>
        <w:numPr>
          <w:ilvl w:val="0"/>
          <w:numId w:val="40"/>
        </w:numPr>
        <w:spacing w:after="0" w:line="240" w:lineRule="auto"/>
        <w:rPr>
          <w:rFonts w:ascii="Verdana" w:eastAsia="Times New Roman" w:hAnsi="Verdana" w:cs="Arial"/>
          <w:sz w:val="20"/>
          <w:szCs w:val="20"/>
        </w:rPr>
      </w:pPr>
      <w:r w:rsidRPr="007805E4">
        <w:rPr>
          <w:rFonts w:ascii="Verdana" w:eastAsia="Times New Roman" w:hAnsi="Verdana" w:cs="Arial"/>
          <w:sz w:val="20"/>
          <w:szCs w:val="20"/>
        </w:rPr>
        <w:t xml:space="preserve">Za djelovanje u interventnim timovima Društva Crvenog križa Karlovačke županije i Hrvatskog Crvenog križa sa završenom obukom iz procjene situacije i koordinacija, radio komunikacija i GPS, sigurnost i samozaštita u intervencijama, psihosocijalna pomoć i podrška, osnovni tečaj prve pomoći, ustrojstvo interventnog tima, priprema i odgovor na katastrofe – 7 zaposlenih i 6 volontera, </w:t>
      </w:r>
    </w:p>
    <w:p w:rsidR="007805E4" w:rsidRPr="007805E4" w:rsidRDefault="007805E4" w:rsidP="005B1DFF">
      <w:pPr>
        <w:numPr>
          <w:ilvl w:val="0"/>
          <w:numId w:val="40"/>
        </w:numPr>
        <w:spacing w:after="0" w:line="240" w:lineRule="auto"/>
        <w:rPr>
          <w:rFonts w:ascii="Verdana" w:eastAsia="Times New Roman" w:hAnsi="Verdana" w:cs="Arial"/>
          <w:sz w:val="20"/>
          <w:szCs w:val="20"/>
        </w:rPr>
      </w:pPr>
      <w:r w:rsidRPr="007805E4">
        <w:rPr>
          <w:rFonts w:ascii="Verdana" w:eastAsia="Times New Roman" w:hAnsi="Verdana" w:cs="Arial"/>
          <w:sz w:val="20"/>
          <w:szCs w:val="20"/>
        </w:rPr>
        <w:t>Za pružanje psihosocijalne pomoći: 7 zaposlenih</w:t>
      </w:r>
    </w:p>
    <w:p w:rsidR="007805E4" w:rsidRPr="007805E4" w:rsidRDefault="007805E4" w:rsidP="005B1DFF">
      <w:pPr>
        <w:numPr>
          <w:ilvl w:val="0"/>
          <w:numId w:val="41"/>
        </w:numPr>
        <w:spacing w:after="0" w:line="240" w:lineRule="auto"/>
        <w:rPr>
          <w:rFonts w:ascii="Verdana" w:eastAsia="Times New Roman" w:hAnsi="Verdana" w:cs="Arial"/>
          <w:sz w:val="20"/>
          <w:szCs w:val="20"/>
        </w:rPr>
      </w:pPr>
      <w:r w:rsidRPr="007805E4">
        <w:rPr>
          <w:rFonts w:ascii="Verdana" w:eastAsia="Times New Roman" w:hAnsi="Verdana" w:cs="Arial"/>
          <w:sz w:val="20"/>
          <w:szCs w:val="20"/>
        </w:rPr>
        <w:t>Za pružanje prve pomoći: 3 ekipe /15 volontera</w:t>
      </w:r>
    </w:p>
    <w:p w:rsidR="007805E4" w:rsidRPr="007805E4" w:rsidRDefault="007805E4" w:rsidP="005B1DFF">
      <w:pPr>
        <w:numPr>
          <w:ilvl w:val="0"/>
          <w:numId w:val="41"/>
        </w:numPr>
        <w:spacing w:after="0" w:line="240" w:lineRule="auto"/>
        <w:rPr>
          <w:rFonts w:ascii="Verdana" w:eastAsia="Times New Roman" w:hAnsi="Verdana" w:cs="Arial"/>
          <w:sz w:val="20"/>
          <w:szCs w:val="20"/>
        </w:rPr>
      </w:pPr>
      <w:r w:rsidRPr="007805E4">
        <w:rPr>
          <w:rFonts w:ascii="Verdana" w:eastAsia="Times New Roman" w:hAnsi="Verdana" w:cs="Arial"/>
          <w:sz w:val="20"/>
          <w:szCs w:val="20"/>
        </w:rPr>
        <w:t>Za potrebe Službe traženja : 1 zaposleni (Stručna služba GDCK Slunj )</w:t>
      </w:r>
    </w:p>
    <w:p w:rsidR="007805E4" w:rsidRPr="007805E4" w:rsidRDefault="007805E4" w:rsidP="005B1DFF">
      <w:pPr>
        <w:numPr>
          <w:ilvl w:val="0"/>
          <w:numId w:val="41"/>
        </w:numPr>
        <w:spacing w:after="0" w:line="240" w:lineRule="auto"/>
        <w:rPr>
          <w:rFonts w:ascii="Verdana" w:eastAsia="Times New Roman" w:hAnsi="Verdana" w:cs="Arial"/>
          <w:sz w:val="20"/>
          <w:szCs w:val="20"/>
        </w:rPr>
      </w:pPr>
      <w:r w:rsidRPr="007805E4">
        <w:rPr>
          <w:rFonts w:ascii="Verdana" w:eastAsia="Times New Roman" w:hAnsi="Verdana" w:cs="Arial"/>
          <w:sz w:val="20"/>
          <w:szCs w:val="20"/>
        </w:rPr>
        <w:t xml:space="preserve">Za dobrovoljno davalaštvo krvi : 2 zaposlena stručne službe </w:t>
      </w:r>
    </w:p>
    <w:p w:rsidR="007805E4" w:rsidRPr="007805E4" w:rsidRDefault="007805E4" w:rsidP="007805E4">
      <w:pPr>
        <w:spacing w:after="0" w:line="240" w:lineRule="auto"/>
        <w:rPr>
          <w:rFonts w:ascii="Verdana" w:eastAsia="Times New Roman" w:hAnsi="Verdana" w:cs="Arial"/>
          <w:b/>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Kako je Gradsko društvo Crvenog križa Slunj sastavni dio Nacionalnog društva Hrvatskog crvenog križa to su i potrebe u slučaju intervencija okrenute direktno službama Nacionalnog društva.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Putem Nacionalnog društva aktiviraju se i usluge koje može pružiti u određenim potrebama i Međunarodna federacija Crvenog križa i Crvenog polumjeseca.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Na dan 24.11.2021. godine Crveni križ Slunj broji ukupno 16 djelatnika. Broj korisnika koje obilaze je ukupno 117 korisnika u sklopu programa Pomoć u kući i 74 korisnika u sklopu projekta Mobilnost.</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Oprema i vozila kojima se raspolaže su: jedno vozilo Toyota Landcruiser, jedno kombi vozilo marke Ford i dva osobna automobila. Oprema se nabavlja tijekom godina u sklopu programa Grada Slunja.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U vrijeme pandemije bolesti COVID-19, Gradsko društvo Crvenog križa Slunj radilo je uz primjenu svih zaštitnih sredstava i opreme, te u skladu propisanim mjerama Nacionalnog stožera. Djelatnici Crvenog križa Slunj posjeduju Covid potvrde koje su im i uvjet za provođenje svih djelatnosti a u skladu s Odlukama Nacionalnog stožera.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b/>
          <w:sz w:val="20"/>
          <w:szCs w:val="20"/>
          <w:u w:val="single"/>
        </w:rPr>
      </w:pPr>
      <w:r w:rsidRPr="007805E4">
        <w:rPr>
          <w:rFonts w:ascii="Verdana" w:eastAsia="Times New Roman" w:hAnsi="Verdana" w:cs="Arial"/>
          <w:b/>
          <w:sz w:val="20"/>
          <w:szCs w:val="20"/>
          <w:u w:val="single"/>
        </w:rPr>
        <w:t xml:space="preserve">8. Radio Slunj d.o.o. </w:t>
      </w:r>
    </w:p>
    <w:p w:rsidR="007805E4" w:rsidRPr="007805E4" w:rsidRDefault="007805E4" w:rsidP="007805E4">
      <w:pPr>
        <w:spacing w:after="0" w:line="240" w:lineRule="auto"/>
        <w:rPr>
          <w:rFonts w:ascii="Verdana" w:eastAsia="Times New Roman" w:hAnsi="Verdana" w:cs="Arial"/>
          <w:b/>
          <w:sz w:val="20"/>
          <w:szCs w:val="20"/>
          <w:u w:val="single"/>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Radio Slunj obavlja radijsku djelatnost a vrijeme emitiranja programa je od 0-24 sata.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Obuhvat područja slušanosti – područje grada Slunja s općinama Cetingrad i Rakovica, do Plitvičkih jezera, područje grada Ogulina i do Karlovca (Slunjska brda).</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slučaju potrebe provođenja akcije zaštite i spašavanja Radio Slunj svojom radio djelatnošću može pravovremeno izvještavati slušatelje o događajima na terenu. Druge opreme ili vozila nemaju. Na Radiju je zaposleno troje djelatnika. Stanica ne posjeduje službena vozila.</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Tijekom COVID-19 pandemije Radio Slunj redovito i kontinuirano izvještava slušatelje o stanju i svakodnevnoj situaciji u gradu, županiji i Republici Hrvatskoj. Kontinuirano se obrađuju i prenose sve bitne informacije radi pravovremenog izvještavanja slušatelja.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rPr>
          <w:rFonts w:ascii="Verdana" w:eastAsia="Times New Roman" w:hAnsi="Verdana" w:cs="Arial"/>
          <w:b/>
          <w:sz w:val="20"/>
          <w:szCs w:val="20"/>
        </w:rPr>
      </w:pPr>
      <w:r w:rsidRPr="007805E4">
        <w:rPr>
          <w:rFonts w:ascii="Verdana" w:eastAsia="Times New Roman" w:hAnsi="Verdana" w:cs="Arial"/>
          <w:b/>
          <w:sz w:val="20"/>
          <w:szCs w:val="20"/>
        </w:rPr>
        <w:t>ZAKLJUČNA RAZMATRANJA</w:t>
      </w:r>
    </w:p>
    <w:p w:rsidR="007805E4" w:rsidRPr="007805E4" w:rsidRDefault="007805E4" w:rsidP="007805E4">
      <w:pPr>
        <w:spacing w:after="0" w:line="240" w:lineRule="auto"/>
        <w:rPr>
          <w:rFonts w:ascii="Verdana" w:eastAsia="Times New Roman" w:hAnsi="Verdana" w:cs="Arial"/>
          <w:b/>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Ustrojavanje sustava civilne zaštite  na području Grada Slunja kontinuirano se provodi, a sve sukladno financijskim, materijalnim i  drugim raspoloživim resursima. Pojavom pandemije bolesti COVID 19 uočena je potreba daljnjeg razvoja i unaprjeđenje cjelokupnog sustava civilne zaštite, unaprjeđenje kvalitete rada, djelovanja i postupanja svih uključenih operativnih snaga, a sve sukladno važećim zakonskim propisima. </w:t>
      </w:r>
    </w:p>
    <w:p w:rsidR="007805E4" w:rsidRDefault="007805E4" w:rsidP="007805E4">
      <w:pPr>
        <w:pStyle w:val="Bezproreda"/>
        <w:rPr>
          <w:rFonts w:ascii="Verdana" w:hAnsi="Verdana"/>
          <w:sz w:val="20"/>
          <w:szCs w:val="20"/>
        </w:rPr>
      </w:pPr>
    </w:p>
    <w:p w:rsidR="007805E4" w:rsidRDefault="007805E4" w:rsidP="007805E4">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214</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55</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7805E4" w:rsidP="007805E4">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805E4" w:rsidRDefault="007805E4"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7805E4" w:rsidRDefault="007805E4" w:rsidP="00292683">
      <w:pPr>
        <w:pStyle w:val="Bezproreda"/>
        <w:rPr>
          <w:rFonts w:ascii="Verdana" w:hAnsi="Verdana"/>
          <w:sz w:val="20"/>
          <w:szCs w:val="20"/>
        </w:rPr>
      </w:pPr>
    </w:p>
    <w:p w:rsidR="00F9654B" w:rsidRDefault="00F9654B" w:rsidP="00292683">
      <w:pPr>
        <w:pStyle w:val="Bezproreda"/>
        <w:rPr>
          <w:rFonts w:ascii="Verdana" w:hAnsi="Verdana"/>
          <w:sz w:val="20"/>
          <w:szCs w:val="20"/>
        </w:rPr>
      </w:pPr>
    </w:p>
    <w:p w:rsidR="00F9654B" w:rsidRDefault="00F9654B" w:rsidP="00292683">
      <w:pPr>
        <w:pStyle w:val="Bezproreda"/>
        <w:rPr>
          <w:rFonts w:ascii="Verdana" w:hAnsi="Verdana"/>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Na temelju članka 17. stavka 1. Zakona o sustavu civilne zaštite ("Narodne novine" 82/15,  118/18, 31/20 i 20/21) i članka 25. stavka 1. podstavka 18.  Statuta Grada Slunja ("Glasnik Karlovačke županije" 20/09, 06/13, 15/13,  03/15 i „Službeni glasnik Grada Slunja“ 01/18, 02/20, 06/20, 03/21 i 05/21-pročišćeni tekst), Gradsko vijeće  Grada Slunja na svojoj 7. sjednici održanoj dana   14. 12.  2021. godine,  donijelo je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 xml:space="preserve">PLAN RAZVOJA SUSTAVA CIVILNE ZAŠTITE ZA 2022. GODINU  </w:t>
      </w:r>
    </w:p>
    <w:p w:rsidR="007805E4" w:rsidRPr="007805E4" w:rsidRDefault="007805E4" w:rsidP="007805E4">
      <w:pPr>
        <w:spacing w:after="0" w:line="240" w:lineRule="auto"/>
        <w:jc w:val="center"/>
        <w:rPr>
          <w:rFonts w:ascii="Verdana" w:eastAsia="Times New Roman" w:hAnsi="Verdana" w:cs="Arial"/>
          <w:b/>
          <w:sz w:val="20"/>
          <w:szCs w:val="20"/>
        </w:rPr>
      </w:pPr>
    </w:p>
    <w:p w:rsidR="007805E4" w:rsidRPr="007805E4" w:rsidRDefault="007805E4" w:rsidP="007805E4">
      <w:pPr>
        <w:spacing w:after="0" w:line="240" w:lineRule="auto"/>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Godišnji plan razvoja sustava civilne zaštite donosi se temeljem Zakona o sustavu civilne zaštite (NN 82/15, 118/18, 31/20 i 20/21) kojim je definirano da predstavničko tijelo razmatra i usvaja analizu stanja i  godišnji plan razvoja sustava civilne zaštite s financijskim učincima za trogodišnje razdoblje.</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Grad u okviru zakonskih prava i obveza uređuje, planira, financira, organizira i provodi zaštitu i spašavanje građana, imovine, okoliša te osigurava uvjete za otklanjanje posljedica prouzročenih katastrofom ili većom nesrećom.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Opasnosti i rizici koji ugrožavaju grad Slunj, potrebe i mogućnosti za sprječavanje, smanjenje i uklanjanje posljedica i velikih nesreća procijenjene su i sadržane u Procjeni rizika od velikih nesreća za Grad Slunj („Službeni glasnik Grada Slunja“ 09/19). Temeljem Procjene rizika izrađen je Plan djelovanja civilne zaštite za Grad Slunj kojim su definirane aktivnosti i mjere vezane uz aktiviranje i rad sustava civilne zaštite („Službeni glasnik Grada Slunja“ 13/19). </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Za funkcioniranje operativnih snaga sustava civilne zaštite te svih sudionika koji su svojim djelovanjem, radom ili aktivnostima na određeni način uključeni u sustav civilne zaštite  Proračunom Grada Slunja se  </w:t>
      </w:r>
      <w:r w:rsidRPr="007805E4">
        <w:rPr>
          <w:rFonts w:ascii="Verdana" w:eastAsia="Times New Roman" w:hAnsi="Verdana" w:cs="Arial"/>
          <w:sz w:val="20"/>
          <w:szCs w:val="20"/>
        </w:rPr>
        <w:lastRenderedPageBreak/>
        <w:t xml:space="preserve">planiraju financijska sredstva za 2022. godinu s projekcijama za 2023. i 2024. godinu kako je prikazano u tablici u nastavku: </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2268"/>
        <w:gridCol w:w="2410"/>
        <w:gridCol w:w="2551"/>
      </w:tblGrid>
      <w:tr w:rsidR="007805E4" w:rsidRPr="007805E4" w:rsidTr="007805E4">
        <w:trPr>
          <w:trHeight w:val="1403"/>
        </w:trPr>
        <w:tc>
          <w:tcPr>
            <w:tcW w:w="2972"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Namjena </w:t>
            </w:r>
          </w:p>
        </w:tc>
        <w:tc>
          <w:tcPr>
            <w:tcW w:w="2268"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Planirana sredstva u Proračunu Grada za 2022. godinu</w:t>
            </w:r>
          </w:p>
        </w:tc>
        <w:tc>
          <w:tcPr>
            <w:tcW w:w="2410"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Projekcije za 2023. godinu</w:t>
            </w:r>
          </w:p>
        </w:tc>
        <w:tc>
          <w:tcPr>
            <w:tcW w:w="2551"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Projekcije za 2024. godinu</w:t>
            </w:r>
          </w:p>
        </w:tc>
      </w:tr>
      <w:tr w:rsidR="007805E4" w:rsidRPr="007805E4" w:rsidTr="007805E4">
        <w:tc>
          <w:tcPr>
            <w:tcW w:w="2972"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Redovito funkcioniranje i opremanje vatrogasnih postrojbi (DVD Slunj), uključujući izgradnju Vatrogasnog centra</w:t>
            </w:r>
          </w:p>
          <w:p w:rsidR="007805E4" w:rsidRPr="007805E4" w:rsidRDefault="007805E4" w:rsidP="007805E4">
            <w:pPr>
              <w:spacing w:after="0" w:line="240" w:lineRule="auto"/>
              <w:jc w:val="both"/>
              <w:rPr>
                <w:rFonts w:ascii="Verdana" w:eastAsia="Times New Roman" w:hAnsi="Verdana" w:cs="Arial"/>
                <w:sz w:val="20"/>
                <w:szCs w:val="20"/>
              </w:rPr>
            </w:pPr>
          </w:p>
        </w:tc>
        <w:tc>
          <w:tcPr>
            <w:tcW w:w="2268"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890.000,00 kn</w:t>
            </w:r>
          </w:p>
        </w:tc>
        <w:tc>
          <w:tcPr>
            <w:tcW w:w="2410"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1.200.000,00 kn</w:t>
            </w:r>
          </w:p>
        </w:tc>
        <w:tc>
          <w:tcPr>
            <w:tcW w:w="2551"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1.200.000,00 kn</w:t>
            </w:r>
          </w:p>
        </w:tc>
      </w:tr>
      <w:tr w:rsidR="007805E4" w:rsidRPr="007805E4" w:rsidTr="007805E4">
        <w:tc>
          <w:tcPr>
            <w:tcW w:w="2972"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Humanitarna djelatnost i programi Crvenog križa Slunj</w:t>
            </w:r>
          </w:p>
        </w:tc>
        <w:tc>
          <w:tcPr>
            <w:tcW w:w="2268"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482.200,00 kn</w:t>
            </w:r>
          </w:p>
        </w:tc>
        <w:tc>
          <w:tcPr>
            <w:tcW w:w="2410" w:type="dxa"/>
          </w:tcPr>
          <w:p w:rsidR="007805E4" w:rsidRPr="007805E4" w:rsidRDefault="007805E4" w:rsidP="007805E4">
            <w:pPr>
              <w:spacing w:after="0" w:line="240" w:lineRule="auto"/>
              <w:jc w:val="both"/>
              <w:rPr>
                <w:rFonts w:ascii="Verdana" w:eastAsia="Times New Roman" w:hAnsi="Verdana" w:cs="Arial"/>
                <w:sz w:val="20"/>
                <w:szCs w:val="20"/>
                <w:highlight w:val="yellow"/>
              </w:rPr>
            </w:pPr>
            <w:r w:rsidRPr="007805E4">
              <w:rPr>
                <w:rFonts w:ascii="Verdana" w:eastAsia="Times New Roman" w:hAnsi="Verdana" w:cs="Arial"/>
                <w:sz w:val="20"/>
                <w:szCs w:val="20"/>
              </w:rPr>
              <w:t>482.200,00 kn</w:t>
            </w:r>
          </w:p>
        </w:tc>
        <w:tc>
          <w:tcPr>
            <w:tcW w:w="2551" w:type="dxa"/>
          </w:tcPr>
          <w:p w:rsidR="007805E4" w:rsidRPr="007805E4" w:rsidRDefault="007805E4" w:rsidP="007805E4">
            <w:pPr>
              <w:spacing w:after="0" w:line="240" w:lineRule="auto"/>
              <w:jc w:val="both"/>
              <w:rPr>
                <w:rFonts w:ascii="Verdana" w:eastAsia="Times New Roman" w:hAnsi="Verdana" w:cs="Arial"/>
                <w:sz w:val="20"/>
                <w:szCs w:val="20"/>
                <w:highlight w:val="yellow"/>
              </w:rPr>
            </w:pPr>
            <w:r w:rsidRPr="007805E4">
              <w:rPr>
                <w:rFonts w:ascii="Verdana" w:eastAsia="Times New Roman" w:hAnsi="Verdana" w:cs="Arial"/>
                <w:sz w:val="20"/>
                <w:szCs w:val="20"/>
              </w:rPr>
              <w:t>482.200,00 kn</w:t>
            </w:r>
          </w:p>
        </w:tc>
      </w:tr>
      <w:tr w:rsidR="007805E4" w:rsidRPr="007805E4" w:rsidTr="007805E4">
        <w:tc>
          <w:tcPr>
            <w:tcW w:w="2972"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Tekuće donacije Hrvatskoj gorskoj službi spašavanja- stanici Karlovac</w:t>
            </w:r>
          </w:p>
        </w:tc>
        <w:tc>
          <w:tcPr>
            <w:tcW w:w="2268"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25.000,00 kn</w:t>
            </w:r>
          </w:p>
        </w:tc>
        <w:tc>
          <w:tcPr>
            <w:tcW w:w="2410"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25.000,00 kn</w:t>
            </w:r>
          </w:p>
        </w:tc>
        <w:tc>
          <w:tcPr>
            <w:tcW w:w="2551"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25.000,00 kn</w:t>
            </w:r>
          </w:p>
        </w:tc>
      </w:tr>
      <w:tr w:rsidR="007805E4" w:rsidRPr="007805E4" w:rsidTr="007805E4">
        <w:tc>
          <w:tcPr>
            <w:tcW w:w="2972"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Radio Slunj (subvencioniranje emitiranja programa)</w:t>
            </w:r>
          </w:p>
        </w:tc>
        <w:tc>
          <w:tcPr>
            <w:tcW w:w="2268"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220.000,00 kn</w:t>
            </w:r>
          </w:p>
        </w:tc>
        <w:tc>
          <w:tcPr>
            <w:tcW w:w="2410"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220.000,00 kn</w:t>
            </w:r>
          </w:p>
        </w:tc>
        <w:tc>
          <w:tcPr>
            <w:tcW w:w="2551"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220.000,00 kn</w:t>
            </w:r>
          </w:p>
        </w:tc>
      </w:tr>
      <w:tr w:rsidR="007805E4" w:rsidRPr="007805E4" w:rsidTr="007805E4">
        <w:tc>
          <w:tcPr>
            <w:tcW w:w="2972"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Izgradnja vodne i  komunalne infrastrukture (vodoopskrba, odvodnja, ceste i javna rasvjeta)</w:t>
            </w:r>
          </w:p>
        </w:tc>
        <w:tc>
          <w:tcPr>
            <w:tcW w:w="2268"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6.581.000,00 kn</w:t>
            </w:r>
          </w:p>
        </w:tc>
        <w:tc>
          <w:tcPr>
            <w:tcW w:w="2410"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7.919.000,00 kn</w:t>
            </w:r>
          </w:p>
        </w:tc>
        <w:tc>
          <w:tcPr>
            <w:tcW w:w="2551" w:type="dxa"/>
          </w:tcPr>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12.914.000,00 kn</w:t>
            </w:r>
          </w:p>
        </w:tc>
      </w:tr>
    </w:tbl>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 xml:space="preserve">Grad će i dalje u svim svojim aktivnostima raditi na unaprjeđenju funkcioniranja i rada svih uključenih dionika, odnosno na poboljšanju i razvoju cjelokupnog sustava civilne zaštite. </w:t>
      </w: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Default="007805E4" w:rsidP="007805E4">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214</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56</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7805E4" w:rsidP="007805E4">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805E4" w:rsidRDefault="007805E4" w:rsidP="00292683">
      <w:pPr>
        <w:pStyle w:val="Bezproreda"/>
        <w:rPr>
          <w:rFonts w:ascii="Verdana" w:hAnsi="Verdana"/>
          <w:sz w:val="20"/>
          <w:szCs w:val="20"/>
        </w:rPr>
      </w:pPr>
    </w:p>
    <w:p w:rsidR="00EC772F" w:rsidRPr="00EC772F" w:rsidRDefault="00EC772F" w:rsidP="00EC772F">
      <w:pPr>
        <w:pStyle w:val="Bezproreda"/>
        <w:jc w:val="center"/>
        <w:rPr>
          <w:rFonts w:ascii="Arial" w:hAnsi="Arial" w:cs="Arial"/>
          <w:b/>
          <w:color w:val="C00000"/>
          <w:sz w:val="40"/>
          <w:szCs w:val="40"/>
        </w:rPr>
      </w:pPr>
      <w:r>
        <w:rPr>
          <w:rFonts w:ascii="Arial" w:hAnsi="Arial" w:cs="Arial"/>
          <w:b/>
          <w:color w:val="C00000"/>
          <w:sz w:val="40"/>
          <w:szCs w:val="40"/>
        </w:rPr>
        <w:t>_____________</w:t>
      </w:r>
    </w:p>
    <w:p w:rsidR="007805E4" w:rsidRDefault="007805E4" w:rsidP="00292683">
      <w:pPr>
        <w:pStyle w:val="Bezproreda"/>
        <w:rPr>
          <w:rFonts w:ascii="Verdana" w:hAnsi="Verdana"/>
          <w:sz w:val="20"/>
          <w:szCs w:val="20"/>
        </w:rPr>
      </w:pPr>
    </w:p>
    <w:p w:rsidR="00F9654B" w:rsidRDefault="00F9654B" w:rsidP="00292683">
      <w:pPr>
        <w:pStyle w:val="Bezproreda"/>
        <w:rPr>
          <w:rFonts w:ascii="Verdana" w:hAnsi="Verdana"/>
          <w:sz w:val="20"/>
          <w:szCs w:val="20"/>
        </w:rPr>
      </w:pPr>
    </w:p>
    <w:p w:rsidR="007805E4" w:rsidRPr="00F9654B" w:rsidRDefault="007805E4" w:rsidP="00F9654B">
      <w:pPr>
        <w:pStyle w:val="Bezproreda"/>
        <w:jc w:val="both"/>
        <w:rPr>
          <w:rFonts w:ascii="Verdana" w:hAnsi="Verdana"/>
          <w:sz w:val="20"/>
          <w:szCs w:val="20"/>
        </w:rPr>
      </w:pPr>
      <w:r w:rsidRPr="00F9654B">
        <w:rPr>
          <w:rFonts w:ascii="Verdana" w:hAnsi="Verdana"/>
          <w:sz w:val="20"/>
          <w:szCs w:val="20"/>
        </w:rPr>
        <w:t>Na temelju članka 17. stavka 1. podstavka 1. Zakona o sustavu civilne zaštite („Narodne novine“, broj 82/15, 118/18, 31/20 i 20/21)  i članka 25. stavka 1. podstavka 18. Statuta Grada Slunja ("Glasnik Karlovačke županije" 20/09, 06/13, 15/13, 03/15 i „Službeni glasnik Grada Slunja“ 01/18, 02/20, 06/20, 03/21 i 05/21- pročišćeni tekst), Gradsko vijeće Grada Slunja na svojoj 7. sjednici održanog dana 14. 12. 2021. godine donosi</w:t>
      </w:r>
    </w:p>
    <w:p w:rsidR="007805E4" w:rsidRPr="00FE3815" w:rsidRDefault="007805E4" w:rsidP="00F9654B">
      <w:pPr>
        <w:jc w:val="both"/>
        <w:rPr>
          <w:rFonts w:ascii="Verdana" w:hAnsi="Verdana"/>
          <w:sz w:val="20"/>
          <w:szCs w:val="20"/>
        </w:rPr>
      </w:pPr>
    </w:p>
    <w:p w:rsidR="007805E4" w:rsidRPr="00FE3815" w:rsidRDefault="007805E4" w:rsidP="007805E4">
      <w:pPr>
        <w:pStyle w:val="Default"/>
        <w:jc w:val="center"/>
        <w:rPr>
          <w:rFonts w:ascii="Verdana" w:hAnsi="Verdana"/>
          <w:sz w:val="20"/>
          <w:szCs w:val="20"/>
        </w:rPr>
      </w:pPr>
      <w:r>
        <w:rPr>
          <w:rFonts w:ascii="Verdana" w:hAnsi="Verdana"/>
          <w:b/>
          <w:bCs/>
          <w:sz w:val="20"/>
          <w:szCs w:val="20"/>
        </w:rPr>
        <w:t>SMJERNIC</w:t>
      </w:r>
      <w:r w:rsidRPr="00FE3815">
        <w:rPr>
          <w:rFonts w:ascii="Verdana" w:hAnsi="Verdana"/>
          <w:b/>
          <w:bCs/>
          <w:sz w:val="20"/>
          <w:szCs w:val="20"/>
        </w:rPr>
        <w:t xml:space="preserve">E </w:t>
      </w:r>
    </w:p>
    <w:p w:rsidR="007805E4" w:rsidRPr="00FE3815" w:rsidRDefault="007805E4" w:rsidP="007805E4">
      <w:pPr>
        <w:pStyle w:val="Default"/>
        <w:jc w:val="center"/>
        <w:rPr>
          <w:rFonts w:ascii="Verdana" w:hAnsi="Verdana"/>
          <w:sz w:val="20"/>
          <w:szCs w:val="20"/>
        </w:rPr>
      </w:pPr>
      <w:r w:rsidRPr="00FE3815">
        <w:rPr>
          <w:rFonts w:ascii="Verdana" w:hAnsi="Verdana"/>
          <w:b/>
          <w:bCs/>
          <w:sz w:val="20"/>
          <w:szCs w:val="20"/>
        </w:rPr>
        <w:t xml:space="preserve">za organizaciju i razvoj sustava civilne zaštite </w:t>
      </w:r>
    </w:p>
    <w:p w:rsidR="007805E4" w:rsidRPr="00FE3815" w:rsidRDefault="007805E4" w:rsidP="007805E4">
      <w:pPr>
        <w:pStyle w:val="Default"/>
        <w:jc w:val="center"/>
        <w:rPr>
          <w:rFonts w:ascii="Verdana" w:hAnsi="Verdana"/>
          <w:b/>
          <w:bCs/>
          <w:sz w:val="20"/>
          <w:szCs w:val="20"/>
        </w:rPr>
      </w:pPr>
      <w:r w:rsidRPr="00FE3815">
        <w:rPr>
          <w:rFonts w:ascii="Verdana" w:hAnsi="Verdana"/>
          <w:b/>
          <w:bCs/>
          <w:sz w:val="20"/>
          <w:szCs w:val="20"/>
        </w:rPr>
        <w:t xml:space="preserve">na području Grada Slunja za razdoblje 2022. - 2025. godine </w:t>
      </w:r>
    </w:p>
    <w:p w:rsidR="007805E4" w:rsidRDefault="007805E4" w:rsidP="007805E4">
      <w:pPr>
        <w:pStyle w:val="Default"/>
        <w:jc w:val="center"/>
        <w:rPr>
          <w:rFonts w:ascii="Verdana" w:hAnsi="Verdana"/>
          <w:sz w:val="20"/>
          <w:szCs w:val="20"/>
        </w:rPr>
      </w:pPr>
    </w:p>
    <w:p w:rsidR="00DD6EF6" w:rsidRDefault="00DD6EF6" w:rsidP="007805E4">
      <w:pPr>
        <w:pStyle w:val="Default"/>
        <w:jc w:val="center"/>
        <w:rPr>
          <w:rFonts w:ascii="Verdana" w:hAnsi="Verdana"/>
          <w:sz w:val="20"/>
          <w:szCs w:val="20"/>
        </w:rPr>
      </w:pPr>
    </w:p>
    <w:p w:rsidR="00DD6EF6" w:rsidRDefault="00DD6EF6" w:rsidP="007805E4">
      <w:pPr>
        <w:pStyle w:val="Default"/>
        <w:jc w:val="center"/>
        <w:rPr>
          <w:rFonts w:ascii="Verdana" w:hAnsi="Verdana"/>
          <w:sz w:val="20"/>
          <w:szCs w:val="20"/>
        </w:rPr>
      </w:pPr>
    </w:p>
    <w:p w:rsidR="00DD6EF6" w:rsidRDefault="00DD6EF6" w:rsidP="007805E4">
      <w:pPr>
        <w:pStyle w:val="Default"/>
        <w:jc w:val="center"/>
        <w:rPr>
          <w:rFonts w:ascii="Verdana" w:hAnsi="Verdana"/>
          <w:sz w:val="20"/>
          <w:szCs w:val="20"/>
        </w:rPr>
      </w:pPr>
    </w:p>
    <w:p w:rsidR="00DD6EF6" w:rsidRDefault="00DD6EF6" w:rsidP="007805E4">
      <w:pPr>
        <w:pStyle w:val="Default"/>
        <w:jc w:val="center"/>
        <w:rPr>
          <w:rFonts w:ascii="Verdana" w:hAnsi="Verdana"/>
          <w:sz w:val="20"/>
          <w:szCs w:val="20"/>
        </w:rPr>
      </w:pPr>
    </w:p>
    <w:p w:rsidR="00DD6EF6" w:rsidRDefault="00DD6EF6" w:rsidP="007805E4">
      <w:pPr>
        <w:pStyle w:val="Default"/>
        <w:jc w:val="center"/>
        <w:rPr>
          <w:rFonts w:ascii="Verdana" w:hAnsi="Verdana"/>
          <w:sz w:val="20"/>
          <w:szCs w:val="20"/>
        </w:rPr>
      </w:pPr>
    </w:p>
    <w:p w:rsidR="00DD6EF6" w:rsidRPr="00FE3815" w:rsidRDefault="00DD6EF6" w:rsidP="007805E4">
      <w:pPr>
        <w:pStyle w:val="Default"/>
        <w:jc w:val="center"/>
        <w:rPr>
          <w:rFonts w:ascii="Verdana" w:hAnsi="Verdana"/>
          <w:sz w:val="20"/>
          <w:szCs w:val="20"/>
        </w:rPr>
      </w:pPr>
    </w:p>
    <w:p w:rsidR="007805E4" w:rsidRPr="00FE3815" w:rsidRDefault="007805E4" w:rsidP="007805E4">
      <w:pPr>
        <w:pStyle w:val="Default"/>
        <w:jc w:val="center"/>
        <w:rPr>
          <w:rFonts w:ascii="Verdana" w:hAnsi="Verdana"/>
          <w:sz w:val="20"/>
          <w:szCs w:val="20"/>
        </w:rPr>
      </w:pPr>
    </w:p>
    <w:p w:rsidR="007805E4" w:rsidRPr="00FE3815" w:rsidRDefault="007805E4" w:rsidP="007805E4">
      <w:pPr>
        <w:pStyle w:val="Default"/>
        <w:jc w:val="center"/>
        <w:rPr>
          <w:rFonts w:ascii="Verdana" w:hAnsi="Verdana"/>
          <w:b/>
          <w:sz w:val="20"/>
          <w:szCs w:val="20"/>
        </w:rPr>
      </w:pPr>
      <w:r w:rsidRPr="00FE3815">
        <w:rPr>
          <w:rFonts w:ascii="Verdana" w:hAnsi="Verdana"/>
          <w:b/>
          <w:sz w:val="20"/>
          <w:szCs w:val="20"/>
        </w:rPr>
        <w:t xml:space="preserve">Članak 1. </w:t>
      </w:r>
    </w:p>
    <w:p w:rsidR="007805E4" w:rsidRPr="00FE3815" w:rsidRDefault="007805E4" w:rsidP="005B1DFF">
      <w:pPr>
        <w:pStyle w:val="Default"/>
        <w:numPr>
          <w:ilvl w:val="0"/>
          <w:numId w:val="52"/>
        </w:numPr>
        <w:spacing w:before="240" w:after="120"/>
        <w:rPr>
          <w:rFonts w:ascii="Verdana" w:hAnsi="Verdana"/>
          <w:b/>
          <w:bCs/>
          <w:sz w:val="20"/>
          <w:szCs w:val="20"/>
        </w:rPr>
      </w:pPr>
      <w:r w:rsidRPr="00FE3815">
        <w:rPr>
          <w:rFonts w:ascii="Verdana" w:hAnsi="Verdana"/>
          <w:b/>
          <w:bCs/>
          <w:sz w:val="20"/>
          <w:szCs w:val="20"/>
        </w:rPr>
        <w:t xml:space="preserve">RAZVOJ SUSTAVA CIVILNE ZAŠTITE – UVOD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spacing w:after="120"/>
        <w:jc w:val="both"/>
        <w:rPr>
          <w:rFonts w:ascii="Verdana" w:hAnsi="Verdana"/>
          <w:sz w:val="20"/>
          <w:szCs w:val="20"/>
        </w:rPr>
      </w:pPr>
      <w:r w:rsidRPr="00FE3815">
        <w:rPr>
          <w:rFonts w:ascii="Verdana" w:hAnsi="Verdana"/>
          <w:sz w:val="20"/>
          <w:szCs w:val="20"/>
        </w:rPr>
        <w:t xml:space="preserve">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 </w:t>
      </w:r>
      <w:r w:rsidRPr="00FE3815">
        <w:rPr>
          <w:rFonts w:ascii="Arial" w:hAnsi="Arial" w:cs="Arial"/>
          <w:sz w:val="20"/>
          <w:szCs w:val="20"/>
        </w:rPr>
        <w:t>̶</w:t>
      </w:r>
      <w:r w:rsidRPr="00FE3815">
        <w:rPr>
          <w:rFonts w:ascii="Verdana" w:hAnsi="Verdana"/>
          <w:sz w:val="20"/>
          <w:szCs w:val="20"/>
        </w:rPr>
        <w:t>tehnolo</w:t>
      </w:r>
      <w:r w:rsidRPr="00FE3815">
        <w:rPr>
          <w:rFonts w:ascii="Verdana" w:hAnsi="Verdana" w:cs="Verdana"/>
          <w:sz w:val="20"/>
          <w:szCs w:val="20"/>
        </w:rPr>
        <w:t>š</w:t>
      </w:r>
      <w:r w:rsidRPr="00FE3815">
        <w:rPr>
          <w:rFonts w:ascii="Verdana" w:hAnsi="Verdana"/>
          <w:sz w:val="20"/>
          <w:szCs w:val="20"/>
        </w:rPr>
        <w:t>kih velikih nesre</w:t>
      </w:r>
      <w:r w:rsidRPr="00FE3815">
        <w:rPr>
          <w:rFonts w:ascii="Verdana" w:hAnsi="Verdana" w:cs="Verdana"/>
          <w:sz w:val="20"/>
          <w:szCs w:val="20"/>
        </w:rPr>
        <w:t>ć</w:t>
      </w:r>
      <w:r w:rsidRPr="00FE3815">
        <w:rPr>
          <w:rFonts w:ascii="Verdana" w:hAnsi="Verdana"/>
          <w:sz w:val="20"/>
          <w:szCs w:val="20"/>
        </w:rPr>
        <w:t xml:space="preserve">a i katastrofa, otklanjanja posljedica terorizma i ratnih razaranja. </w:t>
      </w:r>
    </w:p>
    <w:p w:rsidR="007805E4" w:rsidRPr="00FE3815" w:rsidRDefault="007805E4" w:rsidP="007805E4">
      <w:pPr>
        <w:pStyle w:val="Default"/>
        <w:spacing w:after="120"/>
        <w:jc w:val="both"/>
        <w:rPr>
          <w:rFonts w:ascii="Verdana" w:hAnsi="Verdana"/>
          <w:sz w:val="20"/>
          <w:szCs w:val="20"/>
        </w:rPr>
      </w:pPr>
      <w:r w:rsidRPr="00FE3815">
        <w:rPr>
          <w:rFonts w:ascii="Verdana" w:hAnsi="Verdana"/>
          <w:sz w:val="20"/>
          <w:szCs w:val="20"/>
        </w:rPr>
        <w:t xml:space="preserve">Sustav civilne zaštite redovito djeluje putem preventivnih i planskih aktivnosti, razvoja i jačanja spremnosti sudionika i operativnih snaga sustava civilne zaštite, a ustrojava se na lokalnoj, područnoj (regionalnoj) i državnoj razini. </w:t>
      </w:r>
    </w:p>
    <w:p w:rsidR="007805E4" w:rsidRPr="00FE3815" w:rsidRDefault="007805E4" w:rsidP="007805E4">
      <w:pPr>
        <w:pStyle w:val="Default"/>
        <w:spacing w:after="120"/>
        <w:jc w:val="both"/>
        <w:rPr>
          <w:rFonts w:ascii="Verdana" w:hAnsi="Verdana"/>
          <w:sz w:val="20"/>
          <w:szCs w:val="20"/>
        </w:rPr>
      </w:pPr>
      <w:r w:rsidRPr="00FE3815">
        <w:rPr>
          <w:rFonts w:ascii="Verdana" w:hAnsi="Verdana"/>
          <w:sz w:val="20"/>
          <w:szCs w:val="20"/>
        </w:rPr>
        <w:t xml:space="preserve">Člankom 17. Zakona o sustavu civilne zaštite („Narodne novine“, broj 82/15, 118/18, 31/20 i 20/21), (dalje u tekstu: Zakon o sustavu civilne zaštite), propisano je da predstavničko tijelo jedinice lokalne i područne (regionalne) samouprave, na prijedlog izvršnog tijela jedinice lokalne i područne (regionalne) samouprave izvršava, među ostalim, i zadaću da u postupku donošenja proračuna razmatra i usvaja godišnju analizu stanja i godišnji plan razvoja sustava civilne zaštite  s financijskim učincima za trogodišnje razdoblje, kao i smjernice za organizaciju i razvoj sustava civilne zaštite koje se razmatraju i usvajaju svake četiri godine. </w:t>
      </w:r>
    </w:p>
    <w:p w:rsidR="007805E4" w:rsidRPr="00FE3815" w:rsidRDefault="007805E4" w:rsidP="007805E4">
      <w:pPr>
        <w:pStyle w:val="Default"/>
        <w:spacing w:after="120"/>
        <w:jc w:val="both"/>
        <w:rPr>
          <w:rFonts w:ascii="Verdana" w:hAnsi="Verdana"/>
          <w:sz w:val="20"/>
          <w:szCs w:val="20"/>
        </w:rPr>
      </w:pPr>
      <w:r w:rsidRPr="00FE3815">
        <w:rPr>
          <w:rFonts w:ascii="Verdana" w:hAnsi="Verdana"/>
          <w:sz w:val="20"/>
          <w:szCs w:val="20"/>
        </w:rPr>
        <w:t>Smjernice se kratkoročno odnose na donošenje  Procjene rizika od velikih nesreća i Plana djelovanja civilne zaštite kao temeljnih dokumenata za daljnje funkcioniranje samog sustava civilne zaštite, a dugoročno predstavlja kontinuirani proces provođenja aktivnosti kojima će se iz godine u godinu razvijati i usavršavati sustav civilne zaštite kako bi se postigao najviši standard potreban za provedbu zadaća svih operativnih snaga.</w:t>
      </w:r>
    </w:p>
    <w:p w:rsidR="007805E4" w:rsidRPr="00FE3815" w:rsidRDefault="007805E4" w:rsidP="007805E4">
      <w:pPr>
        <w:pStyle w:val="Default"/>
        <w:spacing w:before="240" w:after="120"/>
        <w:ind w:left="720" w:hanging="360"/>
        <w:jc w:val="both"/>
        <w:rPr>
          <w:rFonts w:ascii="Verdana" w:hAnsi="Verdana"/>
          <w:b/>
          <w:bCs/>
          <w:sz w:val="20"/>
          <w:szCs w:val="20"/>
        </w:rPr>
      </w:pPr>
      <w:r w:rsidRPr="00FE3815">
        <w:rPr>
          <w:rFonts w:ascii="Verdana" w:hAnsi="Verdana"/>
          <w:b/>
          <w:bCs/>
          <w:sz w:val="20"/>
          <w:szCs w:val="20"/>
        </w:rPr>
        <w:t xml:space="preserve">2. RAZVOJ SUSTAVA CIVILNE ZAŠTITE GRADA SLUNJA – PLANSKI DOKUMENTI </w:t>
      </w:r>
    </w:p>
    <w:p w:rsidR="007805E4" w:rsidRPr="00FE3815" w:rsidRDefault="007805E4" w:rsidP="007805E4">
      <w:pPr>
        <w:pStyle w:val="Default"/>
        <w:spacing w:before="240" w:after="120"/>
        <w:ind w:left="720" w:hanging="360"/>
        <w:jc w:val="both"/>
        <w:rPr>
          <w:rFonts w:ascii="Verdana" w:hAnsi="Verdana"/>
          <w:sz w:val="20"/>
          <w:szCs w:val="20"/>
        </w:rPr>
      </w:pPr>
      <w:r w:rsidRPr="00FE3815">
        <w:rPr>
          <w:rFonts w:ascii="Verdana" w:hAnsi="Verdana"/>
          <w:b/>
          <w:bCs/>
          <w:sz w:val="20"/>
          <w:szCs w:val="20"/>
        </w:rPr>
        <w:t xml:space="preserve">2.1. PROCJENA RIZIKA OD VELIKIH NESREĆA I PLAN DJELOVANJA CIVILNE ZAŠTITE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Člankom 17. Zakon o sustavu civilne zaštite propisane su zadaće koje jedinice lokalne i područne (regionalne) samouprave izvršavaju u izradi i donošenju planskih dokumenta. </w:t>
      </w:r>
    </w:p>
    <w:p w:rsidR="007805E4" w:rsidRPr="00FE3815" w:rsidRDefault="007805E4" w:rsidP="007805E4">
      <w:pPr>
        <w:pStyle w:val="Default"/>
        <w:ind w:firstLine="357"/>
        <w:jc w:val="both"/>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Osnovni planski dokumenti vezani uz sustav civilne zaštite koji moraju biti doneseni za područje Grada su  Procjena rizika od velikih nesreća i Plan djelovanja civilne zaštite. </w:t>
      </w:r>
    </w:p>
    <w:p w:rsidR="007805E4" w:rsidRPr="00FE3815" w:rsidRDefault="007805E4" w:rsidP="007805E4">
      <w:pPr>
        <w:pStyle w:val="Default"/>
        <w:spacing w:before="240" w:after="120"/>
        <w:ind w:left="720" w:hanging="360"/>
        <w:jc w:val="both"/>
        <w:rPr>
          <w:rFonts w:ascii="Verdana" w:hAnsi="Verdana"/>
          <w:sz w:val="20"/>
          <w:szCs w:val="20"/>
        </w:rPr>
      </w:pPr>
      <w:r w:rsidRPr="00FE3815">
        <w:rPr>
          <w:rFonts w:ascii="Verdana" w:hAnsi="Verdana"/>
          <w:sz w:val="20"/>
          <w:szCs w:val="20"/>
        </w:rPr>
        <w:t xml:space="preserve">- Procjena rizika od velikih nesreća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Procjena rizika od velikih nesreća za Grad Slunj izrađena je sukladno odredbama Zakona o sustavu civilne zaštite, Pravilnika o smjernicama za izradu Procjene rizika od katastrofa i velikih nesreća za područje Republike Hrvatske i jedinica lokalne i područne (regionalne) samouprave („Narodne novine“ broj 65/16) i Smjernica za izradu Procjene rizika od velikih nesreća za područje Karlovačke županije.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Procjena rizika, nakon provedbe zakonski definirane procedure, usvojena je od strane Gradskog vijeća 2019. godine te objavljena u „Službenom glasniku Grada Slunja“ 09/19.</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Procjenom rizika utvrđeni su rizici i prijetnje koje mogu ugroziti  područje grada Slunja te analizirane postojeće snage sustava civilne zaštite kao mogući odgovor na utvrđene rizike i prijetnje.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Procjena rizika označava metodologiju kojom se utvrđuju priroda i stupanj rizika, prilikom čega se analiziraju potencijalne prijetnje i procjenjuje postojeće stanje ranjivosti koji zajedno mogu ugroziti stanovništvo, materijalna i kulturna dobra, biljni i životinjski svijet i sl. Rizik obuhvaća kombinaciju vjerojatnosti nekog  događaja i njegovih negativnih posljedica.</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Procjenom se uređuju opasnosti  i rizici koji ugrožavaju Grad Slunj, procjenjuju  potrebe i mogućnosti za sprječavanje, umanjivanje i uklanjanje posljedica katastrofa i velikih nesreća te stvaraju uvjeti za izradu planova zaštite i spašavanja stanovništva, uz djelovanje svih mjerodavnih struktura, operativnih snaga civilne zaštite i resursa cjelovitog sustava upravljanja u zaštiti od katastrofa i velikih nesreća.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lastRenderedPageBreak/>
        <w:t>Nakon izrade Procjene rizika kao temeljnog dokumenta izrađen je niz podzakonskih akata kojima su utvrđene snage sustava civilne zaštite u kvantitativnom i kvalitativnom smislu poput odluke o određivanju pravnih osoba od interesa za sustav civilne zaštite i sl.</w:t>
      </w:r>
    </w:p>
    <w:p w:rsidR="007805E4" w:rsidRDefault="007805E4" w:rsidP="007805E4">
      <w:pPr>
        <w:pStyle w:val="Default"/>
        <w:jc w:val="both"/>
        <w:rPr>
          <w:rFonts w:ascii="Verdana" w:hAnsi="Verdana"/>
          <w:sz w:val="20"/>
          <w:szCs w:val="20"/>
        </w:rPr>
      </w:pPr>
      <w:r w:rsidRPr="00FE3815">
        <w:rPr>
          <w:rFonts w:ascii="Verdana" w:hAnsi="Verdana"/>
          <w:sz w:val="20"/>
          <w:szCs w:val="20"/>
        </w:rPr>
        <w:t>Temeljem izrađene Procjene rizika od stane izvršnog tijela Grada Slunja donijet je Plan djelovanja civilne zaštite.</w:t>
      </w:r>
    </w:p>
    <w:p w:rsidR="00EC772F" w:rsidRPr="00FE3815" w:rsidRDefault="00EC772F" w:rsidP="007805E4">
      <w:pPr>
        <w:pStyle w:val="Default"/>
        <w:jc w:val="both"/>
        <w:rPr>
          <w:rFonts w:ascii="Verdana" w:hAnsi="Verdana"/>
          <w:sz w:val="20"/>
          <w:szCs w:val="20"/>
        </w:rPr>
      </w:pPr>
    </w:p>
    <w:p w:rsidR="007805E4" w:rsidRPr="00FE3815" w:rsidRDefault="007805E4" w:rsidP="007805E4">
      <w:pPr>
        <w:pStyle w:val="Default"/>
        <w:spacing w:before="240" w:after="120"/>
        <w:ind w:left="720" w:hanging="360"/>
        <w:jc w:val="both"/>
        <w:rPr>
          <w:rFonts w:ascii="Verdana" w:hAnsi="Verdana"/>
          <w:sz w:val="20"/>
          <w:szCs w:val="20"/>
        </w:rPr>
      </w:pPr>
      <w:r w:rsidRPr="00FE3815">
        <w:rPr>
          <w:rFonts w:ascii="Verdana" w:hAnsi="Verdana"/>
          <w:sz w:val="20"/>
          <w:szCs w:val="20"/>
        </w:rPr>
        <w:t xml:space="preserve">- Plan djelovanja civilne zaštite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Plan djelovanja civilne zaštite Grada Slunja donijet je u prosincu 2019. godine te objavljen u „Službenom glasniku Grada Slunja“ 13/19. Plan djelovanja razrađuje mjere i postupke u mogućem sprječavanju i otklanjanju posljedica, prijetnji i rizika.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Sadrži opći dio koji se odnosi na upozoravanje, pripravnost, mobilizaciju (aktiviranje) i narastanje operativnih snaga sustava civilne zaštite, opis područja odgovornosti, kao posebne dijelove kojim su razrađene mjere civilne zaštite relevantne za Grad, postupanje operativnih snaga sustava civilne zaštite Grada u otklanjanju posljedica ugroza iz procjene rizika (poplave, potres, epidemije i pandemije, industrijske nesreće, klizišta, požari otvorenog tipa  i ekstremne temperature) te način zahtijevanja i pružanja pomoći između različitih hijerarhijskih razina sustava civilne zaštite u velikoj nesreći katastrofi.</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Plan djelovanja, odnosno prilozi koji su sastavni dio Plana djelovanja  kontinuirano se ažuriraju ovisno o potrebi i izvršenim promjenama podataka, gradskih akata i drugih relevantnih informacija vezanih uz sustav zaštite i spašavanja.</w:t>
      </w:r>
    </w:p>
    <w:p w:rsidR="007805E4" w:rsidRPr="00FE3815" w:rsidRDefault="007805E4" w:rsidP="007805E4">
      <w:pPr>
        <w:pStyle w:val="Default"/>
        <w:spacing w:before="240" w:after="120"/>
        <w:ind w:left="720" w:hanging="360"/>
        <w:jc w:val="both"/>
        <w:rPr>
          <w:rFonts w:ascii="Verdana" w:hAnsi="Verdana"/>
          <w:sz w:val="20"/>
          <w:szCs w:val="20"/>
        </w:rPr>
      </w:pPr>
      <w:r w:rsidRPr="00FE3815">
        <w:rPr>
          <w:rFonts w:ascii="Verdana" w:hAnsi="Verdana"/>
          <w:b/>
          <w:bCs/>
          <w:sz w:val="20"/>
          <w:szCs w:val="20"/>
        </w:rPr>
        <w:t xml:space="preserve">2.2. RAZVOJ SUSTAVA CIVILNE ZAŠTITE - OPERATIVNE SNAGE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Mjere i aktivnosti u sustavu civilne zaštite na području Grada Slunja provode operativne snage sustava civilne zaštite. Operativne snage civilne zaštite na području Grada Slunja  su: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Stožer civilne zaštite Grada Slunja,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Dobrovoljno vatrogasno društvo Slunj,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Gradsko društvo Crvenog križa Slunj, </w:t>
      </w:r>
    </w:p>
    <w:p w:rsidR="007805E4" w:rsidRPr="00FE3815" w:rsidRDefault="007805E4" w:rsidP="007805E4">
      <w:pPr>
        <w:pStyle w:val="Default"/>
        <w:ind w:firstLine="360"/>
        <w:jc w:val="both"/>
        <w:rPr>
          <w:rFonts w:ascii="Verdana" w:hAnsi="Verdana"/>
          <w:sz w:val="20"/>
          <w:szCs w:val="20"/>
        </w:rPr>
      </w:pPr>
      <w:r w:rsidRPr="00FE3815">
        <w:rPr>
          <w:rFonts w:ascii="Verdana" w:hAnsi="Verdana"/>
          <w:sz w:val="20"/>
          <w:szCs w:val="20"/>
        </w:rPr>
        <w:t>− HGSS Stanica Karlovac,</w:t>
      </w:r>
    </w:p>
    <w:p w:rsidR="007805E4" w:rsidRPr="00FE3815" w:rsidRDefault="007805E4" w:rsidP="007805E4">
      <w:pPr>
        <w:pStyle w:val="Default"/>
        <w:ind w:firstLine="360"/>
        <w:jc w:val="both"/>
        <w:rPr>
          <w:rFonts w:ascii="Verdana" w:hAnsi="Verdana"/>
          <w:sz w:val="20"/>
          <w:szCs w:val="20"/>
        </w:rPr>
      </w:pPr>
      <w:r w:rsidRPr="00FE3815">
        <w:rPr>
          <w:rFonts w:ascii="Verdana" w:hAnsi="Verdana"/>
          <w:sz w:val="20"/>
          <w:szCs w:val="20"/>
        </w:rPr>
        <w:t>− Povjerenici civilne zaštite i njihovi zamjenici,</w:t>
      </w:r>
    </w:p>
    <w:p w:rsidR="007805E4" w:rsidRPr="00FE3815" w:rsidRDefault="007805E4" w:rsidP="007805E4">
      <w:pPr>
        <w:pStyle w:val="Default"/>
        <w:ind w:firstLine="360"/>
        <w:jc w:val="both"/>
        <w:rPr>
          <w:rFonts w:ascii="Verdana" w:hAnsi="Verdana"/>
          <w:sz w:val="20"/>
          <w:szCs w:val="20"/>
        </w:rPr>
      </w:pPr>
      <w:r w:rsidRPr="00FE3815">
        <w:rPr>
          <w:rFonts w:ascii="Verdana" w:hAnsi="Verdana"/>
          <w:sz w:val="20"/>
          <w:szCs w:val="20"/>
        </w:rPr>
        <w:t>− Koordinatori na lokaciji,</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Pravne osobe od interesa za sustav civilne zaštite:</w:t>
      </w:r>
    </w:p>
    <w:p w:rsidR="007805E4" w:rsidRPr="00FE3815" w:rsidRDefault="007805E4" w:rsidP="005B1DFF">
      <w:pPr>
        <w:pStyle w:val="Default"/>
        <w:numPr>
          <w:ilvl w:val="1"/>
          <w:numId w:val="51"/>
        </w:numPr>
        <w:jc w:val="both"/>
        <w:rPr>
          <w:rFonts w:ascii="Verdana" w:hAnsi="Verdana"/>
          <w:sz w:val="20"/>
          <w:szCs w:val="20"/>
        </w:rPr>
      </w:pPr>
      <w:r w:rsidRPr="00FE3815">
        <w:rPr>
          <w:rFonts w:ascii="Verdana" w:hAnsi="Verdana"/>
          <w:sz w:val="20"/>
          <w:szCs w:val="20"/>
        </w:rPr>
        <w:t>Komunalno društvo „Lipa“ d.o.o.</w:t>
      </w:r>
    </w:p>
    <w:p w:rsidR="007805E4" w:rsidRPr="00FE3815" w:rsidRDefault="007805E4" w:rsidP="005B1DFF">
      <w:pPr>
        <w:pStyle w:val="Default"/>
        <w:numPr>
          <w:ilvl w:val="1"/>
          <w:numId w:val="51"/>
        </w:numPr>
        <w:jc w:val="both"/>
        <w:rPr>
          <w:rFonts w:ascii="Verdana" w:hAnsi="Verdana"/>
          <w:sz w:val="20"/>
          <w:szCs w:val="20"/>
        </w:rPr>
      </w:pPr>
      <w:r w:rsidRPr="00FE3815">
        <w:rPr>
          <w:rFonts w:ascii="Verdana" w:hAnsi="Verdana"/>
          <w:sz w:val="20"/>
          <w:szCs w:val="20"/>
        </w:rPr>
        <w:t>„Komunalac“ d.o.o</w:t>
      </w:r>
      <w:r w:rsidR="00DD6EF6">
        <w:rPr>
          <w:rFonts w:ascii="Verdana" w:hAnsi="Verdana"/>
          <w:sz w:val="20"/>
          <w:szCs w:val="20"/>
        </w:rPr>
        <w:t xml:space="preserve">. </w:t>
      </w:r>
      <w:r w:rsidRPr="00FE3815">
        <w:rPr>
          <w:rFonts w:ascii="Verdana" w:hAnsi="Verdana"/>
          <w:sz w:val="20"/>
          <w:szCs w:val="20"/>
        </w:rPr>
        <w:t xml:space="preserve"> za vodoopskrbu i odvodnju, </w:t>
      </w:r>
    </w:p>
    <w:p w:rsidR="007805E4" w:rsidRPr="00FE3815" w:rsidRDefault="007805E4" w:rsidP="007805E4">
      <w:pPr>
        <w:pStyle w:val="Default"/>
        <w:ind w:left="1080"/>
        <w:jc w:val="both"/>
        <w:rPr>
          <w:rFonts w:ascii="Verdana" w:hAnsi="Verdana"/>
          <w:sz w:val="20"/>
          <w:szCs w:val="20"/>
        </w:rPr>
      </w:pPr>
      <w:r w:rsidRPr="00FE3815">
        <w:rPr>
          <w:rFonts w:ascii="Verdana" w:hAnsi="Verdana"/>
          <w:sz w:val="20"/>
          <w:szCs w:val="20"/>
        </w:rPr>
        <w:t xml:space="preserve">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Temeljem članka 17. stavka 3. podstavka 6. Zakona o sustavu civilne zaštite gradonačelnik Grada Slunja odgovoran je za osnivanje, razvoj i financiranje, opremanje, osposobljavanje  i uvježbavanje  operativnih snaga civilne zaštite sukladno usvojenim smjernicama i planu razvoja sustava civilne zaštite. </w:t>
      </w:r>
    </w:p>
    <w:p w:rsidR="007805E4" w:rsidRPr="00FE3815" w:rsidRDefault="007805E4" w:rsidP="007805E4">
      <w:pPr>
        <w:pStyle w:val="Default"/>
        <w:spacing w:after="200"/>
        <w:jc w:val="both"/>
        <w:rPr>
          <w:rFonts w:ascii="Verdana" w:hAnsi="Verdana"/>
          <w:sz w:val="20"/>
          <w:szCs w:val="20"/>
        </w:rPr>
      </w:pPr>
      <w:r w:rsidRPr="00FE3815">
        <w:rPr>
          <w:rFonts w:ascii="Verdana" w:hAnsi="Verdana"/>
          <w:sz w:val="20"/>
          <w:szCs w:val="20"/>
        </w:rPr>
        <w:t xml:space="preserve">Sukladno Pravilniku o vođenju evidencije pripadnika operativnih snaga sustava civilne zaštite „Narodne novine„ broj 75/16 Grad Slunj osigurava uvjete za vođenje i ažuriranje baze podataka o pripadnicima operativnih snaga sustava civilne zaštite Grada Slunja.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b/>
          <w:bCs/>
          <w:sz w:val="20"/>
          <w:szCs w:val="20"/>
        </w:rPr>
        <w:t xml:space="preserve">2.2.1. Stožer civilne zaštite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Stožer civilne zaštite Grada Slunja je stručno, operativno i koordinativno tijelo koje je osnovano za usklađivanje djelovanja operativnih snaga sustava civilne zaštite na području Grada Slunja u pripremnoj fazi prije nastanka posljedica izvanrednog događaja i tijekom provođenja mjera i aktivnosti civilne zaštite u velikim nesrećama i katastrofama. </w:t>
      </w:r>
    </w:p>
    <w:p w:rsidR="007805E4" w:rsidRPr="00FE3815" w:rsidRDefault="007805E4" w:rsidP="007805E4">
      <w:pPr>
        <w:pStyle w:val="Default"/>
        <w:spacing w:after="160"/>
        <w:jc w:val="both"/>
        <w:rPr>
          <w:rFonts w:ascii="Verdana" w:hAnsi="Verdana"/>
          <w:sz w:val="20"/>
          <w:szCs w:val="20"/>
        </w:rPr>
      </w:pPr>
      <w:r w:rsidRPr="00FE3815">
        <w:rPr>
          <w:rFonts w:ascii="Verdana" w:hAnsi="Verdana"/>
          <w:sz w:val="20"/>
          <w:szCs w:val="20"/>
        </w:rPr>
        <w:t xml:space="preserve">Odlukom gradonačelnice, KLASA: 214-01/21-01/25, URBROJ: 2133/04-04/01-21-7  od 18. lipnja 2021. godine osnovan je Stožer civilne zaštite Grada Slunja („Službeni glasnik Grada Slunja“ 09/21). Zbog promjene predstavnika Gradsko društva Crvenog križa Slunj izvršena je izmjena Odluke o imenovanju koja je objavljena u „Službenom glasniku Grada Slunja“ 19/21. Stožer civilne zaštite Grada Slunja sastoji se od načelnika Stožera, zamjenika načelnika Stožera i 9 članova. </w:t>
      </w:r>
    </w:p>
    <w:p w:rsidR="007805E4" w:rsidRPr="00FE3815" w:rsidRDefault="007805E4" w:rsidP="007805E4">
      <w:pPr>
        <w:pStyle w:val="Default"/>
        <w:spacing w:after="160"/>
        <w:jc w:val="both"/>
        <w:rPr>
          <w:rFonts w:ascii="Verdana" w:hAnsi="Verdana"/>
          <w:sz w:val="20"/>
          <w:szCs w:val="20"/>
        </w:rPr>
      </w:pPr>
      <w:r w:rsidRPr="00FE3815">
        <w:rPr>
          <w:rFonts w:ascii="Verdana" w:hAnsi="Verdana"/>
          <w:sz w:val="20"/>
          <w:szCs w:val="20"/>
        </w:rPr>
        <w:lastRenderedPageBreak/>
        <w:t xml:space="preserve">Radom Stožera civilne zaštite Grada Slunja rukovodi načelnik Stožera, a kada se proglasi velika nesreća, rukovođenje preuzima gradonačelnica Grada Slunja. Način rada Stožera civilne zaštite uređen je Poslovnikom o radu Stožera civilne zaštite Grada Slunja, KLASA: 214-01/17-01/25, URBROJ: 2133/04-04/01-17-1, od 10. listopada 2017. godine. </w:t>
      </w:r>
    </w:p>
    <w:p w:rsidR="007805E4" w:rsidRPr="00FE3815" w:rsidRDefault="007805E4" w:rsidP="007805E4">
      <w:pPr>
        <w:pStyle w:val="Default"/>
        <w:spacing w:after="160"/>
        <w:jc w:val="both"/>
        <w:rPr>
          <w:rFonts w:ascii="Verdana" w:hAnsi="Verdana"/>
          <w:sz w:val="20"/>
          <w:szCs w:val="20"/>
        </w:rPr>
      </w:pPr>
      <w:r w:rsidRPr="00FE3815">
        <w:rPr>
          <w:rFonts w:ascii="Verdana" w:hAnsi="Verdana"/>
          <w:sz w:val="20"/>
          <w:szCs w:val="20"/>
        </w:rPr>
        <w:t xml:space="preserve">Stožer civilne zaštite obavlja zadaće koje se odnose na prikupljanje i obradu informacija ranog upozoravanja o mogućnostima nastanka velike nesreće i katastrofe, razvija plan djelovanja civilne zaštite, upravlja reagiranjem sustava civilne zaštite, obavlja poslove informiranja javnosti i predlaže donošenje odluke o prestanku provođenja mjera i aktivnosti u sustavu civilne zaštite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Članovi Stožera civilne zaštite dužni su završiti osposobljavanje koje provodi Državna uprava za zaštitu i spašavanje kako bi mogli provoditi mjere i aktivnosti civilne zaštite u velikim nesrećama i katastrofama. Određeni članovi Stožera civilne zaštite Grada Slunja (koji su u prethodnom mandatu bili članovi) imaju završeno osposobljavanje, dok preostali članovi moraju u narednom vremenskom razdoblju tu obvezu izvršiti.</w:t>
      </w:r>
    </w:p>
    <w:p w:rsidR="007805E4" w:rsidRPr="00FE3815" w:rsidRDefault="007805E4" w:rsidP="007805E4">
      <w:pPr>
        <w:pStyle w:val="Default"/>
        <w:spacing w:before="240" w:after="120"/>
        <w:ind w:left="1080" w:hanging="720"/>
        <w:jc w:val="both"/>
        <w:rPr>
          <w:rFonts w:ascii="Verdana" w:hAnsi="Verdana"/>
          <w:sz w:val="20"/>
          <w:szCs w:val="20"/>
        </w:rPr>
      </w:pPr>
      <w:r w:rsidRPr="00FE3815">
        <w:rPr>
          <w:rFonts w:ascii="Verdana" w:hAnsi="Verdana"/>
          <w:b/>
          <w:bCs/>
          <w:sz w:val="20"/>
          <w:szCs w:val="20"/>
        </w:rPr>
        <w:t xml:space="preserve">2.2.2. Operativne snage vatrogastva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Operativne snage vatrogastva temeljna su operativna snaga sustava civilne zaštite koje djeluju u sustavu civilne zaštite u skladu s odredbama posebnih propisa kojima se uređuje područje vatrogastva. Na području Grada Slunja djeluje Dobrovoljno vatrogasno društvo Slunj.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Procjenom ugroženosti od požara i tehnološke eksplozije i Planom zaštite od požara Grada Slunja definirani su ljudski i tehnički resursi postupanja i obveze glede sustava zaštite od požara. </w:t>
      </w:r>
    </w:p>
    <w:p w:rsidR="007805E4" w:rsidRPr="00FE3815" w:rsidRDefault="007805E4" w:rsidP="007805E4">
      <w:pPr>
        <w:pStyle w:val="Default"/>
        <w:spacing w:before="240"/>
        <w:jc w:val="both"/>
        <w:rPr>
          <w:rFonts w:ascii="Verdana" w:hAnsi="Verdana"/>
          <w:sz w:val="20"/>
          <w:szCs w:val="20"/>
        </w:rPr>
      </w:pPr>
      <w:r w:rsidRPr="00FE3815">
        <w:rPr>
          <w:rFonts w:ascii="Verdana" w:hAnsi="Verdana"/>
          <w:sz w:val="20"/>
          <w:szCs w:val="20"/>
        </w:rPr>
        <w:t xml:space="preserve">U predstojećem razdoblju potrebno je: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kontinuirano usklađivati planove zaštite od požara i tehnoloških eksplozija,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opremati vatrogasne  postrojbe u skladu s važećim zakonskim propisima,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provoditi osposobljavanje i usavršavanje vatroga</w:t>
      </w:r>
      <w:r>
        <w:rPr>
          <w:rFonts w:ascii="Verdana" w:hAnsi="Verdana"/>
          <w:sz w:val="20"/>
          <w:szCs w:val="20"/>
        </w:rPr>
        <w:t xml:space="preserve">snih kadrova, provoditi vježbe, </w:t>
      </w:r>
      <w:r w:rsidRPr="00FE3815">
        <w:rPr>
          <w:rFonts w:ascii="Verdana" w:hAnsi="Verdana"/>
          <w:sz w:val="20"/>
          <w:szCs w:val="20"/>
        </w:rPr>
        <w:t xml:space="preserve">natjecanja i dr.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b/>
          <w:bCs/>
          <w:sz w:val="20"/>
          <w:szCs w:val="20"/>
        </w:rPr>
        <w:t xml:space="preserve">2.2.3. Operativne snage Crvenog križa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Na području Grada Slunja djeluje Gradsko društvo Crvenog križa Slunj. Gradsko društvo Crvenog križa temeljna je operativna snaga sustava civilne zaštite u velikim nesrećama i katastrofama u izvršavanju obveza sustava civilne zaštite sukladno Zakonu o Hrvatskom Crvenom križu, Statutu Hrvatskog Crvenog križa i drugim važećim propisima.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Gradsko društvo Crvenog križa Slunj: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educira interventni tim za djelovanje u katastrofama,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xml:space="preserve">− pruža psihološku pomoć i podršku, </w:t>
      </w:r>
    </w:p>
    <w:p w:rsidR="007805E4" w:rsidRPr="00FE3815" w:rsidRDefault="007805E4" w:rsidP="007805E4">
      <w:pPr>
        <w:pStyle w:val="Default"/>
        <w:ind w:left="720" w:hanging="360"/>
        <w:jc w:val="both"/>
        <w:rPr>
          <w:rFonts w:ascii="Verdana" w:hAnsi="Verdana"/>
          <w:sz w:val="20"/>
          <w:szCs w:val="20"/>
        </w:rPr>
      </w:pPr>
      <w:r w:rsidRPr="00FE3815">
        <w:rPr>
          <w:rFonts w:ascii="Verdana" w:hAnsi="Verdana"/>
          <w:sz w:val="20"/>
          <w:szCs w:val="20"/>
        </w:rPr>
        <w:t>− provodi edukaciju pružanja prve pomoći za volontere članove i pomladak Crvenog križa  Slunj.</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Osim navedenog Gradsko društvo Crvenog križa Slunj traži, prima i raspoređuje humanitarnu pomoć za potrebe na području svog djelovanja, obučava i oprema ekipe za izvršavanje zadaća u slučaju velikih prirodnih, ekoloških i drugih nesreća s posljedicama masovnih stradanja i epidemija.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Gradsko društvo Crvenog križa Slunj u predstojećem razdoblju potrebno je: </w:t>
      </w:r>
    </w:p>
    <w:p w:rsidR="007805E4" w:rsidRPr="00FE3815" w:rsidRDefault="007805E4" w:rsidP="007805E4">
      <w:pPr>
        <w:pStyle w:val="Default"/>
        <w:spacing w:after="120"/>
        <w:ind w:left="720" w:hanging="360"/>
        <w:jc w:val="both"/>
        <w:rPr>
          <w:rFonts w:ascii="Verdana" w:hAnsi="Verdana"/>
          <w:sz w:val="20"/>
          <w:szCs w:val="20"/>
        </w:rPr>
      </w:pPr>
      <w:r w:rsidRPr="00FE3815">
        <w:rPr>
          <w:rFonts w:ascii="Verdana" w:hAnsi="Verdana"/>
          <w:sz w:val="20"/>
          <w:szCs w:val="20"/>
        </w:rPr>
        <w:t xml:space="preserve">- kontinuirano opremati materijalno-tehničkim sredstvima </w:t>
      </w:r>
    </w:p>
    <w:p w:rsidR="007805E4" w:rsidRDefault="007805E4" w:rsidP="007805E4">
      <w:pPr>
        <w:pStyle w:val="Default"/>
        <w:spacing w:after="120"/>
        <w:ind w:left="1080" w:hanging="720"/>
        <w:jc w:val="both"/>
        <w:rPr>
          <w:rFonts w:ascii="Verdana" w:hAnsi="Verdana"/>
          <w:sz w:val="20"/>
          <w:szCs w:val="20"/>
        </w:rPr>
      </w:pPr>
      <w:r w:rsidRPr="00FE3815">
        <w:rPr>
          <w:rFonts w:ascii="Verdana" w:hAnsi="Verdana"/>
          <w:sz w:val="20"/>
          <w:szCs w:val="20"/>
        </w:rPr>
        <w:t xml:space="preserve">- provoditi vježbe u sklopu plana vježbi civilne zaštite  </w:t>
      </w:r>
    </w:p>
    <w:p w:rsidR="007805E4" w:rsidRPr="00FE3815" w:rsidRDefault="007805E4" w:rsidP="007805E4">
      <w:pPr>
        <w:pStyle w:val="Default"/>
        <w:spacing w:after="120"/>
        <w:ind w:left="1080" w:hanging="720"/>
        <w:jc w:val="both"/>
        <w:rPr>
          <w:rFonts w:ascii="Verdana" w:hAnsi="Verdana"/>
          <w:sz w:val="20"/>
          <w:szCs w:val="20"/>
        </w:rPr>
      </w:pPr>
    </w:p>
    <w:p w:rsidR="007805E4" w:rsidRPr="00FE3815" w:rsidRDefault="007805E4" w:rsidP="007805E4">
      <w:pPr>
        <w:pStyle w:val="Default"/>
        <w:spacing w:after="120"/>
        <w:ind w:left="1080" w:hanging="720"/>
        <w:jc w:val="both"/>
        <w:rPr>
          <w:rFonts w:ascii="Verdana" w:hAnsi="Verdana"/>
          <w:b/>
          <w:sz w:val="20"/>
          <w:szCs w:val="20"/>
        </w:rPr>
      </w:pPr>
      <w:r w:rsidRPr="00FE3815">
        <w:rPr>
          <w:rFonts w:ascii="Verdana" w:hAnsi="Verdana"/>
          <w:b/>
          <w:sz w:val="20"/>
          <w:szCs w:val="20"/>
        </w:rPr>
        <w:t>2.2.4.  Hrvatska gorska služba spašavanja</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Na području Grada Slunja djeluje i Hrvatska gorska služba spašavanja kao temeljna  operativna snaga sustava civilne zaštite u velikim nesrećama i katastrofama a  izvršava obveze u sustavu civilne zaštite sukladno posebnim propisima kojima se uređuje područje djelovanja Hrvatske gorske službe spašavanja.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Hrvatska gorska služba spašavanja Stanica Karlovac uključuje se u akcije zaštite i spašavanja po potrebi, odnosno sukladno važećem Planu djelovanja civilne zaštite.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lastRenderedPageBreak/>
        <w:t>Grad Slunj sufinancira troškove funkcioniranja Hrvatske gorske službe spašavanja - stanice Karlovac, a osiguranjem odgovarajućeg prostora omogućeno je kvalitetnije djelovanje i rad na području grada Slunja.</w:t>
      </w:r>
    </w:p>
    <w:p w:rsidR="00EC772F" w:rsidRPr="00FE3815" w:rsidRDefault="00EC772F" w:rsidP="007805E4">
      <w:pPr>
        <w:pStyle w:val="Default"/>
        <w:spacing w:after="120"/>
        <w:jc w:val="both"/>
        <w:rPr>
          <w:rFonts w:ascii="Verdana" w:hAnsi="Verdana"/>
          <w:sz w:val="20"/>
          <w:szCs w:val="20"/>
        </w:rPr>
      </w:pPr>
    </w:p>
    <w:p w:rsidR="007805E4" w:rsidRPr="00FE3815" w:rsidRDefault="007805E4" w:rsidP="007805E4">
      <w:pPr>
        <w:pStyle w:val="Default"/>
        <w:spacing w:before="240" w:after="120"/>
        <w:ind w:left="1080" w:hanging="720"/>
        <w:jc w:val="both"/>
        <w:rPr>
          <w:rFonts w:ascii="Verdana" w:hAnsi="Verdana"/>
          <w:sz w:val="20"/>
          <w:szCs w:val="20"/>
        </w:rPr>
      </w:pPr>
      <w:r w:rsidRPr="00FE3815">
        <w:rPr>
          <w:rFonts w:ascii="Verdana" w:hAnsi="Verdana"/>
          <w:b/>
          <w:bCs/>
          <w:sz w:val="20"/>
          <w:szCs w:val="20"/>
        </w:rPr>
        <w:t xml:space="preserve">2.2.5. </w:t>
      </w:r>
      <w:r w:rsidRPr="00FE3815">
        <w:rPr>
          <w:rFonts w:ascii="Verdana" w:hAnsi="Verdana"/>
          <w:b/>
          <w:sz w:val="20"/>
          <w:szCs w:val="20"/>
        </w:rPr>
        <w:t>Povjerenici civilne zaštite</w:t>
      </w:r>
      <w:r w:rsidRPr="00FE3815">
        <w:rPr>
          <w:rFonts w:ascii="Verdana" w:hAnsi="Verdana"/>
          <w:b/>
          <w:bCs/>
          <w:sz w:val="20"/>
          <w:szCs w:val="20"/>
        </w:rPr>
        <w:t xml:space="preserve"> </w:t>
      </w:r>
    </w:p>
    <w:p w:rsidR="007805E4" w:rsidRPr="00FE3815" w:rsidRDefault="007805E4" w:rsidP="007805E4">
      <w:pPr>
        <w:pStyle w:val="Default"/>
        <w:jc w:val="both"/>
        <w:rPr>
          <w:rFonts w:ascii="Verdana" w:hAnsi="Verdana"/>
          <w:b/>
          <w:sz w:val="20"/>
          <w:szCs w:val="20"/>
        </w:rPr>
      </w:pPr>
      <w:r w:rsidRPr="00FE3815">
        <w:rPr>
          <w:rFonts w:ascii="Verdana" w:hAnsi="Verdana"/>
          <w:b/>
          <w:sz w:val="20"/>
          <w:szCs w:val="20"/>
        </w:rPr>
        <w:t xml:space="preserv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Sukladno članku 34. Zakonu o sustavu civilne zaštite, izvršno tijelo je dužno imenovati povjerenike civilne zaštite i njihove zamjenike.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Povjerenici civilne zaštite i njihovi zamjenici: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ab/>
        <w:t xml:space="preserve">− sudjeluju u pripremanju građana za osobnu i uzajamnu zaštitu te usklađuju provođenja </w:t>
      </w:r>
      <w:r w:rsidRPr="00FE3815">
        <w:rPr>
          <w:rFonts w:ascii="Verdana" w:hAnsi="Verdana"/>
          <w:sz w:val="20"/>
          <w:szCs w:val="20"/>
        </w:rPr>
        <w:tab/>
        <w:t xml:space="preserve">mjera osobne i uzajamne zaštite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ab/>
        <w:t xml:space="preserve">− obavješćuju građane o pravodobnom poduzimanju mjera civilne zaštite te javne </w:t>
      </w:r>
      <w:r w:rsidRPr="00FE3815">
        <w:rPr>
          <w:rFonts w:ascii="Verdana" w:hAnsi="Verdana"/>
          <w:sz w:val="20"/>
          <w:szCs w:val="20"/>
        </w:rPr>
        <w:tab/>
        <w:t xml:space="preserve">mobilizacije radi sudjelovanju u sustavu civilne zaštite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ab/>
        <w:t xml:space="preserve">− sudjeluju u organiziranju i provođenju evakuacije, sklanjanja, zbrinjavanja i drugih </w:t>
      </w:r>
      <w:r w:rsidRPr="00FE3815">
        <w:rPr>
          <w:rFonts w:ascii="Verdana" w:hAnsi="Verdana"/>
          <w:sz w:val="20"/>
          <w:szCs w:val="20"/>
        </w:rPr>
        <w:tab/>
        <w:t xml:space="preserve">mjera </w:t>
      </w:r>
      <w:r w:rsidRPr="00FE3815">
        <w:rPr>
          <w:rFonts w:ascii="Verdana" w:hAnsi="Verdana"/>
          <w:sz w:val="20"/>
          <w:szCs w:val="20"/>
        </w:rPr>
        <w:tab/>
        <w:t xml:space="preserve">civilne zaštite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ab/>
        <w:t xml:space="preserve">− organiziraju zaštitu i spašavanje pripadnika ranjivih skupina </w:t>
      </w: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ab/>
        <w:t xml:space="preserve">− provjeravaju postavljanja obavijesti o znakovima za uzbunjivanje u stambenim </w:t>
      </w:r>
      <w:r w:rsidRPr="00FE3815">
        <w:rPr>
          <w:rFonts w:ascii="Verdana" w:hAnsi="Verdana"/>
          <w:sz w:val="20"/>
          <w:szCs w:val="20"/>
        </w:rPr>
        <w:tab/>
        <w:t xml:space="preserve">zgradama na području svoje nadležnosti i obavješćuju inspekcije civilne zaštite o propustima.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rPr>
          <w:rFonts w:ascii="Verdana" w:hAnsi="Verdana"/>
          <w:sz w:val="20"/>
          <w:szCs w:val="20"/>
        </w:rPr>
      </w:pPr>
      <w:r w:rsidRPr="00FE3815">
        <w:rPr>
          <w:rFonts w:ascii="Verdana" w:hAnsi="Verdana"/>
          <w:sz w:val="20"/>
          <w:szCs w:val="20"/>
        </w:rPr>
        <w:t>Nakon provedbe lokalnih izbora 2021. godine imenovani su povjerenici i zamjenici povjerenika civilne zaštite a predmetne Odluke su objavljene u „Službenom glasniku Grada Slunja“ 12/21 i 19/21.</w:t>
      </w:r>
    </w:p>
    <w:p w:rsidR="007805E4" w:rsidRPr="00FE3815" w:rsidRDefault="007805E4" w:rsidP="007805E4">
      <w:pPr>
        <w:pStyle w:val="Default"/>
        <w:spacing w:before="240" w:after="120"/>
        <w:jc w:val="both"/>
        <w:rPr>
          <w:rFonts w:ascii="Verdana" w:hAnsi="Verdana"/>
          <w:bCs/>
          <w:sz w:val="20"/>
          <w:szCs w:val="20"/>
        </w:rPr>
      </w:pPr>
      <w:r w:rsidRPr="00FE3815">
        <w:rPr>
          <w:rFonts w:ascii="Verdana" w:hAnsi="Verdana"/>
          <w:bCs/>
          <w:sz w:val="20"/>
          <w:szCs w:val="20"/>
        </w:rPr>
        <w:t>Povjerenicima civilne zaštite imenovani su predsjednici mjesnih odbora, a zamjenici predsjednika mjesnih odbora imenovani su zamjenicima povjerenika civilne zaštite.</w:t>
      </w:r>
    </w:p>
    <w:p w:rsidR="007805E4" w:rsidRPr="00FE3815" w:rsidRDefault="007805E4" w:rsidP="007805E4">
      <w:pPr>
        <w:pStyle w:val="Default"/>
        <w:spacing w:before="240" w:after="120"/>
        <w:ind w:left="1080" w:hanging="720"/>
        <w:jc w:val="both"/>
        <w:rPr>
          <w:rFonts w:ascii="Verdana" w:hAnsi="Verdana"/>
          <w:sz w:val="20"/>
          <w:szCs w:val="20"/>
        </w:rPr>
      </w:pPr>
      <w:r w:rsidRPr="00FE3815">
        <w:rPr>
          <w:rFonts w:ascii="Verdana" w:hAnsi="Verdana"/>
          <w:b/>
          <w:bCs/>
          <w:sz w:val="20"/>
          <w:szCs w:val="20"/>
        </w:rPr>
        <w:t xml:space="preserve">2.2.6. Koordinatori na lokaciji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Koordinator na lokaciji procjenjuje nastalu situaciju i njezine posljedice na terenu te u suradnji sa Stožerom civilne zaštite usklađuje djelovanje operativnih snaga sustava civilne zaštite.</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Koordinatora na terenu određuje načelnik Stožera iz redova operativnih snaga sustava civilne zaštite.</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Koordinatora na lokaciji odredit će se po potrebi, sukladno specifičnostima izvanrednog događaja koji se pojavi.</w:t>
      </w:r>
    </w:p>
    <w:p w:rsidR="007805E4" w:rsidRPr="00FE3815" w:rsidRDefault="007805E4" w:rsidP="007805E4">
      <w:pPr>
        <w:pStyle w:val="Default"/>
        <w:spacing w:before="240" w:after="120"/>
        <w:ind w:left="1080" w:hanging="720"/>
        <w:jc w:val="both"/>
        <w:rPr>
          <w:rFonts w:ascii="Verdana" w:hAnsi="Verdana"/>
          <w:sz w:val="20"/>
          <w:szCs w:val="20"/>
        </w:rPr>
      </w:pPr>
      <w:r w:rsidRPr="00FE3815">
        <w:rPr>
          <w:rFonts w:ascii="Verdana" w:hAnsi="Verdana"/>
          <w:b/>
          <w:bCs/>
          <w:sz w:val="20"/>
          <w:szCs w:val="20"/>
        </w:rPr>
        <w:t xml:space="preserve">2.2.7. Pravne osobe u sustavu civilne zaštite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Odlukom o određivanju operativnih snaga i pravnih osoba od interesa za sustav civilne zaštite Grada Slunja („Službeni glasnik Grada Slunja“ 12/19) određene su pravne osobe od interesa za sustav civilne zaštite Grada Slunja koje se u slučaju potrebe aktiviraju na poslovima civilne zaštite sa zaposlenicima i materijalno-tehničkim sredstvima kojima raspolažu. Zadaće pravnih osoba definirane su Procjenom rizika i Planom djelovanja civilne zaštite. </w:t>
      </w:r>
    </w:p>
    <w:p w:rsidR="007805E4" w:rsidRPr="00FE3815" w:rsidRDefault="007805E4" w:rsidP="007805E4">
      <w:pPr>
        <w:pStyle w:val="Default"/>
        <w:spacing w:after="120"/>
        <w:ind w:left="1080" w:hanging="720"/>
        <w:jc w:val="both"/>
        <w:rPr>
          <w:rFonts w:ascii="Verdana" w:hAnsi="Verdana"/>
          <w:sz w:val="20"/>
          <w:szCs w:val="20"/>
        </w:rPr>
      </w:pPr>
      <w:r w:rsidRPr="00FE3815">
        <w:rPr>
          <w:rFonts w:ascii="Verdana" w:hAnsi="Verdana"/>
          <w:sz w:val="20"/>
          <w:szCs w:val="20"/>
        </w:rPr>
        <w:t>Pravne osobe od interesa za sustav civilne zaštite Grada Slunja su:</w:t>
      </w:r>
    </w:p>
    <w:p w:rsidR="007805E4" w:rsidRPr="00FE3815" w:rsidRDefault="007805E4" w:rsidP="005B1DFF">
      <w:pPr>
        <w:pStyle w:val="Default"/>
        <w:numPr>
          <w:ilvl w:val="0"/>
          <w:numId w:val="53"/>
        </w:numPr>
        <w:spacing w:after="120"/>
        <w:jc w:val="both"/>
        <w:rPr>
          <w:rFonts w:ascii="Verdana" w:hAnsi="Verdana"/>
          <w:sz w:val="20"/>
          <w:szCs w:val="20"/>
        </w:rPr>
      </w:pPr>
      <w:r w:rsidRPr="00FE3815">
        <w:rPr>
          <w:rFonts w:ascii="Verdana" w:hAnsi="Verdana"/>
          <w:sz w:val="20"/>
          <w:szCs w:val="20"/>
        </w:rPr>
        <w:t>Komunalno društvo „Lipa“ d.o.o. Slunj</w:t>
      </w:r>
    </w:p>
    <w:p w:rsidR="007805E4" w:rsidRPr="00FE3815" w:rsidRDefault="007805E4" w:rsidP="005B1DFF">
      <w:pPr>
        <w:pStyle w:val="Default"/>
        <w:numPr>
          <w:ilvl w:val="0"/>
          <w:numId w:val="53"/>
        </w:numPr>
        <w:spacing w:after="120"/>
        <w:jc w:val="both"/>
        <w:rPr>
          <w:rFonts w:ascii="Verdana" w:hAnsi="Verdana"/>
          <w:sz w:val="20"/>
          <w:szCs w:val="20"/>
        </w:rPr>
      </w:pPr>
      <w:r w:rsidRPr="00FE3815">
        <w:rPr>
          <w:rFonts w:ascii="Verdana" w:hAnsi="Verdana"/>
          <w:sz w:val="20"/>
          <w:szCs w:val="20"/>
        </w:rPr>
        <w:t xml:space="preserve">Društvo za vodoopskrbu i odvodnju „Komunalac“ d.o.o. Slunj </w:t>
      </w:r>
    </w:p>
    <w:p w:rsidR="007805E4" w:rsidRPr="00FE3815" w:rsidRDefault="007805E4" w:rsidP="007805E4">
      <w:pPr>
        <w:pStyle w:val="Default"/>
        <w:rPr>
          <w:rFonts w:ascii="Verdana" w:hAnsi="Verdana"/>
          <w:sz w:val="20"/>
          <w:szCs w:val="20"/>
        </w:rPr>
      </w:pPr>
    </w:p>
    <w:p w:rsidR="007805E4" w:rsidRPr="00FE3815" w:rsidRDefault="007805E4" w:rsidP="007805E4">
      <w:pPr>
        <w:pStyle w:val="Default"/>
        <w:jc w:val="both"/>
        <w:rPr>
          <w:rFonts w:ascii="Verdana" w:hAnsi="Verdana"/>
          <w:sz w:val="20"/>
          <w:szCs w:val="20"/>
        </w:rPr>
      </w:pPr>
      <w:r w:rsidRPr="00FE3815">
        <w:rPr>
          <w:rFonts w:ascii="Verdana" w:hAnsi="Verdana"/>
          <w:sz w:val="20"/>
          <w:szCs w:val="20"/>
        </w:rPr>
        <w:t xml:space="preserve">Pravne osobe u vlastitim operativnim planovima razrađuju način provođenja zadaća u sustavu civilne zaštite. </w:t>
      </w:r>
    </w:p>
    <w:p w:rsidR="007805E4" w:rsidRDefault="007805E4" w:rsidP="00F9654B">
      <w:pPr>
        <w:pStyle w:val="Default"/>
        <w:spacing w:after="120"/>
        <w:jc w:val="both"/>
        <w:rPr>
          <w:rFonts w:ascii="Verdana" w:hAnsi="Verdana"/>
          <w:sz w:val="20"/>
          <w:szCs w:val="20"/>
        </w:rPr>
      </w:pPr>
    </w:p>
    <w:p w:rsidR="00DD6EF6" w:rsidRDefault="00DD6EF6" w:rsidP="00F9654B">
      <w:pPr>
        <w:pStyle w:val="Default"/>
        <w:spacing w:after="120"/>
        <w:jc w:val="both"/>
        <w:rPr>
          <w:rFonts w:ascii="Verdana" w:hAnsi="Verdana"/>
          <w:sz w:val="20"/>
          <w:szCs w:val="20"/>
        </w:rPr>
      </w:pPr>
    </w:p>
    <w:p w:rsidR="00DD6EF6" w:rsidRDefault="00DD6EF6" w:rsidP="00F9654B">
      <w:pPr>
        <w:pStyle w:val="Default"/>
        <w:spacing w:after="120"/>
        <w:jc w:val="both"/>
        <w:rPr>
          <w:rFonts w:ascii="Verdana" w:hAnsi="Verdana"/>
          <w:sz w:val="20"/>
          <w:szCs w:val="20"/>
        </w:rPr>
      </w:pPr>
    </w:p>
    <w:p w:rsidR="00DD6EF6" w:rsidRDefault="00DD6EF6" w:rsidP="00F9654B">
      <w:pPr>
        <w:pStyle w:val="Default"/>
        <w:spacing w:after="120"/>
        <w:jc w:val="both"/>
        <w:rPr>
          <w:rFonts w:ascii="Verdana" w:hAnsi="Verdana"/>
          <w:sz w:val="20"/>
          <w:szCs w:val="20"/>
        </w:rPr>
      </w:pPr>
    </w:p>
    <w:p w:rsidR="00DD6EF6" w:rsidRDefault="00DD6EF6" w:rsidP="00F9654B">
      <w:pPr>
        <w:pStyle w:val="Default"/>
        <w:spacing w:after="120"/>
        <w:jc w:val="both"/>
        <w:rPr>
          <w:rFonts w:ascii="Verdana" w:hAnsi="Verdana"/>
          <w:sz w:val="20"/>
          <w:szCs w:val="20"/>
        </w:rPr>
      </w:pPr>
    </w:p>
    <w:p w:rsidR="00DD6EF6" w:rsidRPr="00FE3815" w:rsidRDefault="00DD6EF6" w:rsidP="00F9654B">
      <w:pPr>
        <w:pStyle w:val="Default"/>
        <w:spacing w:after="120"/>
        <w:jc w:val="both"/>
        <w:rPr>
          <w:rFonts w:ascii="Verdana" w:hAnsi="Verdana"/>
          <w:sz w:val="20"/>
          <w:szCs w:val="20"/>
        </w:rPr>
      </w:pPr>
    </w:p>
    <w:p w:rsidR="007805E4" w:rsidRPr="00FE3815" w:rsidRDefault="007805E4" w:rsidP="007805E4">
      <w:pPr>
        <w:pStyle w:val="Default"/>
        <w:spacing w:before="240" w:after="120"/>
        <w:ind w:left="720" w:hanging="360"/>
        <w:jc w:val="both"/>
        <w:rPr>
          <w:rFonts w:ascii="Verdana" w:hAnsi="Verdana"/>
          <w:b/>
          <w:bCs/>
          <w:sz w:val="20"/>
          <w:szCs w:val="20"/>
        </w:rPr>
      </w:pPr>
      <w:r w:rsidRPr="00FE3815">
        <w:rPr>
          <w:rFonts w:ascii="Verdana" w:hAnsi="Verdana"/>
          <w:b/>
          <w:bCs/>
          <w:sz w:val="20"/>
          <w:szCs w:val="20"/>
        </w:rPr>
        <w:t xml:space="preserve">3. PREDVIĐENA FINANCIJSKA SREDSTVA ZA SUSTAV CIVILNE ZAŠTITE U RAZDOBLJU  2022. - 2025. GODINA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Izvor financiranja za ostvarivanje prioritetnih ciljeva u izvršavanju mjera i aktivnosti u sustavu civilne zaštite je Proračun Grada Slunja, a mogu se ostvarivati i iz drugih zakonom dopuštenih ili propisanih izvora financiranja (donacije, potpore iz EU fondova ili države, županije i dr.). </w:t>
      </w:r>
    </w:p>
    <w:p w:rsidR="007805E4" w:rsidRPr="00FE3815" w:rsidRDefault="007805E4" w:rsidP="007805E4">
      <w:pPr>
        <w:pStyle w:val="Default"/>
        <w:spacing w:before="240" w:after="120"/>
        <w:jc w:val="both"/>
        <w:rPr>
          <w:rFonts w:ascii="Verdana" w:hAnsi="Verdana"/>
          <w:sz w:val="20"/>
          <w:szCs w:val="20"/>
        </w:rPr>
      </w:pPr>
      <w:r w:rsidRPr="00FE3815">
        <w:rPr>
          <w:rFonts w:ascii="Verdana" w:hAnsi="Verdana"/>
          <w:sz w:val="20"/>
          <w:szCs w:val="20"/>
        </w:rPr>
        <w:t xml:space="preserve">Projekcija planiranih sredstava (izdataka) za aktivnosti u sustavu civilne zaštite dana je u sljedećoj  tablici: </w:t>
      </w:r>
    </w:p>
    <w:tbl>
      <w:tblPr>
        <w:tblW w:w="1226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1939"/>
        <w:gridCol w:w="75"/>
        <w:gridCol w:w="2126"/>
        <w:gridCol w:w="1843"/>
        <w:gridCol w:w="1535"/>
        <w:gridCol w:w="591"/>
        <w:gridCol w:w="1348"/>
      </w:tblGrid>
      <w:tr w:rsidR="007805E4" w:rsidRPr="00FE3815" w:rsidTr="00F9654B">
        <w:trPr>
          <w:gridAfter w:val="1"/>
          <w:wAfter w:w="1348" w:type="dxa"/>
        </w:trPr>
        <w:tc>
          <w:tcPr>
            <w:tcW w:w="2807" w:type="dxa"/>
          </w:tcPr>
          <w:p w:rsidR="007805E4" w:rsidRPr="00FE3815" w:rsidRDefault="007805E4" w:rsidP="007805E4">
            <w:pPr>
              <w:jc w:val="center"/>
              <w:rPr>
                <w:rFonts w:ascii="Verdana" w:hAnsi="Verdana"/>
                <w:sz w:val="20"/>
                <w:szCs w:val="20"/>
              </w:rPr>
            </w:pPr>
          </w:p>
          <w:p w:rsidR="007805E4" w:rsidRPr="00FE3815" w:rsidRDefault="007805E4" w:rsidP="007805E4">
            <w:pPr>
              <w:jc w:val="center"/>
              <w:rPr>
                <w:rFonts w:ascii="Verdana" w:hAnsi="Verdana"/>
                <w:sz w:val="20"/>
                <w:szCs w:val="20"/>
              </w:rPr>
            </w:pPr>
          </w:p>
          <w:p w:rsidR="007805E4" w:rsidRPr="00FE3815" w:rsidRDefault="007805E4" w:rsidP="007805E4">
            <w:pPr>
              <w:jc w:val="center"/>
              <w:rPr>
                <w:rFonts w:ascii="Verdana" w:hAnsi="Verdana"/>
                <w:sz w:val="20"/>
                <w:szCs w:val="20"/>
              </w:rPr>
            </w:pPr>
            <w:r w:rsidRPr="00FE3815">
              <w:rPr>
                <w:rFonts w:ascii="Verdana" w:hAnsi="Verdana"/>
                <w:sz w:val="20"/>
                <w:szCs w:val="20"/>
              </w:rPr>
              <w:t>Namjena</w:t>
            </w:r>
          </w:p>
        </w:tc>
        <w:tc>
          <w:tcPr>
            <w:tcW w:w="2014"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Planirana sredstva u Proračunu Grada za 2021. godinu</w:t>
            </w:r>
          </w:p>
        </w:tc>
        <w:tc>
          <w:tcPr>
            <w:tcW w:w="2126" w:type="dxa"/>
          </w:tcPr>
          <w:p w:rsidR="007805E4" w:rsidRPr="00FE3815" w:rsidRDefault="007805E4" w:rsidP="007805E4">
            <w:pPr>
              <w:jc w:val="both"/>
              <w:rPr>
                <w:rFonts w:ascii="Verdana" w:hAnsi="Verdana"/>
                <w:sz w:val="20"/>
                <w:szCs w:val="20"/>
              </w:rPr>
            </w:pPr>
            <w:r w:rsidRPr="00FE3815">
              <w:rPr>
                <w:rFonts w:ascii="Verdana" w:hAnsi="Verdana"/>
                <w:sz w:val="20"/>
                <w:szCs w:val="20"/>
              </w:rPr>
              <w:t>Planirana sredstva u Proračunu Grada za 2022. godinu</w:t>
            </w:r>
          </w:p>
        </w:tc>
        <w:tc>
          <w:tcPr>
            <w:tcW w:w="1843" w:type="dxa"/>
          </w:tcPr>
          <w:p w:rsidR="007805E4" w:rsidRPr="00FE3815" w:rsidRDefault="007805E4" w:rsidP="007805E4">
            <w:pPr>
              <w:jc w:val="both"/>
              <w:rPr>
                <w:rFonts w:ascii="Verdana" w:hAnsi="Verdana"/>
                <w:sz w:val="20"/>
                <w:szCs w:val="20"/>
              </w:rPr>
            </w:pPr>
            <w:r w:rsidRPr="00FE3815">
              <w:rPr>
                <w:rFonts w:ascii="Verdana" w:hAnsi="Verdana"/>
                <w:sz w:val="20"/>
                <w:szCs w:val="20"/>
              </w:rPr>
              <w:t>Projekcije za 2023. godinu</w:t>
            </w:r>
          </w:p>
        </w:tc>
        <w:tc>
          <w:tcPr>
            <w:tcW w:w="2126"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Projekcije za 2024. godinu</w:t>
            </w:r>
          </w:p>
        </w:tc>
      </w:tr>
      <w:tr w:rsidR="007805E4" w:rsidRPr="00FE3815" w:rsidTr="00F9654B">
        <w:trPr>
          <w:gridAfter w:val="1"/>
          <w:wAfter w:w="1348" w:type="dxa"/>
        </w:trPr>
        <w:tc>
          <w:tcPr>
            <w:tcW w:w="2807" w:type="dxa"/>
          </w:tcPr>
          <w:p w:rsidR="007805E4" w:rsidRPr="00FE3815" w:rsidRDefault="007805E4" w:rsidP="007805E4">
            <w:pPr>
              <w:rPr>
                <w:rFonts w:ascii="Verdana" w:hAnsi="Verdana"/>
                <w:sz w:val="20"/>
                <w:szCs w:val="20"/>
              </w:rPr>
            </w:pPr>
            <w:r w:rsidRPr="00FE3815">
              <w:rPr>
                <w:rFonts w:ascii="Verdana" w:hAnsi="Verdana"/>
                <w:sz w:val="20"/>
                <w:szCs w:val="20"/>
              </w:rPr>
              <w:t>Redovito funkcioniranje i opremanje vatrogasnih postrojbi (DVD Slunj)</w:t>
            </w:r>
          </w:p>
        </w:tc>
        <w:tc>
          <w:tcPr>
            <w:tcW w:w="2014"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740.000,00 kn </w:t>
            </w:r>
          </w:p>
        </w:tc>
        <w:tc>
          <w:tcPr>
            <w:tcW w:w="2126" w:type="dxa"/>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 740.000,00 kn </w:t>
            </w:r>
          </w:p>
          <w:p w:rsidR="007805E4" w:rsidRPr="00FE3815" w:rsidRDefault="007805E4" w:rsidP="007805E4">
            <w:pPr>
              <w:jc w:val="both"/>
              <w:rPr>
                <w:rFonts w:ascii="Verdana" w:hAnsi="Verdana"/>
                <w:sz w:val="20"/>
                <w:szCs w:val="20"/>
              </w:rPr>
            </w:pPr>
          </w:p>
        </w:tc>
        <w:tc>
          <w:tcPr>
            <w:tcW w:w="1843" w:type="dxa"/>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700.000,00 kn </w:t>
            </w:r>
          </w:p>
          <w:p w:rsidR="007805E4" w:rsidRPr="00FE3815" w:rsidRDefault="007805E4" w:rsidP="007805E4">
            <w:pPr>
              <w:jc w:val="both"/>
              <w:rPr>
                <w:rFonts w:ascii="Verdana" w:hAnsi="Verdana"/>
                <w:sz w:val="20"/>
                <w:szCs w:val="20"/>
              </w:rPr>
            </w:pPr>
          </w:p>
        </w:tc>
        <w:tc>
          <w:tcPr>
            <w:tcW w:w="2126"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700.000,00 kn</w:t>
            </w:r>
          </w:p>
        </w:tc>
      </w:tr>
      <w:tr w:rsidR="007805E4" w:rsidRPr="00FE3815" w:rsidTr="00F9654B">
        <w:trPr>
          <w:gridAfter w:val="1"/>
          <w:wAfter w:w="1348" w:type="dxa"/>
        </w:trPr>
        <w:tc>
          <w:tcPr>
            <w:tcW w:w="2807" w:type="dxa"/>
          </w:tcPr>
          <w:p w:rsidR="007805E4" w:rsidRPr="00FE3815" w:rsidRDefault="007805E4" w:rsidP="007805E4">
            <w:pPr>
              <w:rPr>
                <w:rFonts w:ascii="Verdana" w:hAnsi="Verdana"/>
                <w:sz w:val="20"/>
                <w:szCs w:val="20"/>
              </w:rPr>
            </w:pPr>
            <w:r w:rsidRPr="00FE3815">
              <w:rPr>
                <w:rFonts w:ascii="Verdana" w:hAnsi="Verdana"/>
                <w:sz w:val="20"/>
                <w:szCs w:val="20"/>
              </w:rPr>
              <w:t>Izgradnja vatrogasnog centra</w:t>
            </w:r>
          </w:p>
        </w:tc>
        <w:tc>
          <w:tcPr>
            <w:tcW w:w="2014"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w:t>
            </w:r>
          </w:p>
        </w:tc>
        <w:tc>
          <w:tcPr>
            <w:tcW w:w="2126" w:type="dxa"/>
          </w:tcPr>
          <w:p w:rsidR="007805E4" w:rsidRPr="00FE3815" w:rsidRDefault="007805E4" w:rsidP="007805E4">
            <w:pPr>
              <w:jc w:val="both"/>
              <w:rPr>
                <w:rFonts w:ascii="Verdana" w:hAnsi="Verdana"/>
                <w:sz w:val="20"/>
                <w:szCs w:val="20"/>
              </w:rPr>
            </w:pPr>
            <w:r w:rsidRPr="00FE3815">
              <w:rPr>
                <w:rFonts w:ascii="Verdana" w:hAnsi="Verdana"/>
                <w:sz w:val="20"/>
                <w:szCs w:val="20"/>
              </w:rPr>
              <w:t>150.000,00 kn</w:t>
            </w:r>
          </w:p>
        </w:tc>
        <w:tc>
          <w:tcPr>
            <w:tcW w:w="1843" w:type="dxa"/>
          </w:tcPr>
          <w:p w:rsidR="007805E4" w:rsidRPr="00FE3815" w:rsidRDefault="007805E4" w:rsidP="007805E4">
            <w:pPr>
              <w:jc w:val="both"/>
              <w:rPr>
                <w:rFonts w:ascii="Verdana" w:hAnsi="Verdana"/>
                <w:sz w:val="20"/>
                <w:szCs w:val="20"/>
              </w:rPr>
            </w:pPr>
            <w:r w:rsidRPr="00FE3815">
              <w:rPr>
                <w:rFonts w:ascii="Verdana" w:hAnsi="Verdana"/>
                <w:sz w:val="20"/>
                <w:szCs w:val="20"/>
              </w:rPr>
              <w:t>500.000,00 kn</w:t>
            </w:r>
          </w:p>
        </w:tc>
        <w:tc>
          <w:tcPr>
            <w:tcW w:w="2126"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500.000,00 kn</w:t>
            </w:r>
          </w:p>
          <w:p w:rsidR="007805E4" w:rsidRPr="00FE3815" w:rsidRDefault="007805E4" w:rsidP="007805E4">
            <w:pPr>
              <w:jc w:val="both"/>
              <w:rPr>
                <w:rFonts w:ascii="Verdana" w:hAnsi="Verdana"/>
                <w:sz w:val="20"/>
                <w:szCs w:val="20"/>
              </w:rPr>
            </w:pPr>
          </w:p>
        </w:tc>
      </w:tr>
      <w:tr w:rsidR="007805E4" w:rsidRPr="00FE3815" w:rsidTr="00F9654B">
        <w:trPr>
          <w:gridAfter w:val="1"/>
          <w:wAfter w:w="1348" w:type="dxa"/>
        </w:trPr>
        <w:tc>
          <w:tcPr>
            <w:tcW w:w="2807" w:type="dxa"/>
          </w:tcPr>
          <w:p w:rsidR="007805E4" w:rsidRPr="00FE3815" w:rsidRDefault="007805E4" w:rsidP="007805E4">
            <w:pPr>
              <w:rPr>
                <w:rFonts w:ascii="Verdana" w:hAnsi="Verdana"/>
                <w:sz w:val="20"/>
                <w:szCs w:val="20"/>
              </w:rPr>
            </w:pPr>
            <w:r w:rsidRPr="00FE3815">
              <w:rPr>
                <w:rFonts w:ascii="Verdana" w:hAnsi="Verdana"/>
                <w:sz w:val="20"/>
                <w:szCs w:val="20"/>
              </w:rPr>
              <w:t>Humanitarna djelatnost i programi Crvenog križa Slunj</w:t>
            </w:r>
          </w:p>
        </w:tc>
        <w:tc>
          <w:tcPr>
            <w:tcW w:w="2014" w:type="dxa"/>
            <w:gridSpan w:val="2"/>
          </w:tcPr>
          <w:p w:rsidR="007805E4" w:rsidRPr="00FE3815" w:rsidRDefault="007805E4" w:rsidP="007805E4">
            <w:pPr>
              <w:jc w:val="both"/>
              <w:rPr>
                <w:rFonts w:ascii="Verdana" w:hAnsi="Verdana"/>
                <w:sz w:val="20"/>
                <w:szCs w:val="20"/>
                <w:highlight w:val="yellow"/>
              </w:rPr>
            </w:pPr>
            <w:r w:rsidRPr="00FE3815">
              <w:rPr>
                <w:rFonts w:ascii="Verdana" w:hAnsi="Verdana"/>
                <w:sz w:val="20"/>
                <w:szCs w:val="20"/>
              </w:rPr>
              <w:t xml:space="preserve">398.000,00 kn </w:t>
            </w:r>
          </w:p>
        </w:tc>
        <w:tc>
          <w:tcPr>
            <w:tcW w:w="2126" w:type="dxa"/>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482.200,00 kn </w:t>
            </w:r>
          </w:p>
        </w:tc>
        <w:tc>
          <w:tcPr>
            <w:tcW w:w="1843" w:type="dxa"/>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482.200,00 kn </w:t>
            </w:r>
          </w:p>
        </w:tc>
        <w:tc>
          <w:tcPr>
            <w:tcW w:w="2126"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482.200,00 kn </w:t>
            </w:r>
          </w:p>
        </w:tc>
      </w:tr>
      <w:tr w:rsidR="007805E4" w:rsidRPr="00FE3815" w:rsidTr="00F9654B">
        <w:trPr>
          <w:gridAfter w:val="1"/>
          <w:wAfter w:w="1348" w:type="dxa"/>
        </w:trPr>
        <w:tc>
          <w:tcPr>
            <w:tcW w:w="2807" w:type="dxa"/>
          </w:tcPr>
          <w:p w:rsidR="007805E4" w:rsidRPr="00FE3815" w:rsidRDefault="007805E4" w:rsidP="007805E4">
            <w:pPr>
              <w:rPr>
                <w:rFonts w:ascii="Verdana" w:hAnsi="Verdana"/>
                <w:sz w:val="20"/>
                <w:szCs w:val="20"/>
              </w:rPr>
            </w:pPr>
            <w:r w:rsidRPr="00FE3815">
              <w:rPr>
                <w:rFonts w:ascii="Verdana" w:hAnsi="Verdana"/>
                <w:sz w:val="20"/>
                <w:szCs w:val="20"/>
              </w:rPr>
              <w:t>Radio Slunj (subvencioniranje emitiranja programa)</w:t>
            </w:r>
          </w:p>
        </w:tc>
        <w:tc>
          <w:tcPr>
            <w:tcW w:w="2014"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 xml:space="preserve">220.000,00 kn </w:t>
            </w:r>
          </w:p>
        </w:tc>
        <w:tc>
          <w:tcPr>
            <w:tcW w:w="2126" w:type="dxa"/>
          </w:tcPr>
          <w:p w:rsidR="007805E4" w:rsidRPr="00FE3815" w:rsidRDefault="007805E4" w:rsidP="007805E4">
            <w:pPr>
              <w:jc w:val="both"/>
              <w:rPr>
                <w:rFonts w:ascii="Verdana" w:hAnsi="Verdana"/>
                <w:sz w:val="20"/>
                <w:szCs w:val="20"/>
              </w:rPr>
            </w:pPr>
            <w:r w:rsidRPr="00FE3815">
              <w:rPr>
                <w:rFonts w:ascii="Verdana" w:hAnsi="Verdana"/>
                <w:sz w:val="20"/>
                <w:szCs w:val="20"/>
              </w:rPr>
              <w:t>220.000,00 kn</w:t>
            </w:r>
          </w:p>
        </w:tc>
        <w:tc>
          <w:tcPr>
            <w:tcW w:w="1843" w:type="dxa"/>
          </w:tcPr>
          <w:p w:rsidR="007805E4" w:rsidRPr="00FE3815" w:rsidRDefault="007805E4" w:rsidP="007805E4">
            <w:pPr>
              <w:jc w:val="both"/>
              <w:rPr>
                <w:rFonts w:ascii="Verdana" w:hAnsi="Verdana"/>
                <w:sz w:val="20"/>
                <w:szCs w:val="20"/>
              </w:rPr>
            </w:pPr>
            <w:r w:rsidRPr="00FE3815">
              <w:rPr>
                <w:rFonts w:ascii="Verdana" w:hAnsi="Verdana"/>
                <w:sz w:val="20"/>
                <w:szCs w:val="20"/>
              </w:rPr>
              <w:t>220.000,00 kn</w:t>
            </w:r>
          </w:p>
        </w:tc>
        <w:tc>
          <w:tcPr>
            <w:tcW w:w="2126"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220.000,00 kn</w:t>
            </w:r>
          </w:p>
        </w:tc>
      </w:tr>
      <w:tr w:rsidR="007805E4" w:rsidRPr="00FE3815" w:rsidTr="00F9654B">
        <w:trPr>
          <w:gridAfter w:val="1"/>
          <w:wAfter w:w="1348" w:type="dxa"/>
        </w:trPr>
        <w:tc>
          <w:tcPr>
            <w:tcW w:w="2807" w:type="dxa"/>
          </w:tcPr>
          <w:p w:rsidR="007805E4" w:rsidRPr="00FE3815" w:rsidRDefault="007805E4" w:rsidP="007805E4">
            <w:pPr>
              <w:rPr>
                <w:rFonts w:ascii="Verdana" w:hAnsi="Verdana"/>
                <w:sz w:val="20"/>
                <w:szCs w:val="20"/>
              </w:rPr>
            </w:pPr>
            <w:r w:rsidRPr="00FE3815">
              <w:rPr>
                <w:rFonts w:ascii="Verdana" w:hAnsi="Verdana"/>
                <w:sz w:val="20"/>
                <w:szCs w:val="20"/>
              </w:rPr>
              <w:t>Tekuće donacije Hrvatskoj gorskoj službi spašavanja- stanici Karlovac</w:t>
            </w:r>
          </w:p>
        </w:tc>
        <w:tc>
          <w:tcPr>
            <w:tcW w:w="2014"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25.000,00 kn</w:t>
            </w:r>
          </w:p>
        </w:tc>
        <w:tc>
          <w:tcPr>
            <w:tcW w:w="2126" w:type="dxa"/>
          </w:tcPr>
          <w:p w:rsidR="007805E4" w:rsidRPr="00FE3815" w:rsidRDefault="007805E4" w:rsidP="007805E4">
            <w:pPr>
              <w:jc w:val="both"/>
              <w:rPr>
                <w:rFonts w:ascii="Verdana" w:hAnsi="Verdana"/>
                <w:sz w:val="20"/>
                <w:szCs w:val="20"/>
              </w:rPr>
            </w:pPr>
            <w:r w:rsidRPr="00FE3815">
              <w:rPr>
                <w:rFonts w:ascii="Verdana" w:hAnsi="Verdana"/>
                <w:sz w:val="20"/>
                <w:szCs w:val="20"/>
              </w:rPr>
              <w:t>25.000,00 kn</w:t>
            </w:r>
          </w:p>
        </w:tc>
        <w:tc>
          <w:tcPr>
            <w:tcW w:w="1843" w:type="dxa"/>
          </w:tcPr>
          <w:p w:rsidR="007805E4" w:rsidRPr="00FE3815" w:rsidRDefault="007805E4" w:rsidP="007805E4">
            <w:pPr>
              <w:jc w:val="both"/>
              <w:rPr>
                <w:rFonts w:ascii="Verdana" w:hAnsi="Verdana"/>
                <w:sz w:val="20"/>
                <w:szCs w:val="20"/>
              </w:rPr>
            </w:pPr>
            <w:r w:rsidRPr="00FE3815">
              <w:rPr>
                <w:rFonts w:ascii="Verdana" w:hAnsi="Verdana"/>
                <w:sz w:val="20"/>
                <w:szCs w:val="20"/>
              </w:rPr>
              <w:t>25.000,00 kn</w:t>
            </w:r>
          </w:p>
        </w:tc>
        <w:tc>
          <w:tcPr>
            <w:tcW w:w="2126" w:type="dxa"/>
            <w:gridSpan w:val="2"/>
          </w:tcPr>
          <w:p w:rsidR="007805E4" w:rsidRPr="00FE3815" w:rsidRDefault="007805E4" w:rsidP="007805E4">
            <w:pPr>
              <w:jc w:val="both"/>
              <w:rPr>
                <w:rFonts w:ascii="Verdana" w:hAnsi="Verdana"/>
                <w:sz w:val="20"/>
                <w:szCs w:val="20"/>
              </w:rPr>
            </w:pPr>
            <w:r w:rsidRPr="00FE3815">
              <w:rPr>
                <w:rFonts w:ascii="Verdana" w:hAnsi="Verdana"/>
                <w:sz w:val="20"/>
                <w:szCs w:val="20"/>
              </w:rPr>
              <w:t>25.000,00 kn</w:t>
            </w:r>
          </w:p>
        </w:tc>
      </w:tr>
      <w:tr w:rsidR="007805E4" w:rsidRPr="00FE3815" w:rsidTr="00F9654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66"/>
        </w:trPr>
        <w:tc>
          <w:tcPr>
            <w:tcW w:w="2807" w:type="dxa"/>
          </w:tcPr>
          <w:p w:rsidR="007805E4" w:rsidRPr="00FE3815" w:rsidRDefault="007805E4" w:rsidP="007805E4">
            <w:pPr>
              <w:pStyle w:val="Default"/>
              <w:rPr>
                <w:rFonts w:ascii="Verdana" w:hAnsi="Verdana"/>
                <w:sz w:val="20"/>
                <w:szCs w:val="20"/>
              </w:rPr>
            </w:pPr>
          </w:p>
        </w:tc>
        <w:tc>
          <w:tcPr>
            <w:tcW w:w="1939" w:type="dxa"/>
          </w:tcPr>
          <w:p w:rsidR="007805E4" w:rsidRPr="00FE3815" w:rsidRDefault="007805E4" w:rsidP="007805E4">
            <w:pPr>
              <w:pStyle w:val="Default"/>
              <w:rPr>
                <w:rFonts w:ascii="Verdana" w:hAnsi="Verdana"/>
                <w:sz w:val="20"/>
                <w:szCs w:val="20"/>
              </w:rPr>
            </w:pPr>
          </w:p>
        </w:tc>
        <w:tc>
          <w:tcPr>
            <w:tcW w:w="2201" w:type="dxa"/>
            <w:gridSpan w:val="2"/>
          </w:tcPr>
          <w:p w:rsidR="007805E4" w:rsidRPr="00FE3815" w:rsidRDefault="007805E4" w:rsidP="007805E4">
            <w:pPr>
              <w:pStyle w:val="Default"/>
              <w:rPr>
                <w:rFonts w:ascii="Verdana" w:hAnsi="Verdana"/>
                <w:sz w:val="20"/>
                <w:szCs w:val="20"/>
              </w:rPr>
            </w:pPr>
          </w:p>
        </w:tc>
        <w:tc>
          <w:tcPr>
            <w:tcW w:w="1843" w:type="dxa"/>
          </w:tcPr>
          <w:p w:rsidR="007805E4" w:rsidRPr="00FE3815" w:rsidRDefault="007805E4" w:rsidP="007805E4">
            <w:pPr>
              <w:pStyle w:val="Default"/>
              <w:rPr>
                <w:rFonts w:ascii="Verdana" w:hAnsi="Verdana"/>
                <w:sz w:val="20"/>
                <w:szCs w:val="20"/>
              </w:rPr>
            </w:pPr>
          </w:p>
        </w:tc>
        <w:tc>
          <w:tcPr>
            <w:tcW w:w="1535" w:type="dxa"/>
          </w:tcPr>
          <w:p w:rsidR="007805E4" w:rsidRPr="00FE3815" w:rsidRDefault="007805E4" w:rsidP="007805E4">
            <w:pPr>
              <w:pStyle w:val="Default"/>
              <w:rPr>
                <w:rFonts w:ascii="Verdana" w:hAnsi="Verdana"/>
                <w:sz w:val="20"/>
                <w:szCs w:val="20"/>
              </w:rPr>
            </w:pPr>
          </w:p>
        </w:tc>
        <w:tc>
          <w:tcPr>
            <w:tcW w:w="1939" w:type="dxa"/>
            <w:gridSpan w:val="2"/>
          </w:tcPr>
          <w:p w:rsidR="007805E4" w:rsidRPr="00FE3815" w:rsidRDefault="007805E4" w:rsidP="007805E4">
            <w:pPr>
              <w:pStyle w:val="Default"/>
              <w:rPr>
                <w:rFonts w:ascii="Verdana" w:hAnsi="Verdana"/>
                <w:sz w:val="20"/>
                <w:szCs w:val="20"/>
              </w:rPr>
            </w:pPr>
          </w:p>
        </w:tc>
      </w:tr>
      <w:tr w:rsidR="007805E4" w:rsidRPr="00FE3815" w:rsidTr="00F9654B">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320"/>
        </w:trPr>
        <w:tc>
          <w:tcPr>
            <w:tcW w:w="2807" w:type="dxa"/>
          </w:tcPr>
          <w:p w:rsidR="007805E4" w:rsidRPr="00FE3815" w:rsidRDefault="007805E4" w:rsidP="007805E4">
            <w:pPr>
              <w:pStyle w:val="Default"/>
              <w:rPr>
                <w:rFonts w:ascii="Verdana" w:hAnsi="Verdana"/>
                <w:sz w:val="20"/>
                <w:szCs w:val="20"/>
              </w:rPr>
            </w:pPr>
          </w:p>
        </w:tc>
        <w:tc>
          <w:tcPr>
            <w:tcW w:w="1939" w:type="dxa"/>
          </w:tcPr>
          <w:p w:rsidR="007805E4" w:rsidRPr="00FE3815" w:rsidRDefault="007805E4" w:rsidP="007805E4">
            <w:pPr>
              <w:pStyle w:val="Default"/>
              <w:jc w:val="both"/>
              <w:rPr>
                <w:rFonts w:ascii="Verdana" w:hAnsi="Verdana"/>
                <w:sz w:val="20"/>
                <w:szCs w:val="20"/>
              </w:rPr>
            </w:pPr>
          </w:p>
        </w:tc>
        <w:tc>
          <w:tcPr>
            <w:tcW w:w="2201" w:type="dxa"/>
            <w:gridSpan w:val="2"/>
          </w:tcPr>
          <w:p w:rsidR="007805E4" w:rsidRPr="00FE3815" w:rsidRDefault="007805E4" w:rsidP="007805E4">
            <w:pPr>
              <w:pStyle w:val="Default"/>
              <w:jc w:val="both"/>
              <w:rPr>
                <w:rFonts w:ascii="Verdana" w:hAnsi="Verdana"/>
                <w:sz w:val="20"/>
                <w:szCs w:val="20"/>
              </w:rPr>
            </w:pPr>
          </w:p>
        </w:tc>
        <w:tc>
          <w:tcPr>
            <w:tcW w:w="1843" w:type="dxa"/>
          </w:tcPr>
          <w:p w:rsidR="007805E4" w:rsidRPr="00FE3815" w:rsidRDefault="007805E4" w:rsidP="007805E4">
            <w:pPr>
              <w:pStyle w:val="Default"/>
              <w:jc w:val="both"/>
              <w:rPr>
                <w:rFonts w:ascii="Verdana" w:hAnsi="Verdana"/>
                <w:sz w:val="20"/>
                <w:szCs w:val="20"/>
              </w:rPr>
            </w:pPr>
          </w:p>
        </w:tc>
        <w:tc>
          <w:tcPr>
            <w:tcW w:w="1535" w:type="dxa"/>
          </w:tcPr>
          <w:p w:rsidR="007805E4" w:rsidRPr="00FE3815" w:rsidRDefault="007805E4" w:rsidP="007805E4">
            <w:pPr>
              <w:pStyle w:val="Default"/>
              <w:jc w:val="both"/>
              <w:rPr>
                <w:rFonts w:ascii="Verdana" w:hAnsi="Verdana"/>
                <w:sz w:val="20"/>
                <w:szCs w:val="20"/>
              </w:rPr>
            </w:pPr>
          </w:p>
        </w:tc>
        <w:tc>
          <w:tcPr>
            <w:tcW w:w="1939" w:type="dxa"/>
            <w:gridSpan w:val="2"/>
          </w:tcPr>
          <w:p w:rsidR="007805E4" w:rsidRPr="00FE3815" w:rsidRDefault="007805E4" w:rsidP="007805E4">
            <w:pPr>
              <w:pStyle w:val="Default"/>
              <w:jc w:val="both"/>
              <w:rPr>
                <w:rFonts w:ascii="Verdana" w:hAnsi="Verdana"/>
                <w:sz w:val="20"/>
                <w:szCs w:val="20"/>
              </w:rPr>
            </w:pPr>
          </w:p>
        </w:tc>
      </w:tr>
    </w:tbl>
    <w:p w:rsidR="007805E4" w:rsidRPr="00FE3815" w:rsidRDefault="007805E4" w:rsidP="007805E4">
      <w:pPr>
        <w:pStyle w:val="Default"/>
        <w:spacing w:after="160"/>
        <w:jc w:val="both"/>
        <w:rPr>
          <w:rFonts w:ascii="Verdana" w:hAnsi="Verdana"/>
          <w:sz w:val="20"/>
          <w:szCs w:val="20"/>
        </w:rPr>
      </w:pPr>
      <w:r w:rsidRPr="00FE3815">
        <w:rPr>
          <w:rFonts w:ascii="Verdana" w:hAnsi="Verdana"/>
          <w:sz w:val="20"/>
          <w:szCs w:val="20"/>
        </w:rPr>
        <w:t>Sredstva se u Proračunu Grada Slunja osiguravaju za svaku proračunsku godinu. Projekcije planiranih izdataka iskazanih u gornjoj tablici su okvirne i podložne su promjenama ukoliko se za to pokaže potreba, bilo povećanjem ili smanjenjem, a temeljit će se na proračunskim sredstvima planiranim za navedeno za svaku proračunsku godinu te stvarnim izdacima.</w:t>
      </w:r>
    </w:p>
    <w:p w:rsidR="007805E4" w:rsidRPr="00FE3815" w:rsidRDefault="007805E4" w:rsidP="007805E4">
      <w:pPr>
        <w:pStyle w:val="Default"/>
        <w:spacing w:before="240" w:after="120"/>
        <w:ind w:left="720" w:hanging="360"/>
        <w:rPr>
          <w:rFonts w:ascii="Verdana" w:hAnsi="Verdana"/>
          <w:sz w:val="20"/>
          <w:szCs w:val="20"/>
        </w:rPr>
      </w:pPr>
      <w:r w:rsidRPr="00FE3815">
        <w:rPr>
          <w:rFonts w:ascii="Verdana" w:hAnsi="Verdana"/>
          <w:b/>
          <w:bCs/>
          <w:sz w:val="20"/>
          <w:szCs w:val="20"/>
        </w:rPr>
        <w:t xml:space="preserve">4. ZAKLJUČAK </w:t>
      </w:r>
    </w:p>
    <w:p w:rsidR="007805E4" w:rsidRPr="00FE3815" w:rsidRDefault="007805E4" w:rsidP="007805E4">
      <w:pPr>
        <w:pStyle w:val="Default"/>
        <w:spacing w:after="160"/>
        <w:jc w:val="both"/>
        <w:rPr>
          <w:rFonts w:ascii="Verdana" w:hAnsi="Verdana"/>
          <w:sz w:val="20"/>
          <w:szCs w:val="20"/>
        </w:rPr>
      </w:pPr>
      <w:r w:rsidRPr="00FE3815">
        <w:rPr>
          <w:rFonts w:ascii="Verdana" w:hAnsi="Verdana"/>
          <w:sz w:val="20"/>
          <w:szCs w:val="20"/>
        </w:rPr>
        <w:t>Razvoj sustava civilne zaštite bazira se na daljnjem kontinuiranom ulaganju u sustav civilne zaštite, a prije svega u operativne snage Grada Slunja. Izradom potrebnih planskih dokumenta kao i razradom provedbenih akata, provođenjem osposobljavanja i uvježbavanja operativnih snaga sustava civilne zaštite potrebno je kontinuirano podizati razinu spremnosti kao odgovor na moguće prijetnje i rizike.</w:t>
      </w:r>
    </w:p>
    <w:p w:rsidR="007805E4" w:rsidRPr="00FE3815" w:rsidRDefault="007805E4" w:rsidP="007805E4">
      <w:pPr>
        <w:pStyle w:val="Default"/>
        <w:spacing w:after="160"/>
        <w:jc w:val="center"/>
        <w:rPr>
          <w:rFonts w:ascii="Verdana" w:hAnsi="Verdana"/>
          <w:b/>
          <w:sz w:val="20"/>
          <w:szCs w:val="20"/>
        </w:rPr>
      </w:pPr>
      <w:r w:rsidRPr="00FE3815">
        <w:rPr>
          <w:rFonts w:ascii="Verdana" w:hAnsi="Verdana"/>
          <w:b/>
          <w:sz w:val="20"/>
          <w:szCs w:val="20"/>
        </w:rPr>
        <w:t>Članak 2.</w:t>
      </w:r>
    </w:p>
    <w:p w:rsidR="007805E4" w:rsidRDefault="007805E4" w:rsidP="00EC772F">
      <w:pPr>
        <w:pStyle w:val="Default"/>
        <w:spacing w:after="160"/>
        <w:jc w:val="both"/>
        <w:rPr>
          <w:rFonts w:ascii="Verdana" w:hAnsi="Verdana"/>
          <w:sz w:val="20"/>
          <w:szCs w:val="20"/>
        </w:rPr>
      </w:pPr>
      <w:r w:rsidRPr="00FE3815">
        <w:rPr>
          <w:rFonts w:ascii="Verdana" w:hAnsi="Verdana"/>
          <w:sz w:val="20"/>
          <w:szCs w:val="20"/>
        </w:rPr>
        <w:t>Ove Smjernice objaviti će se u „Slu</w:t>
      </w:r>
      <w:r w:rsidR="00EC772F">
        <w:rPr>
          <w:rFonts w:ascii="Verdana" w:hAnsi="Verdana"/>
          <w:sz w:val="20"/>
          <w:szCs w:val="20"/>
        </w:rPr>
        <w:t xml:space="preserve">žbenom glasniku Grada Slunja“. </w:t>
      </w:r>
    </w:p>
    <w:p w:rsidR="007805E4" w:rsidRDefault="007805E4" w:rsidP="007805E4">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214</w:t>
      </w:r>
      <w:r w:rsidRPr="00292683">
        <w:rPr>
          <w:rFonts w:ascii="Verdana" w:hAnsi="Verdana"/>
          <w:sz w:val="20"/>
          <w:szCs w:val="20"/>
        </w:rPr>
        <w:t>-0</w:t>
      </w:r>
      <w:r>
        <w:rPr>
          <w:rFonts w:ascii="Verdana" w:hAnsi="Verdana"/>
          <w:sz w:val="20"/>
          <w:szCs w:val="20"/>
        </w:rPr>
        <w:t>1</w:t>
      </w:r>
      <w:r w:rsidRPr="00292683">
        <w:rPr>
          <w:rFonts w:ascii="Verdana" w:hAnsi="Verdana"/>
          <w:sz w:val="20"/>
          <w:szCs w:val="20"/>
        </w:rPr>
        <w:t>/21-01/</w:t>
      </w:r>
      <w:r>
        <w:rPr>
          <w:rFonts w:ascii="Verdana" w:hAnsi="Verdana"/>
          <w:sz w:val="20"/>
          <w:szCs w:val="20"/>
        </w:rPr>
        <w:t>57</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7805E4" w:rsidP="007805E4">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805E4" w:rsidRDefault="007805E4" w:rsidP="007805E4">
      <w:pPr>
        <w:pStyle w:val="Bezproreda"/>
        <w:rPr>
          <w:rFonts w:ascii="Verdana" w:hAnsi="Verdana"/>
          <w:sz w:val="20"/>
          <w:szCs w:val="20"/>
        </w:rPr>
      </w:pPr>
    </w:p>
    <w:p w:rsidR="007805E4" w:rsidRDefault="007805E4" w:rsidP="00292683">
      <w:pPr>
        <w:pStyle w:val="Bezproreda"/>
        <w:rPr>
          <w:rFonts w:ascii="Verdana" w:hAnsi="Verdana"/>
          <w:sz w:val="20"/>
          <w:szCs w:val="20"/>
        </w:rPr>
      </w:pPr>
    </w:p>
    <w:p w:rsidR="00F9654B" w:rsidRDefault="00F9654B" w:rsidP="00292683">
      <w:pPr>
        <w:pStyle w:val="Bezproreda"/>
        <w:rPr>
          <w:rFonts w:ascii="Verdana" w:hAnsi="Verdana"/>
          <w:sz w:val="20"/>
          <w:szCs w:val="20"/>
        </w:rPr>
      </w:pPr>
    </w:p>
    <w:p w:rsidR="007805E4" w:rsidRPr="007805E4" w:rsidRDefault="007805E4" w:rsidP="007805E4">
      <w:pPr>
        <w:autoSpaceDE w:val="0"/>
        <w:autoSpaceDN w:val="0"/>
        <w:adjustRightInd w:val="0"/>
        <w:spacing w:after="0" w:line="240" w:lineRule="auto"/>
        <w:jc w:val="both"/>
        <w:rPr>
          <w:rFonts w:ascii="Verdana" w:hAnsi="Verdana"/>
          <w:color w:val="000000"/>
          <w:sz w:val="20"/>
          <w:szCs w:val="20"/>
        </w:rPr>
      </w:pPr>
      <w:r w:rsidRPr="007805E4">
        <w:rPr>
          <w:rFonts w:ascii="Verdana" w:hAnsi="Verdana"/>
          <w:color w:val="000000"/>
          <w:sz w:val="20"/>
          <w:szCs w:val="20"/>
        </w:rPr>
        <w:t>Na temelju članka 104. Zakona o komunalnom gospodarstvu (Narodne novine br. 68/18, 110/18 i 32/20), članka 35. Zakona o lokalnoj i područnoj (regionalnoj) samoupravi („Narodne novine“ br. 33/01, 60/01-vjerodostojno tumačenje, 129/05, 109/07, 125/08, 36/09, 150/11, 144/12, 19/13-pročišćeni tekst, 137/15, 123/17, 98/19 i 144/20) i članka 25</w:t>
      </w:r>
      <w:r w:rsidRPr="007805E4">
        <w:rPr>
          <w:rFonts w:ascii="Verdana" w:hAnsi="Verdana"/>
          <w:b/>
          <w:color w:val="000000"/>
          <w:sz w:val="20"/>
          <w:szCs w:val="20"/>
        </w:rPr>
        <w:t>.  s</w:t>
      </w:r>
      <w:r w:rsidRPr="007805E4">
        <w:rPr>
          <w:rFonts w:ascii="Verdana" w:hAnsi="Verdana"/>
          <w:color w:val="000000"/>
          <w:sz w:val="20"/>
          <w:szCs w:val="20"/>
        </w:rPr>
        <w:t xml:space="preserve">tavka 1. Statuta Grada Slunja („Glasnik Karlovačke županije “ 20/09, 6/13, 15/13, 3/15 i „Službeni glasnik Grada Slunja“ 1/18, 2/20, 6/20, 3/21, 5/21-pročišćeni tekst), Gradsko vijeće Grada Slunja na svojoj 7. sjednici održanoj 14. 12. 2021. godine,  donijelo je </w:t>
      </w:r>
    </w:p>
    <w:p w:rsidR="007805E4" w:rsidRPr="007805E4" w:rsidRDefault="007805E4" w:rsidP="007805E4">
      <w:pPr>
        <w:autoSpaceDE w:val="0"/>
        <w:autoSpaceDN w:val="0"/>
        <w:adjustRightInd w:val="0"/>
        <w:spacing w:after="0" w:line="240" w:lineRule="auto"/>
        <w:jc w:val="both"/>
        <w:rPr>
          <w:rFonts w:ascii="Verdana" w:hAnsi="Verdana"/>
          <w:color w:val="000000"/>
          <w:sz w:val="20"/>
          <w:szCs w:val="20"/>
        </w:rPr>
      </w:pPr>
    </w:p>
    <w:p w:rsidR="007805E4" w:rsidRPr="007805E4" w:rsidRDefault="007805E4" w:rsidP="007805E4">
      <w:pPr>
        <w:spacing w:after="0" w:line="240" w:lineRule="auto"/>
        <w:jc w:val="both"/>
        <w:outlineLvl w:val="0"/>
        <w:rPr>
          <w:rFonts w:ascii="Verdana" w:eastAsia="Times New Roman" w:hAnsi="Verdana"/>
          <w:b/>
          <w:bCs/>
          <w:sz w:val="20"/>
          <w:szCs w:val="20"/>
        </w:rPr>
      </w:pPr>
    </w:p>
    <w:p w:rsidR="007805E4" w:rsidRPr="007805E4" w:rsidRDefault="007805E4" w:rsidP="007805E4">
      <w:pPr>
        <w:spacing w:after="0" w:line="240" w:lineRule="auto"/>
        <w:jc w:val="center"/>
        <w:outlineLvl w:val="0"/>
        <w:rPr>
          <w:rFonts w:ascii="Verdana" w:eastAsia="Times New Roman" w:hAnsi="Verdana"/>
          <w:b/>
          <w:bCs/>
          <w:sz w:val="20"/>
          <w:szCs w:val="20"/>
        </w:rPr>
      </w:pPr>
      <w:r w:rsidRPr="007805E4">
        <w:rPr>
          <w:rFonts w:ascii="Verdana" w:eastAsia="Times New Roman" w:hAnsi="Verdana"/>
          <w:b/>
          <w:bCs/>
          <w:sz w:val="20"/>
          <w:szCs w:val="20"/>
        </w:rPr>
        <w:t>ODLUKU</w:t>
      </w:r>
    </w:p>
    <w:p w:rsidR="007805E4" w:rsidRPr="007805E4" w:rsidRDefault="007805E4" w:rsidP="007805E4">
      <w:pPr>
        <w:spacing w:after="0" w:line="240" w:lineRule="auto"/>
        <w:jc w:val="center"/>
        <w:rPr>
          <w:rFonts w:ascii="Verdana" w:eastAsia="Times New Roman" w:hAnsi="Verdana"/>
          <w:b/>
          <w:bCs/>
          <w:sz w:val="20"/>
          <w:szCs w:val="20"/>
        </w:rPr>
      </w:pPr>
      <w:r w:rsidRPr="007805E4">
        <w:rPr>
          <w:rFonts w:ascii="Verdana" w:eastAsia="Times New Roman" w:hAnsi="Verdana"/>
          <w:b/>
          <w:bCs/>
          <w:sz w:val="20"/>
          <w:szCs w:val="20"/>
        </w:rPr>
        <w:t>o dopuni Odluke o komunalnom redu</w:t>
      </w:r>
    </w:p>
    <w:p w:rsidR="007805E4" w:rsidRPr="007805E4" w:rsidRDefault="007805E4" w:rsidP="007805E4">
      <w:pPr>
        <w:spacing w:after="0" w:line="240" w:lineRule="auto"/>
        <w:jc w:val="center"/>
        <w:rPr>
          <w:rFonts w:ascii="Verdana" w:eastAsia="Times New Roman" w:hAnsi="Verdana"/>
          <w:b/>
          <w:bCs/>
          <w:sz w:val="20"/>
          <w:szCs w:val="20"/>
        </w:rPr>
      </w:pPr>
    </w:p>
    <w:p w:rsidR="007805E4" w:rsidRPr="007805E4" w:rsidRDefault="007805E4" w:rsidP="007805E4">
      <w:pPr>
        <w:spacing w:after="0" w:line="240" w:lineRule="auto"/>
        <w:jc w:val="center"/>
        <w:rPr>
          <w:rFonts w:ascii="Verdana" w:eastAsia="Times New Roman" w:hAnsi="Verdana"/>
          <w:b/>
          <w:bCs/>
          <w:sz w:val="20"/>
          <w:szCs w:val="20"/>
        </w:rPr>
      </w:pPr>
    </w:p>
    <w:p w:rsidR="007805E4" w:rsidRPr="007805E4" w:rsidRDefault="007805E4" w:rsidP="007805E4">
      <w:pPr>
        <w:autoSpaceDE w:val="0"/>
        <w:autoSpaceDN w:val="0"/>
        <w:adjustRightInd w:val="0"/>
        <w:spacing w:after="0" w:line="240" w:lineRule="auto"/>
        <w:jc w:val="center"/>
        <w:rPr>
          <w:rFonts w:ascii="Verdana" w:hAnsi="Verdana"/>
          <w:b/>
          <w:color w:val="000000"/>
          <w:sz w:val="20"/>
          <w:szCs w:val="20"/>
        </w:rPr>
      </w:pPr>
      <w:r w:rsidRPr="007805E4">
        <w:rPr>
          <w:rFonts w:ascii="Verdana" w:hAnsi="Verdana"/>
          <w:b/>
          <w:color w:val="000000"/>
          <w:sz w:val="20"/>
          <w:szCs w:val="20"/>
        </w:rPr>
        <w:t>Članak 1.</w:t>
      </w:r>
    </w:p>
    <w:p w:rsidR="007805E4" w:rsidRPr="007805E4" w:rsidRDefault="007805E4" w:rsidP="007805E4">
      <w:pPr>
        <w:spacing w:after="0" w:line="276" w:lineRule="auto"/>
        <w:jc w:val="both"/>
        <w:rPr>
          <w:rFonts w:ascii="Verdana" w:eastAsia="Times New Roman" w:hAnsi="Verdana"/>
          <w:sz w:val="20"/>
          <w:szCs w:val="20"/>
        </w:rPr>
      </w:pPr>
      <w:r w:rsidRPr="007805E4">
        <w:rPr>
          <w:rFonts w:ascii="Verdana" w:eastAsia="Times New Roman" w:hAnsi="Verdana"/>
          <w:sz w:val="20"/>
          <w:szCs w:val="20"/>
        </w:rPr>
        <w:t>U članku 1. Odluke o komunalnom redu (“Službeni glasnik Grada Slunja” 9/19) dodaje se stavak 2. koji glasi:</w:t>
      </w:r>
    </w:p>
    <w:p w:rsidR="007805E4" w:rsidRPr="007805E4" w:rsidRDefault="007805E4" w:rsidP="007805E4">
      <w:pPr>
        <w:spacing w:after="0" w:line="276" w:lineRule="auto"/>
        <w:jc w:val="both"/>
        <w:rPr>
          <w:rFonts w:ascii="Verdana" w:eastAsia="Times New Roman" w:hAnsi="Verdana"/>
          <w:sz w:val="20"/>
          <w:szCs w:val="20"/>
        </w:rPr>
      </w:pPr>
      <w:r w:rsidRPr="007805E4">
        <w:rPr>
          <w:rFonts w:ascii="Verdana" w:eastAsia="Times New Roman" w:hAnsi="Verdana"/>
          <w:sz w:val="20"/>
          <w:szCs w:val="20"/>
        </w:rPr>
        <w:t>“Na površinama javne namjene osigurati će se mogućnosti korištenja površina javne namjene na način koji omogućava kretanje osoba s posebnim potrebama u skladu s mogućnostima.”</w:t>
      </w:r>
    </w:p>
    <w:p w:rsidR="007805E4" w:rsidRPr="007805E4" w:rsidRDefault="007805E4" w:rsidP="007805E4">
      <w:pPr>
        <w:spacing w:after="0" w:line="276" w:lineRule="auto"/>
        <w:jc w:val="both"/>
        <w:rPr>
          <w:rFonts w:ascii="Verdana" w:eastAsia="Times New Roman" w:hAnsi="Verdana"/>
          <w:sz w:val="20"/>
          <w:szCs w:val="20"/>
        </w:rPr>
      </w:pPr>
    </w:p>
    <w:p w:rsidR="007805E4" w:rsidRPr="007805E4" w:rsidRDefault="007805E4" w:rsidP="007805E4">
      <w:pPr>
        <w:autoSpaceDE w:val="0"/>
        <w:autoSpaceDN w:val="0"/>
        <w:adjustRightInd w:val="0"/>
        <w:spacing w:after="0" w:line="240" w:lineRule="auto"/>
        <w:jc w:val="center"/>
        <w:rPr>
          <w:rFonts w:ascii="Verdana" w:hAnsi="Verdana"/>
          <w:b/>
          <w:color w:val="000000"/>
          <w:sz w:val="20"/>
          <w:szCs w:val="20"/>
        </w:rPr>
      </w:pPr>
      <w:r w:rsidRPr="007805E4">
        <w:rPr>
          <w:rFonts w:ascii="Verdana" w:hAnsi="Verdana"/>
          <w:b/>
          <w:color w:val="000000"/>
          <w:sz w:val="20"/>
          <w:szCs w:val="20"/>
        </w:rPr>
        <w:t>Članak 2.</w:t>
      </w:r>
    </w:p>
    <w:p w:rsidR="007805E4" w:rsidRPr="007805E4" w:rsidRDefault="007805E4" w:rsidP="007805E4">
      <w:pPr>
        <w:autoSpaceDE w:val="0"/>
        <w:autoSpaceDN w:val="0"/>
        <w:adjustRightInd w:val="0"/>
        <w:spacing w:after="0" w:line="240" w:lineRule="auto"/>
        <w:jc w:val="both"/>
        <w:rPr>
          <w:rFonts w:ascii="Verdana" w:hAnsi="Verdana"/>
          <w:color w:val="000000"/>
          <w:sz w:val="20"/>
          <w:szCs w:val="20"/>
        </w:rPr>
      </w:pPr>
      <w:r w:rsidRPr="007805E4">
        <w:rPr>
          <w:rFonts w:ascii="Verdana" w:hAnsi="Verdana"/>
          <w:color w:val="000000"/>
          <w:sz w:val="20"/>
          <w:szCs w:val="20"/>
        </w:rPr>
        <w:t xml:space="preserve">Sve ostale odredbe Odluke o komunalnom redu ostaju i dalje na snazi ukoliko nisu izmijenjene ovom Odlukom. </w:t>
      </w:r>
    </w:p>
    <w:p w:rsidR="007805E4" w:rsidRPr="007805E4" w:rsidRDefault="007805E4" w:rsidP="007805E4">
      <w:pPr>
        <w:autoSpaceDE w:val="0"/>
        <w:autoSpaceDN w:val="0"/>
        <w:adjustRightInd w:val="0"/>
        <w:spacing w:after="0" w:line="240" w:lineRule="auto"/>
        <w:jc w:val="both"/>
        <w:rPr>
          <w:rFonts w:ascii="Verdana" w:hAnsi="Verdana"/>
          <w:color w:val="000000"/>
          <w:sz w:val="20"/>
          <w:szCs w:val="20"/>
        </w:rPr>
      </w:pPr>
    </w:p>
    <w:p w:rsidR="007805E4" w:rsidRPr="007805E4" w:rsidRDefault="007805E4" w:rsidP="007805E4">
      <w:pPr>
        <w:autoSpaceDE w:val="0"/>
        <w:autoSpaceDN w:val="0"/>
        <w:adjustRightInd w:val="0"/>
        <w:spacing w:after="0" w:line="240" w:lineRule="auto"/>
        <w:jc w:val="center"/>
        <w:rPr>
          <w:rFonts w:ascii="Verdana" w:hAnsi="Verdana"/>
          <w:b/>
          <w:color w:val="000000"/>
          <w:sz w:val="20"/>
          <w:szCs w:val="20"/>
        </w:rPr>
      </w:pPr>
      <w:r w:rsidRPr="007805E4">
        <w:rPr>
          <w:rFonts w:ascii="Verdana" w:hAnsi="Verdana"/>
          <w:b/>
          <w:color w:val="000000"/>
          <w:sz w:val="20"/>
          <w:szCs w:val="20"/>
        </w:rPr>
        <w:t>Članak 3.</w:t>
      </w:r>
    </w:p>
    <w:p w:rsidR="007805E4" w:rsidRPr="007805E4" w:rsidRDefault="007805E4" w:rsidP="007805E4">
      <w:pPr>
        <w:autoSpaceDE w:val="0"/>
        <w:autoSpaceDN w:val="0"/>
        <w:adjustRightInd w:val="0"/>
        <w:spacing w:after="0" w:line="240" w:lineRule="auto"/>
        <w:jc w:val="both"/>
        <w:rPr>
          <w:rFonts w:ascii="Verdana" w:hAnsi="Verdana"/>
          <w:color w:val="000000"/>
          <w:sz w:val="20"/>
          <w:szCs w:val="20"/>
        </w:rPr>
      </w:pPr>
      <w:r w:rsidRPr="007805E4">
        <w:rPr>
          <w:rFonts w:ascii="Verdana" w:hAnsi="Verdana"/>
          <w:color w:val="000000"/>
          <w:sz w:val="20"/>
          <w:szCs w:val="20"/>
        </w:rPr>
        <w:t xml:space="preserve">Ova Odluka stupa na snagu osmi dan od objave u „Službenom glasniku Grada Slunja“. </w:t>
      </w: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Default="007805E4" w:rsidP="007805E4">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363-01/21-01/138</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7805E4" w:rsidP="007805E4">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805E4" w:rsidRDefault="007805E4" w:rsidP="00292683">
      <w:pPr>
        <w:pStyle w:val="Bezproreda"/>
        <w:rPr>
          <w:rFonts w:ascii="Verdana" w:hAnsi="Verdana"/>
          <w:sz w:val="20"/>
          <w:szCs w:val="20"/>
        </w:rPr>
      </w:pPr>
    </w:p>
    <w:p w:rsidR="00B042A8" w:rsidRPr="00EC772F" w:rsidRDefault="00B042A8" w:rsidP="00B042A8">
      <w:pPr>
        <w:pStyle w:val="Bezproreda"/>
        <w:jc w:val="center"/>
        <w:rPr>
          <w:rFonts w:ascii="Arial" w:hAnsi="Arial" w:cs="Arial"/>
          <w:b/>
          <w:color w:val="C00000"/>
          <w:sz w:val="40"/>
          <w:szCs w:val="40"/>
        </w:rPr>
      </w:pPr>
      <w:r>
        <w:rPr>
          <w:rFonts w:ascii="Arial" w:hAnsi="Arial" w:cs="Arial"/>
          <w:b/>
          <w:color w:val="C00000"/>
          <w:sz w:val="40"/>
          <w:szCs w:val="40"/>
        </w:rPr>
        <w:t>_____________</w:t>
      </w:r>
    </w:p>
    <w:p w:rsidR="00F9654B" w:rsidRDefault="00F9654B"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Pr="007805E4" w:rsidRDefault="007805E4" w:rsidP="007805E4">
      <w:pPr>
        <w:spacing w:after="0" w:line="240" w:lineRule="auto"/>
        <w:jc w:val="both"/>
        <w:rPr>
          <w:rFonts w:ascii="Verdana" w:hAnsi="Verdana"/>
          <w:bCs/>
          <w:sz w:val="20"/>
          <w:szCs w:val="20"/>
        </w:rPr>
      </w:pPr>
      <w:r w:rsidRPr="007805E4">
        <w:rPr>
          <w:rFonts w:ascii="Verdana" w:hAnsi="Verdana"/>
          <w:bCs/>
          <w:sz w:val="20"/>
          <w:szCs w:val="20"/>
        </w:rPr>
        <w:t xml:space="preserve">Na temelju </w:t>
      </w:r>
      <w:r w:rsidRPr="007805E4">
        <w:rPr>
          <w:rFonts w:ascii="Verdana" w:hAnsi="Verdana"/>
          <w:sz w:val="20"/>
          <w:szCs w:val="20"/>
        </w:rPr>
        <w:t xml:space="preserve">članka 25. stavka 1. podstavka 18. Statuta Grada Slunja ("Glasnik Karlovačke županije" 20/09 i 06/13, 15/13 i 03/15 i „Službeni glasnik Grada Slunja“ 1/18, </w:t>
      </w:r>
      <w:r w:rsidRPr="007805E4">
        <w:rPr>
          <w:rFonts w:ascii="Verdana" w:hAnsi="Verdana"/>
          <w:bCs/>
          <w:sz w:val="20"/>
          <w:szCs w:val="20"/>
        </w:rPr>
        <w:t>2/20,  6/20, 3/21, 5/21-pročišćeni tekst</w:t>
      </w:r>
      <w:r w:rsidRPr="007805E4">
        <w:rPr>
          <w:rFonts w:ascii="Verdana" w:hAnsi="Verdana"/>
          <w:sz w:val="20"/>
          <w:szCs w:val="20"/>
        </w:rPr>
        <w:t>)</w:t>
      </w:r>
      <w:r w:rsidRPr="007805E4">
        <w:rPr>
          <w:rFonts w:ascii="Verdana" w:hAnsi="Verdana"/>
          <w:bCs/>
          <w:sz w:val="20"/>
          <w:szCs w:val="20"/>
        </w:rPr>
        <w:t>, Gradsko vijeće Grada Slunja na 7. sjednici održanoj dana 14. 12. 2021.  godine, donosi</w:t>
      </w:r>
    </w:p>
    <w:p w:rsidR="007805E4" w:rsidRPr="007805E4" w:rsidRDefault="007805E4" w:rsidP="007805E4">
      <w:pPr>
        <w:spacing w:after="0" w:line="240" w:lineRule="auto"/>
        <w:jc w:val="both"/>
        <w:rPr>
          <w:rFonts w:ascii="Verdana" w:hAnsi="Verdana"/>
          <w:bCs/>
          <w:sz w:val="20"/>
          <w:szCs w:val="20"/>
        </w:rPr>
      </w:pPr>
    </w:p>
    <w:p w:rsidR="007805E4" w:rsidRPr="007805E4" w:rsidRDefault="007805E4" w:rsidP="007805E4">
      <w:pPr>
        <w:spacing w:after="0" w:line="240" w:lineRule="auto"/>
        <w:jc w:val="both"/>
        <w:rPr>
          <w:rFonts w:ascii="Verdana" w:hAnsi="Verdana"/>
          <w:bCs/>
          <w:sz w:val="20"/>
          <w:szCs w:val="20"/>
        </w:rPr>
      </w:pP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 xml:space="preserve">ODLUKU </w:t>
      </w: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 xml:space="preserve">o izmjenama Programa javnih potreba u sportu </w:t>
      </w: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Grada Slunja za 2021. godinu</w:t>
      </w:r>
    </w:p>
    <w:p w:rsidR="007805E4" w:rsidRPr="007805E4" w:rsidRDefault="007805E4" w:rsidP="007805E4">
      <w:pPr>
        <w:spacing w:after="0" w:line="240" w:lineRule="auto"/>
        <w:rPr>
          <w:rFonts w:ascii="Verdana" w:hAnsi="Verdana"/>
          <w:sz w:val="20"/>
          <w:szCs w:val="20"/>
        </w:rPr>
      </w:pP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I.</w:t>
      </w:r>
    </w:p>
    <w:p w:rsidR="007805E4" w:rsidRPr="007805E4" w:rsidRDefault="007805E4" w:rsidP="007805E4">
      <w:pPr>
        <w:spacing w:after="0" w:line="240" w:lineRule="auto"/>
        <w:jc w:val="both"/>
        <w:rPr>
          <w:rFonts w:ascii="Verdana" w:hAnsi="Verdana"/>
          <w:sz w:val="20"/>
          <w:szCs w:val="20"/>
        </w:rPr>
      </w:pPr>
      <w:r w:rsidRPr="007805E4">
        <w:rPr>
          <w:rFonts w:ascii="Verdana" w:hAnsi="Verdana"/>
          <w:sz w:val="20"/>
          <w:szCs w:val="20"/>
        </w:rPr>
        <w:t>Ovom Odlukom mijenja se Program javnih potreba u sportu Grada Slunja za 2021. godinu („Službeni glasnik Grada Slunja“ br. 12/20, 6/21 i 17/21), u nastavku: Program.</w:t>
      </w:r>
    </w:p>
    <w:p w:rsidR="007805E4" w:rsidRPr="007805E4" w:rsidRDefault="007805E4" w:rsidP="007805E4">
      <w:pPr>
        <w:spacing w:after="0" w:line="240" w:lineRule="auto"/>
        <w:jc w:val="both"/>
        <w:rPr>
          <w:rFonts w:ascii="Verdana" w:hAnsi="Verdana"/>
          <w:sz w:val="20"/>
          <w:szCs w:val="20"/>
        </w:rPr>
      </w:pP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II.</w:t>
      </w:r>
    </w:p>
    <w:p w:rsidR="007805E4" w:rsidRPr="007805E4" w:rsidRDefault="007805E4" w:rsidP="007805E4">
      <w:pPr>
        <w:spacing w:after="0" w:line="240" w:lineRule="auto"/>
        <w:jc w:val="both"/>
        <w:rPr>
          <w:rFonts w:ascii="Verdana" w:hAnsi="Verdana"/>
          <w:sz w:val="20"/>
          <w:szCs w:val="20"/>
        </w:rPr>
      </w:pPr>
      <w:r w:rsidRPr="007805E4">
        <w:rPr>
          <w:rFonts w:ascii="Verdana" w:hAnsi="Verdana"/>
          <w:sz w:val="20"/>
          <w:szCs w:val="20"/>
        </w:rPr>
        <w:t>U Planu raspodjele sredstava za Program javnih potreba u sportu Grada Slunja za 2021. godinu, pod rednim brojem 1.:</w:t>
      </w:r>
    </w:p>
    <w:p w:rsidR="007805E4" w:rsidRPr="007805E4" w:rsidRDefault="007805E4" w:rsidP="007805E4">
      <w:pPr>
        <w:spacing w:after="0" w:line="240" w:lineRule="auto"/>
        <w:rPr>
          <w:rFonts w:ascii="Verdana" w:hAnsi="Verdana"/>
          <w:sz w:val="20"/>
          <w:szCs w:val="20"/>
        </w:rPr>
      </w:pPr>
    </w:p>
    <w:p w:rsidR="007805E4" w:rsidRPr="007805E4" w:rsidRDefault="007805E4" w:rsidP="005B1DFF">
      <w:pPr>
        <w:numPr>
          <w:ilvl w:val="0"/>
          <w:numId w:val="54"/>
        </w:numPr>
        <w:spacing w:after="0" w:line="240" w:lineRule="auto"/>
        <w:jc w:val="both"/>
        <w:rPr>
          <w:rFonts w:ascii="Verdana" w:hAnsi="Verdana"/>
          <w:sz w:val="20"/>
          <w:szCs w:val="20"/>
        </w:rPr>
      </w:pPr>
      <w:r w:rsidRPr="007805E4">
        <w:rPr>
          <w:rFonts w:ascii="Verdana" w:hAnsi="Verdana"/>
          <w:sz w:val="20"/>
          <w:szCs w:val="20"/>
        </w:rPr>
        <w:t>mijenja se točka a) plaća djelatnice i prava prema ugovoru na način da se iznos od 56.300,00 kuna“ zamjenjuje novim iznosom od „57.400,00 kuna“</w:t>
      </w:r>
    </w:p>
    <w:p w:rsidR="007805E4" w:rsidRPr="007805E4" w:rsidRDefault="007805E4" w:rsidP="005B1DFF">
      <w:pPr>
        <w:numPr>
          <w:ilvl w:val="0"/>
          <w:numId w:val="54"/>
        </w:numPr>
        <w:spacing w:after="0" w:line="240" w:lineRule="auto"/>
        <w:jc w:val="both"/>
        <w:rPr>
          <w:rFonts w:ascii="Verdana" w:hAnsi="Verdana"/>
          <w:sz w:val="20"/>
          <w:szCs w:val="20"/>
        </w:rPr>
      </w:pPr>
      <w:r w:rsidRPr="007805E4">
        <w:rPr>
          <w:rFonts w:ascii="Verdana" w:hAnsi="Verdana"/>
          <w:sz w:val="20"/>
          <w:szCs w:val="20"/>
        </w:rPr>
        <w:lastRenderedPageBreak/>
        <w:t>mijenja se točka b) materijalni troškovi, putni troškovi, troškovi poštarine i telefona, naknade platnog prometa i sufinanciranje troškova Pučkog otvorenog učilišta na način da se iznos od 25.000,00 kuna“ zamjenjuje novim iznosom od „13.339,55 kuna“</w:t>
      </w:r>
    </w:p>
    <w:p w:rsidR="007805E4" w:rsidRPr="007805E4" w:rsidRDefault="007805E4" w:rsidP="005B1DFF">
      <w:pPr>
        <w:numPr>
          <w:ilvl w:val="0"/>
          <w:numId w:val="54"/>
        </w:numPr>
        <w:spacing w:after="0" w:line="240" w:lineRule="auto"/>
        <w:jc w:val="both"/>
        <w:rPr>
          <w:rFonts w:ascii="Verdana" w:hAnsi="Verdana"/>
          <w:sz w:val="20"/>
          <w:szCs w:val="20"/>
        </w:rPr>
      </w:pPr>
      <w:r w:rsidRPr="007805E4">
        <w:rPr>
          <w:rFonts w:ascii="Verdana" w:hAnsi="Verdana"/>
          <w:sz w:val="20"/>
          <w:szCs w:val="20"/>
        </w:rPr>
        <w:t>mijenja se točka c) sredstva za nabavu pehara i medalja te organizaciju manifestacija „Dani Grada Slunja 2021.“ i „Proglašenje najboljih u športu Grada Slunja u 2020. g.“ na način da se iznos od 20.000,00 kuna“ zamjenjuje novim iznosom od „15.855,98 kuna“</w:t>
      </w:r>
    </w:p>
    <w:p w:rsidR="007805E4" w:rsidRPr="007805E4" w:rsidRDefault="007805E4" w:rsidP="005B1DFF">
      <w:pPr>
        <w:numPr>
          <w:ilvl w:val="0"/>
          <w:numId w:val="54"/>
        </w:numPr>
        <w:spacing w:after="0" w:line="240" w:lineRule="auto"/>
        <w:jc w:val="both"/>
        <w:rPr>
          <w:rFonts w:ascii="Verdana" w:hAnsi="Verdana"/>
          <w:sz w:val="20"/>
          <w:szCs w:val="20"/>
        </w:rPr>
      </w:pPr>
      <w:r w:rsidRPr="007805E4">
        <w:rPr>
          <w:rFonts w:ascii="Verdana" w:hAnsi="Verdana"/>
          <w:sz w:val="20"/>
          <w:szCs w:val="20"/>
        </w:rPr>
        <w:t>mijenja se točka d) sredstva za održavanje kombi motornih vozila na način da se iznos od 25.000,00 kuna“ zamjenjuje novim iznosom od „13.362,88 kuna“</w:t>
      </w:r>
    </w:p>
    <w:p w:rsidR="007805E4" w:rsidRPr="007805E4" w:rsidRDefault="007805E4" w:rsidP="005B1DFF">
      <w:pPr>
        <w:numPr>
          <w:ilvl w:val="0"/>
          <w:numId w:val="54"/>
        </w:numPr>
        <w:spacing w:after="0" w:line="240" w:lineRule="auto"/>
        <w:jc w:val="both"/>
        <w:rPr>
          <w:rFonts w:ascii="Verdana" w:hAnsi="Verdana"/>
          <w:sz w:val="20"/>
          <w:szCs w:val="20"/>
        </w:rPr>
      </w:pPr>
      <w:r w:rsidRPr="007805E4">
        <w:rPr>
          <w:rFonts w:ascii="Verdana" w:hAnsi="Verdana"/>
          <w:sz w:val="20"/>
          <w:szCs w:val="20"/>
        </w:rPr>
        <w:t>mijenja se točka e) sredstva za nepredviđene troškove Zajednice športskih udruga Grada Slunja na način da se iznos od 5.000,00 kuna“ zamjenjuje novim iznosom od „1.149,40 kuna“</w:t>
      </w:r>
    </w:p>
    <w:p w:rsidR="007805E4" w:rsidRPr="007805E4" w:rsidRDefault="007805E4" w:rsidP="005B1DFF">
      <w:pPr>
        <w:numPr>
          <w:ilvl w:val="0"/>
          <w:numId w:val="54"/>
        </w:numPr>
        <w:spacing w:after="0" w:line="240" w:lineRule="auto"/>
        <w:jc w:val="both"/>
        <w:rPr>
          <w:rFonts w:ascii="Verdana" w:hAnsi="Verdana"/>
          <w:sz w:val="20"/>
          <w:szCs w:val="20"/>
        </w:rPr>
      </w:pPr>
      <w:r w:rsidRPr="007805E4">
        <w:rPr>
          <w:rFonts w:ascii="Verdana" w:hAnsi="Verdana"/>
          <w:sz w:val="20"/>
          <w:szCs w:val="20"/>
        </w:rPr>
        <w:t>mijenja se točka f) neraspoređena  namijenjena neplaniranim izvanrednim aktivnostima klubova, na način da se iznos od 60.000,00 kuna“ zamjenjuje novim iznosom od „95.192,19 kuna“</w:t>
      </w:r>
    </w:p>
    <w:p w:rsidR="007805E4" w:rsidRPr="007805E4" w:rsidRDefault="007805E4" w:rsidP="007805E4">
      <w:pPr>
        <w:spacing w:after="0" w:line="240" w:lineRule="auto"/>
        <w:ind w:left="720"/>
        <w:rPr>
          <w:rFonts w:ascii="Verdana" w:hAnsi="Verdana"/>
          <w:sz w:val="20"/>
          <w:szCs w:val="20"/>
        </w:rPr>
      </w:pP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III.</w:t>
      </w:r>
    </w:p>
    <w:p w:rsidR="007805E4" w:rsidRPr="007805E4" w:rsidRDefault="007805E4" w:rsidP="007805E4">
      <w:pPr>
        <w:spacing w:after="0" w:line="240" w:lineRule="auto"/>
        <w:jc w:val="both"/>
        <w:rPr>
          <w:rFonts w:ascii="Verdana" w:hAnsi="Verdana"/>
          <w:sz w:val="20"/>
          <w:szCs w:val="20"/>
        </w:rPr>
      </w:pPr>
      <w:r w:rsidRPr="007805E4">
        <w:rPr>
          <w:rFonts w:ascii="Verdana" w:hAnsi="Verdana"/>
          <w:sz w:val="20"/>
          <w:szCs w:val="20"/>
        </w:rPr>
        <w:t>Sve odredbe Programa javnih potreba u sportu Grada Slunja za 2021. godinu ostaju i dalje na snazi, ukoliko nisu izmijenjene i dopunjene ovom Odlukom.</w:t>
      </w:r>
    </w:p>
    <w:p w:rsidR="007805E4" w:rsidRPr="007805E4" w:rsidRDefault="007805E4" w:rsidP="007805E4">
      <w:pPr>
        <w:spacing w:after="0" w:line="240" w:lineRule="auto"/>
        <w:jc w:val="both"/>
        <w:rPr>
          <w:rFonts w:ascii="Verdana" w:hAnsi="Verdana"/>
          <w:sz w:val="20"/>
          <w:szCs w:val="20"/>
        </w:rPr>
      </w:pPr>
    </w:p>
    <w:p w:rsidR="007805E4" w:rsidRPr="007805E4" w:rsidRDefault="007805E4" w:rsidP="007805E4">
      <w:pPr>
        <w:spacing w:after="0" w:line="240" w:lineRule="auto"/>
        <w:jc w:val="center"/>
        <w:rPr>
          <w:rFonts w:ascii="Verdana" w:hAnsi="Verdana"/>
          <w:b/>
          <w:sz w:val="20"/>
          <w:szCs w:val="20"/>
        </w:rPr>
      </w:pPr>
      <w:r w:rsidRPr="007805E4">
        <w:rPr>
          <w:rFonts w:ascii="Verdana" w:hAnsi="Verdana"/>
          <w:b/>
          <w:sz w:val="20"/>
          <w:szCs w:val="20"/>
        </w:rPr>
        <w:t>IV.</w:t>
      </w:r>
    </w:p>
    <w:p w:rsidR="007805E4" w:rsidRPr="007805E4" w:rsidRDefault="007805E4" w:rsidP="007805E4">
      <w:pPr>
        <w:spacing w:after="0" w:line="240" w:lineRule="auto"/>
        <w:jc w:val="both"/>
        <w:rPr>
          <w:rFonts w:ascii="Verdana" w:hAnsi="Verdana"/>
          <w:sz w:val="20"/>
          <w:szCs w:val="20"/>
        </w:rPr>
      </w:pPr>
      <w:r w:rsidRPr="007805E4">
        <w:rPr>
          <w:rFonts w:ascii="Verdana" w:hAnsi="Verdana"/>
          <w:sz w:val="20"/>
          <w:szCs w:val="20"/>
        </w:rPr>
        <w:t>Ova Odluka stupa na snagu prvi dan od objave u „Službenom glasniku Grada Slunja“.</w:t>
      </w:r>
      <w:r w:rsidRPr="007805E4">
        <w:rPr>
          <w:rFonts w:ascii="Verdana" w:hAnsi="Verdana"/>
          <w:sz w:val="20"/>
          <w:szCs w:val="20"/>
        </w:rPr>
        <w:tab/>
      </w:r>
    </w:p>
    <w:p w:rsidR="007805E4" w:rsidRDefault="007805E4" w:rsidP="00292683">
      <w:pPr>
        <w:pStyle w:val="Bezproreda"/>
        <w:rPr>
          <w:rFonts w:ascii="Verdana" w:hAnsi="Verdana"/>
          <w:sz w:val="20"/>
          <w:szCs w:val="20"/>
        </w:rPr>
      </w:pPr>
    </w:p>
    <w:p w:rsidR="007805E4" w:rsidRDefault="007805E4" w:rsidP="007805E4">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620-01/21-01/05</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7805E4" w:rsidP="007805E4">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805E4" w:rsidRDefault="007805E4" w:rsidP="00292683">
      <w:pPr>
        <w:pStyle w:val="Bezproreda"/>
        <w:rPr>
          <w:rFonts w:ascii="Verdana" w:hAnsi="Verdana"/>
          <w:sz w:val="20"/>
          <w:szCs w:val="20"/>
        </w:rPr>
      </w:pPr>
    </w:p>
    <w:p w:rsidR="00B042A8" w:rsidRPr="00EC772F" w:rsidRDefault="00B042A8" w:rsidP="00B042A8">
      <w:pPr>
        <w:pStyle w:val="Bezproreda"/>
        <w:jc w:val="center"/>
        <w:rPr>
          <w:rFonts w:ascii="Arial" w:hAnsi="Arial" w:cs="Arial"/>
          <w:b/>
          <w:color w:val="C00000"/>
          <w:sz w:val="40"/>
          <w:szCs w:val="40"/>
        </w:rPr>
      </w:pPr>
      <w:r>
        <w:rPr>
          <w:rFonts w:ascii="Arial" w:hAnsi="Arial" w:cs="Arial"/>
          <w:b/>
          <w:color w:val="C00000"/>
          <w:sz w:val="40"/>
          <w:szCs w:val="40"/>
        </w:rPr>
        <w:t>_____________</w:t>
      </w: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Na temelju članka 72. stavka 1. Zakona o komunalnom gospodarstvu ("Narodne novine" 68/18, 110/18, 32/20) i  članka 25. stavka 1. podstavka 18. Statuta Grada Slunja (Glasnik Karlovačke županije 20/09, 6/13, 15/13 i 03/15 i „Službeni glasnik Grada Slunja“ 1/18, 2/20, 6/20, 3/21, 5/21- pročišćeni tekst), Gradsko vijeće Grada Slunja na svojoj 7. sjednici  održanoj dana 14. 12. 2021. godine, donosi</w:t>
      </w:r>
    </w:p>
    <w:p w:rsidR="007805E4" w:rsidRPr="007805E4" w:rsidRDefault="007805E4" w:rsidP="007805E4">
      <w:pPr>
        <w:spacing w:after="0" w:line="240" w:lineRule="auto"/>
        <w:jc w:val="center"/>
        <w:rPr>
          <w:rFonts w:ascii="Verdana" w:eastAsia="Times New Roman" w:hAnsi="Verdana" w:cs="Arial"/>
          <w:sz w:val="20"/>
          <w:szCs w:val="20"/>
        </w:rPr>
      </w:pPr>
    </w:p>
    <w:p w:rsidR="007805E4" w:rsidRPr="007805E4" w:rsidRDefault="007805E4" w:rsidP="007805E4">
      <w:pPr>
        <w:keepNext/>
        <w:spacing w:after="0" w:line="240" w:lineRule="auto"/>
        <w:jc w:val="center"/>
        <w:outlineLvl w:val="2"/>
        <w:rPr>
          <w:rFonts w:ascii="Verdana" w:eastAsia="Times New Roman" w:hAnsi="Verdana" w:cs="Arial"/>
          <w:b/>
          <w:sz w:val="20"/>
          <w:szCs w:val="20"/>
        </w:rPr>
      </w:pPr>
      <w:r w:rsidRPr="007805E4">
        <w:rPr>
          <w:rFonts w:ascii="Verdana" w:eastAsia="Times New Roman" w:hAnsi="Verdana" w:cs="Arial"/>
          <w:b/>
          <w:sz w:val="20"/>
          <w:szCs w:val="20"/>
        </w:rPr>
        <w:t>ODLUKU</w:t>
      </w:r>
    </w:p>
    <w:p w:rsidR="007805E4" w:rsidRPr="007805E4" w:rsidRDefault="007805E4" w:rsidP="007805E4">
      <w:pPr>
        <w:spacing w:after="0" w:line="240" w:lineRule="auto"/>
        <w:ind w:left="720"/>
        <w:jc w:val="center"/>
        <w:rPr>
          <w:rFonts w:ascii="Verdana" w:eastAsia="Times New Roman" w:hAnsi="Verdana" w:cs="Arial"/>
          <w:b/>
          <w:bCs/>
          <w:sz w:val="20"/>
          <w:szCs w:val="20"/>
        </w:rPr>
      </w:pPr>
      <w:r w:rsidRPr="007805E4">
        <w:rPr>
          <w:rFonts w:ascii="Verdana" w:eastAsia="Times New Roman" w:hAnsi="Verdana" w:cs="Arial"/>
          <w:b/>
          <w:bCs/>
          <w:sz w:val="20"/>
          <w:szCs w:val="20"/>
        </w:rPr>
        <w:t>o izmjenama Programa održavanja komunalne infrastrukture</w:t>
      </w:r>
    </w:p>
    <w:p w:rsidR="007805E4" w:rsidRPr="007805E4" w:rsidRDefault="007805E4" w:rsidP="007805E4">
      <w:pPr>
        <w:spacing w:after="0" w:line="240" w:lineRule="auto"/>
        <w:ind w:left="720"/>
        <w:jc w:val="center"/>
        <w:rPr>
          <w:rFonts w:ascii="Verdana" w:eastAsia="Times New Roman" w:hAnsi="Verdana" w:cs="Arial"/>
          <w:b/>
          <w:bCs/>
          <w:sz w:val="20"/>
          <w:szCs w:val="20"/>
        </w:rPr>
      </w:pPr>
      <w:r w:rsidRPr="007805E4">
        <w:rPr>
          <w:rFonts w:ascii="Verdana" w:eastAsia="Times New Roman" w:hAnsi="Verdana" w:cs="Arial"/>
          <w:b/>
          <w:bCs/>
          <w:sz w:val="20"/>
          <w:szCs w:val="20"/>
        </w:rPr>
        <w:t>na području  Grada Slunja u 2021. godini</w:t>
      </w:r>
    </w:p>
    <w:p w:rsidR="007805E4" w:rsidRPr="007805E4" w:rsidRDefault="007805E4" w:rsidP="007805E4">
      <w:pPr>
        <w:spacing w:after="0" w:line="240" w:lineRule="auto"/>
        <w:ind w:left="720"/>
        <w:jc w:val="center"/>
        <w:rPr>
          <w:rFonts w:ascii="Verdana" w:eastAsia="Times New Roman" w:hAnsi="Verdana" w:cs="Arial"/>
          <w:sz w:val="20"/>
          <w:szCs w:val="20"/>
        </w:rPr>
      </w:pPr>
    </w:p>
    <w:p w:rsidR="007805E4" w:rsidRPr="007805E4" w:rsidRDefault="007805E4" w:rsidP="007805E4">
      <w:pPr>
        <w:spacing w:after="0" w:line="240" w:lineRule="auto"/>
        <w:ind w:left="720"/>
        <w:jc w:val="both"/>
        <w:rPr>
          <w:rFonts w:ascii="Verdana" w:eastAsia="Times New Roman" w:hAnsi="Verdana" w:cs="Arial"/>
          <w:sz w:val="20"/>
          <w:szCs w:val="20"/>
        </w:rPr>
      </w:pP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Članak 1.</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Ovom Odlukom mijenja se Program održavanja komunalne infrastrukture na području Grada Slunja  u 2021. godini („Službeni glasnik Grada Slunja“ br. 12/20, 6/21, 17/21).</w:t>
      </w:r>
    </w:p>
    <w:p w:rsidR="007805E4" w:rsidRPr="007805E4" w:rsidRDefault="007805E4" w:rsidP="007805E4">
      <w:pPr>
        <w:tabs>
          <w:tab w:val="center" w:pos="1418"/>
        </w:tabs>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Članak 2.</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U članku 2. točka IV. Održavanje  javnih zelenih površina mijenja se na slijedeći način:</w:t>
      </w:r>
    </w:p>
    <w:p w:rsidR="007805E4" w:rsidRPr="007805E4" w:rsidRDefault="007805E4" w:rsidP="007805E4">
      <w:pPr>
        <w:spacing w:after="0" w:line="240" w:lineRule="auto"/>
        <w:rPr>
          <w:rFonts w:ascii="Verdana" w:eastAsia="Times New Roman" w:hAnsi="Verdana" w:cs="Arial"/>
          <w:sz w:val="20"/>
          <w:szCs w:val="20"/>
        </w:rPr>
      </w:pPr>
      <w:r w:rsidRPr="007805E4">
        <w:rPr>
          <w:rFonts w:ascii="Verdana" w:eastAsia="Times New Roman" w:hAnsi="Verdana" w:cs="Arial"/>
          <w:sz w:val="20"/>
          <w:szCs w:val="20"/>
        </w:rPr>
        <w:t>- u podstavku 8. iznos  “130.000,00 kn” zamjenjuje se iznosom  „143.000,00 kn“</w:t>
      </w:r>
    </w:p>
    <w:p w:rsidR="007805E4" w:rsidRPr="007805E4" w:rsidRDefault="007805E4" w:rsidP="007805E4">
      <w:pPr>
        <w:spacing w:after="0" w:line="240" w:lineRule="auto"/>
        <w:rPr>
          <w:rFonts w:ascii="Verdana" w:eastAsia="Times New Roman" w:hAnsi="Verdana" w:cs="Arial"/>
          <w:sz w:val="20"/>
          <w:szCs w:val="20"/>
        </w:rPr>
      </w:pPr>
      <w:r w:rsidRPr="007805E4">
        <w:rPr>
          <w:rFonts w:ascii="Verdana" w:eastAsia="Times New Roman" w:hAnsi="Verdana" w:cs="Arial"/>
          <w:sz w:val="20"/>
          <w:szCs w:val="20"/>
        </w:rPr>
        <w:t>- u podstavku 12. iznos    “30.000,00 kn” zamjenjuje se iznosom  „17.000,00 kn“</w:t>
      </w:r>
    </w:p>
    <w:p w:rsidR="007805E4" w:rsidRPr="007805E4" w:rsidRDefault="007805E4" w:rsidP="007805E4">
      <w:pPr>
        <w:spacing w:after="0" w:line="240" w:lineRule="auto"/>
        <w:jc w:val="both"/>
        <w:rPr>
          <w:rFonts w:ascii="Verdana" w:eastAsia="Times New Roman" w:hAnsi="Verdana" w:cs="Arial"/>
          <w:bCs/>
          <w:sz w:val="20"/>
          <w:szCs w:val="20"/>
        </w:rPr>
      </w:pP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Članak 3.</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Sve ostale odredbe Programa ostaju i dalje na snazi ukoliko nisu izmijenjene ovom Odlukom.</w:t>
      </w:r>
    </w:p>
    <w:p w:rsidR="007805E4" w:rsidRPr="007805E4" w:rsidRDefault="007805E4" w:rsidP="007805E4">
      <w:pPr>
        <w:spacing w:after="0" w:line="240" w:lineRule="auto"/>
        <w:jc w:val="both"/>
        <w:rPr>
          <w:rFonts w:ascii="Verdana" w:eastAsia="Times New Roman" w:hAnsi="Verdana" w:cs="Arial"/>
          <w:sz w:val="20"/>
          <w:szCs w:val="20"/>
        </w:rPr>
      </w:pPr>
    </w:p>
    <w:p w:rsidR="007805E4" w:rsidRPr="007805E4" w:rsidRDefault="007805E4" w:rsidP="007805E4">
      <w:pPr>
        <w:spacing w:after="0" w:line="240" w:lineRule="auto"/>
        <w:jc w:val="center"/>
        <w:rPr>
          <w:rFonts w:ascii="Verdana" w:eastAsia="Times New Roman" w:hAnsi="Verdana" w:cs="Arial"/>
          <w:b/>
          <w:sz w:val="20"/>
          <w:szCs w:val="20"/>
        </w:rPr>
      </w:pPr>
      <w:r w:rsidRPr="007805E4">
        <w:rPr>
          <w:rFonts w:ascii="Verdana" w:eastAsia="Times New Roman" w:hAnsi="Verdana" w:cs="Arial"/>
          <w:b/>
          <w:sz w:val="20"/>
          <w:szCs w:val="20"/>
        </w:rPr>
        <w:t>Članak 4.</w:t>
      </w:r>
    </w:p>
    <w:p w:rsidR="007805E4" w:rsidRPr="007805E4" w:rsidRDefault="007805E4" w:rsidP="007805E4">
      <w:pPr>
        <w:spacing w:after="0" w:line="240" w:lineRule="auto"/>
        <w:jc w:val="both"/>
        <w:rPr>
          <w:rFonts w:ascii="Verdana" w:eastAsia="Times New Roman" w:hAnsi="Verdana" w:cs="Arial"/>
          <w:sz w:val="20"/>
          <w:szCs w:val="20"/>
        </w:rPr>
      </w:pPr>
      <w:r w:rsidRPr="007805E4">
        <w:rPr>
          <w:rFonts w:ascii="Verdana" w:eastAsia="Times New Roman" w:hAnsi="Verdana" w:cs="Arial"/>
          <w:sz w:val="20"/>
          <w:szCs w:val="20"/>
        </w:rPr>
        <w:t>Ova Odluka stupa na snagu prvi dan od objave u “Službenom glasniku Grada Slunja”.</w:t>
      </w: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Default="007805E4" w:rsidP="007805E4">
      <w:pPr>
        <w:pStyle w:val="Bezproreda"/>
        <w:rPr>
          <w:rFonts w:ascii="Verdana" w:hAnsi="Verdana"/>
          <w:sz w:val="20"/>
          <w:szCs w:val="20"/>
        </w:rPr>
      </w:pPr>
      <w:r w:rsidRPr="00292683">
        <w:rPr>
          <w:rFonts w:ascii="Verdana" w:hAnsi="Verdana"/>
          <w:sz w:val="20"/>
          <w:szCs w:val="20"/>
        </w:rPr>
        <w:t>KLASA:</w:t>
      </w:r>
      <w:r>
        <w:rPr>
          <w:rFonts w:ascii="Verdana" w:hAnsi="Verdana"/>
          <w:sz w:val="20"/>
          <w:szCs w:val="20"/>
        </w:rPr>
        <w:t>363-03/21-01/10</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7805E4" w:rsidP="007805E4">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Default="007805E4" w:rsidP="00292683">
      <w:pPr>
        <w:pStyle w:val="Bezproreda"/>
        <w:rPr>
          <w:rFonts w:ascii="Verdana" w:hAnsi="Verdana"/>
          <w:sz w:val="20"/>
          <w:szCs w:val="20"/>
        </w:rPr>
      </w:pPr>
    </w:p>
    <w:p w:rsidR="007805E4" w:rsidRPr="007805E4" w:rsidRDefault="007805E4" w:rsidP="007805E4">
      <w:pPr>
        <w:spacing w:after="0" w:line="240" w:lineRule="auto"/>
        <w:jc w:val="both"/>
        <w:rPr>
          <w:rFonts w:ascii="Verdana" w:hAnsi="Verdana" w:cs="Arial"/>
          <w:bCs/>
          <w:sz w:val="20"/>
          <w:szCs w:val="20"/>
        </w:rPr>
      </w:pPr>
      <w:r w:rsidRPr="007805E4">
        <w:rPr>
          <w:rFonts w:ascii="Verdana" w:hAnsi="Verdana" w:cs="Arial"/>
          <w:bCs/>
          <w:sz w:val="20"/>
          <w:szCs w:val="20"/>
        </w:rPr>
        <w:t>Na temelju članaka 15. i 19. Zakona o upravljanju državnom imovinom (»Narodne novine«, broj 52/18) i članka 25. stavak 1. podstavka  18. Statuta Grada Slunja ("Glasnik Karlovačke županije" 20/09, 06/13, 15/13, 3/15 i „Službeni glasnik Grada Slunja“ 1/18, 02/20, 06/20, 03/21 i 05/21-pročišćeni tekst), Gradsko vijeće Grada Slunja na svojoj</w:t>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r>
      <w:r w:rsidRPr="007805E4">
        <w:rPr>
          <w:rFonts w:ascii="Verdana" w:hAnsi="Verdana" w:cs="Arial"/>
          <w:bCs/>
          <w:sz w:val="20"/>
          <w:szCs w:val="20"/>
        </w:rPr>
        <w:softHyphen/>
        <w:t xml:space="preserve"> 7. sjednici održanoj dana 14. 12. 2021. godine,  donijelo je</w:t>
      </w:r>
    </w:p>
    <w:p w:rsidR="00B042A8" w:rsidRPr="007805E4" w:rsidRDefault="00B042A8" w:rsidP="007805E4">
      <w:pPr>
        <w:spacing w:after="0" w:line="240" w:lineRule="auto"/>
        <w:jc w:val="both"/>
        <w:rPr>
          <w:rFonts w:ascii="Verdana" w:hAnsi="Verdana" w:cs="Arial"/>
          <w:bCs/>
          <w:sz w:val="20"/>
          <w:szCs w:val="20"/>
        </w:rPr>
      </w:pPr>
    </w:p>
    <w:p w:rsidR="007805E4" w:rsidRPr="007805E4" w:rsidRDefault="007805E4" w:rsidP="007805E4">
      <w:pPr>
        <w:spacing w:after="0" w:line="240" w:lineRule="auto"/>
        <w:jc w:val="both"/>
        <w:rPr>
          <w:rFonts w:ascii="Verdana" w:hAnsi="Verdana" w:cs="Arial"/>
          <w:bCs/>
          <w:sz w:val="20"/>
          <w:szCs w:val="20"/>
        </w:rPr>
      </w:pPr>
    </w:p>
    <w:p w:rsidR="007805E4" w:rsidRPr="007805E4" w:rsidRDefault="007805E4" w:rsidP="007805E4">
      <w:pPr>
        <w:spacing w:after="0" w:line="240" w:lineRule="auto"/>
        <w:jc w:val="center"/>
        <w:rPr>
          <w:rFonts w:ascii="Verdana" w:hAnsi="Verdana" w:cs="Arial"/>
          <w:b/>
          <w:sz w:val="20"/>
          <w:szCs w:val="20"/>
        </w:rPr>
      </w:pPr>
      <w:r w:rsidRPr="007805E4">
        <w:rPr>
          <w:rFonts w:ascii="Verdana" w:hAnsi="Verdana" w:cs="Arial"/>
          <w:b/>
          <w:sz w:val="20"/>
          <w:szCs w:val="20"/>
        </w:rPr>
        <w:t xml:space="preserve">ODLUKU </w:t>
      </w:r>
    </w:p>
    <w:p w:rsidR="007805E4" w:rsidRPr="007805E4" w:rsidRDefault="007805E4" w:rsidP="007805E4">
      <w:pPr>
        <w:spacing w:after="0" w:line="240" w:lineRule="auto"/>
        <w:jc w:val="center"/>
        <w:rPr>
          <w:rFonts w:ascii="Verdana" w:hAnsi="Verdana" w:cs="Arial"/>
          <w:b/>
          <w:sz w:val="20"/>
          <w:szCs w:val="20"/>
        </w:rPr>
      </w:pPr>
      <w:r w:rsidRPr="007805E4">
        <w:rPr>
          <w:rFonts w:ascii="Verdana" w:hAnsi="Verdana" w:cs="Arial"/>
          <w:b/>
          <w:sz w:val="20"/>
          <w:szCs w:val="20"/>
        </w:rPr>
        <w:t>o usvajanju Plana upravljanja imovinom Grada Slunja za 2022.godinu</w:t>
      </w:r>
    </w:p>
    <w:p w:rsidR="007805E4" w:rsidRPr="007805E4" w:rsidRDefault="007805E4" w:rsidP="007805E4">
      <w:pPr>
        <w:spacing w:after="0" w:line="240" w:lineRule="auto"/>
        <w:jc w:val="both"/>
        <w:rPr>
          <w:rFonts w:ascii="Verdana" w:hAnsi="Verdana" w:cs="Arial"/>
          <w:b/>
          <w:sz w:val="20"/>
          <w:szCs w:val="20"/>
        </w:rPr>
      </w:pPr>
    </w:p>
    <w:p w:rsidR="007805E4" w:rsidRPr="007805E4" w:rsidRDefault="007805E4" w:rsidP="007805E4">
      <w:pPr>
        <w:spacing w:after="0" w:line="240" w:lineRule="auto"/>
        <w:jc w:val="both"/>
        <w:rPr>
          <w:rFonts w:ascii="Verdana" w:hAnsi="Verdana" w:cs="Arial"/>
          <w:b/>
          <w:sz w:val="20"/>
          <w:szCs w:val="20"/>
        </w:rPr>
      </w:pPr>
    </w:p>
    <w:p w:rsidR="007805E4" w:rsidRPr="007805E4" w:rsidRDefault="007805E4" w:rsidP="007805E4">
      <w:pPr>
        <w:spacing w:after="0" w:line="240" w:lineRule="auto"/>
        <w:jc w:val="center"/>
        <w:rPr>
          <w:rFonts w:ascii="Verdana" w:hAnsi="Verdana" w:cs="Arial"/>
          <w:b/>
          <w:sz w:val="20"/>
          <w:szCs w:val="20"/>
        </w:rPr>
      </w:pPr>
      <w:r w:rsidRPr="007805E4">
        <w:rPr>
          <w:rFonts w:ascii="Verdana" w:hAnsi="Verdana" w:cs="Arial"/>
          <w:b/>
          <w:sz w:val="20"/>
          <w:szCs w:val="20"/>
        </w:rPr>
        <w:t>I.</w:t>
      </w:r>
    </w:p>
    <w:p w:rsidR="007805E4" w:rsidRPr="007805E4" w:rsidRDefault="007805E4" w:rsidP="007805E4">
      <w:pPr>
        <w:spacing w:after="0" w:line="240" w:lineRule="auto"/>
        <w:jc w:val="both"/>
        <w:rPr>
          <w:rFonts w:ascii="Verdana" w:hAnsi="Verdana" w:cs="Arial"/>
          <w:bCs/>
          <w:sz w:val="20"/>
          <w:szCs w:val="20"/>
        </w:rPr>
      </w:pPr>
      <w:r w:rsidRPr="007805E4">
        <w:rPr>
          <w:rFonts w:ascii="Verdana" w:hAnsi="Verdana" w:cs="Arial"/>
          <w:sz w:val="20"/>
          <w:szCs w:val="20"/>
        </w:rPr>
        <w:t xml:space="preserve">Ovom Odlukom usvaja se </w:t>
      </w:r>
      <w:r w:rsidRPr="007805E4">
        <w:rPr>
          <w:rFonts w:ascii="Verdana" w:hAnsi="Verdana" w:cs="Arial"/>
          <w:bCs/>
          <w:sz w:val="20"/>
          <w:szCs w:val="20"/>
        </w:rPr>
        <w:t>Plan upravljanja imovinom Grada Slunja za 2022.godinu.</w:t>
      </w:r>
    </w:p>
    <w:p w:rsidR="007805E4" w:rsidRPr="007805E4" w:rsidRDefault="007805E4" w:rsidP="007805E4">
      <w:pPr>
        <w:spacing w:after="0" w:line="240" w:lineRule="auto"/>
        <w:jc w:val="both"/>
        <w:rPr>
          <w:rFonts w:ascii="Verdana" w:hAnsi="Verdana" w:cs="Arial"/>
          <w:b/>
          <w:sz w:val="20"/>
          <w:szCs w:val="20"/>
        </w:rPr>
      </w:pPr>
    </w:p>
    <w:p w:rsidR="007805E4" w:rsidRPr="007805E4" w:rsidRDefault="007805E4" w:rsidP="007805E4">
      <w:pPr>
        <w:spacing w:after="0" w:line="240" w:lineRule="auto"/>
        <w:jc w:val="center"/>
        <w:rPr>
          <w:rFonts w:ascii="Verdana" w:hAnsi="Verdana" w:cs="Arial"/>
          <w:b/>
          <w:sz w:val="20"/>
          <w:szCs w:val="20"/>
        </w:rPr>
      </w:pPr>
      <w:r w:rsidRPr="007805E4">
        <w:rPr>
          <w:rFonts w:ascii="Verdana" w:hAnsi="Verdana" w:cs="Arial"/>
          <w:b/>
          <w:sz w:val="20"/>
          <w:szCs w:val="20"/>
        </w:rPr>
        <w:t>II.</w:t>
      </w:r>
    </w:p>
    <w:p w:rsidR="007805E4" w:rsidRPr="007805E4" w:rsidRDefault="007805E4" w:rsidP="007805E4">
      <w:pPr>
        <w:spacing w:after="0" w:line="240" w:lineRule="auto"/>
        <w:jc w:val="both"/>
        <w:rPr>
          <w:rFonts w:ascii="Verdana" w:hAnsi="Verdana" w:cs="Arial"/>
          <w:bCs/>
          <w:sz w:val="20"/>
          <w:szCs w:val="20"/>
        </w:rPr>
      </w:pPr>
      <w:r w:rsidRPr="007805E4">
        <w:rPr>
          <w:rFonts w:ascii="Verdana" w:hAnsi="Verdana" w:cs="Arial"/>
          <w:bCs/>
          <w:sz w:val="20"/>
          <w:szCs w:val="20"/>
        </w:rPr>
        <w:t>Plan upravljanja imovinom Grada Slunja za 2022. godinu prilaže se uz ovu Odluku i čini njezin sastavni dio.</w:t>
      </w:r>
    </w:p>
    <w:p w:rsidR="007805E4" w:rsidRPr="007805E4" w:rsidRDefault="007805E4" w:rsidP="007805E4">
      <w:pPr>
        <w:spacing w:after="0" w:line="240" w:lineRule="auto"/>
        <w:jc w:val="both"/>
        <w:rPr>
          <w:rFonts w:ascii="Verdana" w:hAnsi="Verdana" w:cs="Arial"/>
          <w:bCs/>
          <w:sz w:val="20"/>
          <w:szCs w:val="20"/>
        </w:rPr>
      </w:pPr>
    </w:p>
    <w:p w:rsidR="007805E4" w:rsidRPr="007805E4" w:rsidRDefault="007805E4" w:rsidP="007805E4">
      <w:pPr>
        <w:spacing w:after="0" w:line="240" w:lineRule="auto"/>
        <w:jc w:val="center"/>
        <w:rPr>
          <w:rFonts w:ascii="Verdana" w:hAnsi="Verdana" w:cs="Arial"/>
          <w:b/>
          <w:sz w:val="20"/>
          <w:szCs w:val="20"/>
        </w:rPr>
      </w:pPr>
      <w:r w:rsidRPr="007805E4">
        <w:rPr>
          <w:rFonts w:ascii="Verdana" w:hAnsi="Verdana" w:cs="Arial"/>
          <w:b/>
          <w:sz w:val="20"/>
          <w:szCs w:val="20"/>
        </w:rPr>
        <w:t>III.</w:t>
      </w:r>
    </w:p>
    <w:p w:rsidR="007805E4" w:rsidRPr="007805E4" w:rsidRDefault="007805E4" w:rsidP="007805E4">
      <w:pPr>
        <w:spacing w:after="0" w:line="240" w:lineRule="auto"/>
        <w:jc w:val="both"/>
        <w:rPr>
          <w:rFonts w:ascii="Verdana" w:hAnsi="Verdana" w:cs="Arial"/>
          <w:bCs/>
          <w:sz w:val="20"/>
          <w:szCs w:val="20"/>
        </w:rPr>
      </w:pPr>
      <w:r w:rsidRPr="007805E4">
        <w:rPr>
          <w:rFonts w:ascii="Verdana" w:hAnsi="Verdana" w:cs="Arial"/>
          <w:bCs/>
          <w:sz w:val="20"/>
          <w:szCs w:val="20"/>
        </w:rPr>
        <w:t xml:space="preserve">Ova Odluka stupa na snagu osmi dan od objave u „Službenom glasniku Grada Slunja“, a primjenjuje se od  01. 01. 2022. godine. </w:t>
      </w:r>
    </w:p>
    <w:p w:rsidR="007805E4" w:rsidRDefault="007805E4" w:rsidP="00292683">
      <w:pPr>
        <w:pStyle w:val="Bezproreda"/>
        <w:rPr>
          <w:rFonts w:ascii="Verdana" w:hAnsi="Verdana"/>
          <w:sz w:val="20"/>
          <w:szCs w:val="20"/>
        </w:rPr>
      </w:pPr>
    </w:p>
    <w:p w:rsidR="007805E4" w:rsidRDefault="007805E4" w:rsidP="007805E4">
      <w:pPr>
        <w:pStyle w:val="Bezproreda"/>
        <w:rPr>
          <w:rFonts w:ascii="Verdana" w:hAnsi="Verdana"/>
          <w:sz w:val="20"/>
          <w:szCs w:val="20"/>
        </w:rPr>
      </w:pPr>
      <w:r w:rsidRPr="00292683">
        <w:rPr>
          <w:rFonts w:ascii="Verdana" w:hAnsi="Verdana"/>
          <w:sz w:val="20"/>
          <w:szCs w:val="20"/>
        </w:rPr>
        <w:t>KLASA:</w:t>
      </w:r>
      <w:r w:rsidR="00B3545C">
        <w:rPr>
          <w:rFonts w:ascii="Verdana" w:hAnsi="Verdana"/>
          <w:sz w:val="20"/>
          <w:szCs w:val="20"/>
        </w:rPr>
        <w:t>940-01/21-01/69</w:t>
      </w:r>
      <w:r>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7805E4" w:rsidRDefault="00B3545C" w:rsidP="007805E4">
      <w:pPr>
        <w:pStyle w:val="Bezproreda"/>
        <w:rPr>
          <w:rFonts w:ascii="Verdana" w:hAnsi="Verdana"/>
          <w:sz w:val="20"/>
          <w:szCs w:val="20"/>
        </w:rPr>
      </w:pPr>
      <w:r>
        <w:rPr>
          <w:rFonts w:ascii="Verdana" w:hAnsi="Verdana"/>
          <w:sz w:val="20"/>
          <w:szCs w:val="20"/>
        </w:rPr>
        <w:t>URBROJ:2133/04-03/05/21-4</w:t>
      </w:r>
      <w:r w:rsidR="007805E4">
        <w:rPr>
          <w:rFonts w:ascii="Verdana" w:hAnsi="Verdana"/>
          <w:sz w:val="20"/>
          <w:szCs w:val="20"/>
        </w:rPr>
        <w:tab/>
      </w:r>
      <w:r w:rsidR="007805E4">
        <w:rPr>
          <w:rFonts w:ascii="Verdana" w:hAnsi="Verdana"/>
          <w:sz w:val="20"/>
          <w:szCs w:val="20"/>
        </w:rPr>
        <w:tab/>
      </w:r>
      <w:r w:rsidR="007805E4">
        <w:rPr>
          <w:rFonts w:ascii="Verdana" w:hAnsi="Verdana"/>
          <w:sz w:val="20"/>
          <w:szCs w:val="20"/>
        </w:rPr>
        <w:tab/>
      </w:r>
      <w:r w:rsidR="007805E4">
        <w:rPr>
          <w:rFonts w:ascii="Verdana" w:hAnsi="Verdana"/>
          <w:sz w:val="20"/>
          <w:szCs w:val="20"/>
        </w:rPr>
        <w:tab/>
      </w:r>
      <w:r w:rsidR="007805E4">
        <w:rPr>
          <w:rFonts w:ascii="Verdana" w:hAnsi="Verdana"/>
          <w:sz w:val="20"/>
          <w:szCs w:val="20"/>
        </w:rPr>
        <w:tab/>
      </w:r>
      <w:r w:rsidR="007805E4">
        <w:rPr>
          <w:rFonts w:ascii="Verdana" w:hAnsi="Verdana"/>
          <w:sz w:val="20"/>
          <w:szCs w:val="20"/>
        </w:rPr>
        <w:tab/>
        <w:t xml:space="preserve">      GRADSKOG VIJEĆA</w:t>
      </w:r>
    </w:p>
    <w:p w:rsidR="007805E4" w:rsidRDefault="007805E4" w:rsidP="007805E4">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B3545C" w:rsidRDefault="00B3545C" w:rsidP="00292683">
      <w:pPr>
        <w:pStyle w:val="Bezproreda"/>
        <w:rPr>
          <w:rFonts w:ascii="Verdana" w:hAnsi="Verdana"/>
          <w:sz w:val="20"/>
          <w:szCs w:val="20"/>
        </w:rPr>
      </w:pPr>
    </w:p>
    <w:p w:rsidR="00B3545C" w:rsidRDefault="00B3545C" w:rsidP="00292683">
      <w:pPr>
        <w:pStyle w:val="Bezproreda"/>
        <w:rPr>
          <w:rFonts w:ascii="Verdana" w:hAnsi="Verdana"/>
          <w:sz w:val="20"/>
          <w:szCs w:val="20"/>
        </w:rPr>
      </w:pPr>
    </w:p>
    <w:p w:rsidR="00F9654B" w:rsidRDefault="00B3545C" w:rsidP="00B3545C">
      <w:pPr>
        <w:pStyle w:val="Bezproreda"/>
        <w:jc w:val="center"/>
        <w:rPr>
          <w:rFonts w:ascii="Verdana" w:hAnsi="Verdana" w:cs="Arial"/>
          <w:b/>
          <w:bCs/>
          <w:sz w:val="20"/>
          <w:szCs w:val="20"/>
        </w:rPr>
      </w:pPr>
      <w:r w:rsidRPr="00B3545C">
        <w:rPr>
          <w:rFonts w:ascii="Verdana" w:hAnsi="Verdana" w:cs="Arial"/>
          <w:b/>
          <w:bCs/>
          <w:sz w:val="20"/>
          <w:szCs w:val="20"/>
        </w:rPr>
        <w:t>P</w:t>
      </w:r>
      <w:r>
        <w:rPr>
          <w:rFonts w:ascii="Verdana" w:hAnsi="Verdana" w:cs="Arial"/>
          <w:b/>
          <w:bCs/>
          <w:sz w:val="20"/>
          <w:szCs w:val="20"/>
        </w:rPr>
        <w:t>LAN</w:t>
      </w:r>
      <w:r w:rsidRPr="00B3545C">
        <w:rPr>
          <w:rFonts w:ascii="Verdana" w:hAnsi="Verdana" w:cs="Arial"/>
          <w:b/>
          <w:bCs/>
          <w:sz w:val="20"/>
          <w:szCs w:val="20"/>
        </w:rPr>
        <w:t xml:space="preserve"> </w:t>
      </w:r>
    </w:p>
    <w:p w:rsidR="00B3545C" w:rsidRDefault="00B3545C" w:rsidP="00B3545C">
      <w:pPr>
        <w:pStyle w:val="Bezproreda"/>
        <w:jc w:val="center"/>
        <w:rPr>
          <w:rFonts w:ascii="Verdana" w:hAnsi="Verdana" w:cs="Arial"/>
          <w:b/>
          <w:bCs/>
          <w:sz w:val="20"/>
          <w:szCs w:val="20"/>
        </w:rPr>
      </w:pPr>
      <w:r>
        <w:rPr>
          <w:rFonts w:ascii="Verdana" w:hAnsi="Verdana" w:cs="Arial"/>
          <w:b/>
          <w:bCs/>
          <w:sz w:val="20"/>
          <w:szCs w:val="20"/>
        </w:rPr>
        <w:t xml:space="preserve">UPRAVLJANJA IMOVINOM GRADA SLUNJA ZA </w:t>
      </w:r>
      <w:r w:rsidRPr="00B3545C">
        <w:rPr>
          <w:rFonts w:ascii="Verdana" w:hAnsi="Verdana" w:cs="Arial"/>
          <w:b/>
          <w:bCs/>
          <w:sz w:val="20"/>
          <w:szCs w:val="20"/>
        </w:rPr>
        <w:t xml:space="preserve">2022. </w:t>
      </w:r>
      <w:r>
        <w:rPr>
          <w:rFonts w:ascii="Verdana" w:hAnsi="Verdana" w:cs="Arial"/>
          <w:b/>
          <w:bCs/>
          <w:sz w:val="20"/>
          <w:szCs w:val="20"/>
        </w:rPr>
        <w:t>GODINU</w:t>
      </w:r>
    </w:p>
    <w:p w:rsidR="00B3545C" w:rsidRPr="00B3545C" w:rsidRDefault="00B3545C" w:rsidP="00B3545C">
      <w:pPr>
        <w:pStyle w:val="Bezproreda"/>
        <w:jc w:val="center"/>
        <w:rPr>
          <w:rFonts w:ascii="Verdana" w:hAnsi="Verdana"/>
          <w:b/>
          <w:sz w:val="20"/>
          <w:szCs w:val="20"/>
        </w:rPr>
      </w:pPr>
    </w:p>
    <w:p w:rsidR="00B3545C" w:rsidRPr="00F9654B" w:rsidRDefault="00B3545C" w:rsidP="005B1DFF">
      <w:pPr>
        <w:pStyle w:val="Odlomakpopisa"/>
        <w:numPr>
          <w:ilvl w:val="0"/>
          <w:numId w:val="69"/>
        </w:numPr>
        <w:spacing w:before="100" w:after="200" w:line="276" w:lineRule="auto"/>
        <w:rPr>
          <w:rFonts w:ascii="Verdana" w:eastAsia="Times New Roman" w:hAnsi="Verdana"/>
          <w:b/>
          <w:bCs/>
          <w:sz w:val="20"/>
          <w:szCs w:val="20"/>
        </w:rPr>
      </w:pPr>
      <w:r w:rsidRPr="00F9654B">
        <w:rPr>
          <w:rFonts w:ascii="Verdana" w:eastAsia="Times New Roman" w:hAnsi="Verdana"/>
          <w:b/>
          <w:bCs/>
          <w:sz w:val="20"/>
          <w:szCs w:val="20"/>
        </w:rPr>
        <w:t>UVOD</w:t>
      </w:r>
    </w:p>
    <w:p w:rsidR="00B3545C" w:rsidRPr="00B3545C" w:rsidRDefault="00B3545C" w:rsidP="00B3545C">
      <w:pPr>
        <w:spacing w:before="100" w:after="200" w:line="276" w:lineRule="auto"/>
        <w:jc w:val="both"/>
        <w:rPr>
          <w:rFonts w:ascii="Verdana" w:eastAsia="Times New Roman" w:hAnsi="Verdana" w:cs="Arial"/>
          <w:sz w:val="20"/>
          <w:szCs w:val="20"/>
        </w:rPr>
      </w:pPr>
    </w:p>
    <w:p w:rsidR="00B3545C" w:rsidRPr="00B3545C" w:rsidRDefault="00B3545C" w:rsidP="00B3545C">
      <w:pPr>
        <w:spacing w:before="100" w:after="200" w:line="276" w:lineRule="auto"/>
        <w:jc w:val="both"/>
        <w:rPr>
          <w:rFonts w:ascii="Verdana" w:eastAsia="Times New Roman" w:hAnsi="Verdana"/>
          <w:sz w:val="20"/>
          <w:szCs w:val="20"/>
        </w:rPr>
      </w:pPr>
      <w:r w:rsidRPr="00B3545C">
        <w:rPr>
          <w:rFonts w:ascii="Verdana" w:eastAsia="Times New Roman" w:hAnsi="Verdana"/>
          <w:sz w:val="20"/>
          <w:szCs w:val="20"/>
        </w:rPr>
        <w:t>Donošenje Godišnjeg plana upravljanja utvrđeno je člancima 15. i 19. Zakona o upravljanju državnom imovinom (»Narodne novine«, broj 52/18), gdje je propisana obveza donošenja Plana upravljanja imovinom u vlasništvu Republike Hrvatske. Kako se sukladno članku 35.st.8. Zakona o vlasništvu i drugim stvarnim pravima (»Narodne novine«, broj 91/96, 68/98, 22/00, 73/00, 129/00, 114/01, 79/06, 141/06, 146/08, 38/09, 153/09, 143/12, 152/14) na pravo vlasništva jedinica lokalne samouprave na odgovarajući način primjenjuju pravila o vlasništvu Republike Hrvatske, to se načelo upravljanja imovinom u vlasništvu Države treba dosljedno i u cijelosti primjenjivati i na imovinu jedinica lokalne samouprave.</w:t>
      </w:r>
    </w:p>
    <w:p w:rsidR="00B3545C" w:rsidRPr="00B3545C" w:rsidRDefault="00B3545C" w:rsidP="00B3545C">
      <w:pPr>
        <w:spacing w:before="100" w:after="200" w:line="276" w:lineRule="auto"/>
        <w:jc w:val="both"/>
        <w:rPr>
          <w:rFonts w:ascii="Verdana" w:eastAsia="Times New Roman" w:hAnsi="Verdana"/>
          <w:sz w:val="20"/>
          <w:szCs w:val="20"/>
        </w:rPr>
      </w:pPr>
      <w:r w:rsidRPr="00B3545C">
        <w:rPr>
          <w:rFonts w:ascii="Verdana" w:eastAsia="Times New Roman" w:hAnsi="Verdana"/>
          <w:sz w:val="20"/>
          <w:szCs w:val="20"/>
        </w:rPr>
        <w:t>Poglavljima godišnjih planova definiraju se kratkoročni ciljevi, pružaju izvedbene mjere, odnosno specificiraju se aktivnosti za ostvarenje ciljeva, te određuju smjernice upravljanja, a sve u svrhu učinkovitog upravljanja i raspolaganja imovinom Grada.</w:t>
      </w:r>
    </w:p>
    <w:p w:rsidR="00B3545C" w:rsidRPr="00B3545C" w:rsidRDefault="00B3545C" w:rsidP="00B3545C">
      <w:pPr>
        <w:spacing w:before="100" w:after="200" w:line="276" w:lineRule="auto"/>
        <w:jc w:val="both"/>
        <w:rPr>
          <w:rFonts w:ascii="Verdana" w:eastAsia="Times New Roman" w:hAnsi="Verdana"/>
          <w:sz w:val="20"/>
          <w:szCs w:val="20"/>
        </w:rPr>
      </w:pPr>
      <w:r w:rsidRPr="00B3545C">
        <w:rPr>
          <w:rFonts w:ascii="Verdana" w:eastAsia="Times New Roman" w:hAnsi="Verdana"/>
          <w:sz w:val="20"/>
          <w:szCs w:val="20"/>
        </w:rPr>
        <w:t>Plan upravljanja i raspolaganja imovinom Grada Slunja za 2022.godinu donosi se za potrebe Grada Slunja.</w:t>
      </w:r>
    </w:p>
    <w:p w:rsidR="00B3545C" w:rsidRPr="00B3545C" w:rsidRDefault="00B3545C" w:rsidP="00B3545C">
      <w:pPr>
        <w:spacing w:before="100" w:after="200" w:line="276" w:lineRule="auto"/>
        <w:jc w:val="both"/>
        <w:rPr>
          <w:rFonts w:ascii="Verdana" w:eastAsia="Times New Roman" w:hAnsi="Verdana"/>
          <w:sz w:val="20"/>
          <w:szCs w:val="20"/>
        </w:rPr>
      </w:pPr>
      <w:r w:rsidRPr="00B3545C">
        <w:rPr>
          <w:rFonts w:ascii="Verdana" w:eastAsia="Times New Roman" w:hAnsi="Verdana"/>
          <w:sz w:val="20"/>
          <w:szCs w:val="20"/>
        </w:rPr>
        <w:t>Planom upravljanja imovinom određuju se kratkoročni ciljevi i smjernice upravljanja imovinom, analiza stanja upravljanja pojedinim oblicima imovine, godišnji planovi upravljanja pojedinim oblicima imovine u vlasništvu Grada Slunja.</w:t>
      </w:r>
    </w:p>
    <w:p w:rsidR="00B3545C" w:rsidRPr="00B042A8" w:rsidRDefault="00B3545C" w:rsidP="00B042A8">
      <w:pPr>
        <w:spacing w:before="100" w:after="200" w:line="276" w:lineRule="auto"/>
        <w:jc w:val="both"/>
        <w:rPr>
          <w:rFonts w:ascii="Verdana" w:eastAsia="Times New Roman" w:hAnsi="Verdana"/>
          <w:sz w:val="20"/>
          <w:szCs w:val="20"/>
        </w:rPr>
      </w:pPr>
      <w:r w:rsidRPr="00B3545C">
        <w:rPr>
          <w:rFonts w:ascii="Verdana" w:eastAsia="Times New Roman" w:hAnsi="Verdana"/>
          <w:sz w:val="20"/>
          <w:szCs w:val="20"/>
        </w:rPr>
        <w:t>Odluku o donošenju Plana upravljanja imovinom Grada Slunja donosi Gradsko vije</w:t>
      </w:r>
      <w:r w:rsidR="00B042A8">
        <w:rPr>
          <w:rFonts w:ascii="Verdana" w:eastAsia="Times New Roman" w:hAnsi="Verdana"/>
          <w:sz w:val="20"/>
          <w:szCs w:val="20"/>
        </w:rPr>
        <w:t>će na prijedlog Gradonačelnice.</w:t>
      </w:r>
    </w:p>
    <w:p w:rsidR="00B3545C" w:rsidRPr="00B3545C" w:rsidRDefault="00B3545C" w:rsidP="005B1DFF">
      <w:pPr>
        <w:numPr>
          <w:ilvl w:val="0"/>
          <w:numId w:val="58"/>
        </w:numPr>
        <w:spacing w:before="100" w:after="200" w:line="276" w:lineRule="auto"/>
        <w:contextualSpacing/>
        <w:rPr>
          <w:rFonts w:ascii="Verdana" w:eastAsia="Times New Roman" w:hAnsi="Verdana"/>
          <w:b/>
          <w:bCs/>
          <w:sz w:val="20"/>
          <w:szCs w:val="20"/>
        </w:rPr>
      </w:pPr>
      <w:r w:rsidRPr="00B3545C">
        <w:rPr>
          <w:rFonts w:ascii="Verdana" w:eastAsia="Times New Roman" w:hAnsi="Verdana"/>
          <w:b/>
          <w:bCs/>
          <w:sz w:val="20"/>
          <w:szCs w:val="20"/>
        </w:rPr>
        <w:lastRenderedPageBreak/>
        <w:t xml:space="preserve">PLAN UPRAVLJANJA I RASPOLAGANJA POSLOVNIM PROSTORIMAU VLASNIŠTVU GRADA SLUNJA </w:t>
      </w:r>
    </w:p>
    <w:p w:rsidR="00B3545C" w:rsidRPr="00B3545C" w:rsidRDefault="00B3545C" w:rsidP="00B3545C">
      <w:pPr>
        <w:spacing w:before="100" w:after="200" w:line="276" w:lineRule="auto"/>
        <w:ind w:left="1080"/>
        <w:rPr>
          <w:rFonts w:ascii="Verdana" w:eastAsia="Times New Roman" w:hAnsi="Verdana"/>
          <w:b/>
          <w:bCs/>
          <w:sz w:val="20"/>
          <w:szCs w:val="20"/>
        </w:rPr>
      </w:pPr>
    </w:p>
    <w:p w:rsidR="00B3545C" w:rsidRPr="00B3545C" w:rsidRDefault="00B3545C" w:rsidP="00B3545C">
      <w:pPr>
        <w:spacing w:before="100" w:after="200" w:line="276" w:lineRule="auto"/>
        <w:jc w:val="both"/>
        <w:rPr>
          <w:rFonts w:ascii="Verdana" w:eastAsia="Times New Roman" w:hAnsi="Verdana" w:cs="Calibri"/>
          <w:sz w:val="20"/>
          <w:szCs w:val="20"/>
        </w:rPr>
      </w:pPr>
      <w:r w:rsidRPr="00B3545C">
        <w:rPr>
          <w:rFonts w:ascii="Verdana" w:eastAsia="Times New Roman" w:hAnsi="Verdana"/>
          <w:sz w:val="20"/>
          <w:szCs w:val="20"/>
        </w:rPr>
        <w:t>Poslovni prostori su prema odredbama Zakona o zakupu i kupoprodaji poslovnog prostora („Narodne novine“ broj 125/11, 64/15 i 112/18), poslovne zgrade, poslovne prostorije, garaže i garažna mjesta</w:t>
      </w:r>
      <w:r w:rsidRPr="00B3545C">
        <w:rPr>
          <w:rFonts w:ascii="Verdana" w:eastAsia="Times New Roman" w:hAnsi="Verdana" w:cs="Calibri"/>
          <w:sz w:val="20"/>
          <w:szCs w:val="20"/>
        </w:rPr>
        <w:t>.</w:t>
      </w:r>
    </w:p>
    <w:p w:rsidR="00B3545C" w:rsidRPr="00B3545C" w:rsidRDefault="00B3545C" w:rsidP="00B3545C">
      <w:pPr>
        <w:spacing w:before="100" w:after="200" w:line="276" w:lineRule="auto"/>
        <w:jc w:val="both"/>
        <w:rPr>
          <w:rFonts w:ascii="Verdana" w:eastAsia="Times New Roman" w:hAnsi="Verdana" w:cs="Calibri"/>
          <w:sz w:val="20"/>
          <w:szCs w:val="20"/>
        </w:rPr>
      </w:pPr>
      <w:r w:rsidRPr="00B3545C">
        <w:rPr>
          <w:rFonts w:ascii="Verdana" w:eastAsia="Times New Roman" w:hAnsi="Verdana" w:cs="Calibri"/>
          <w:sz w:val="20"/>
          <w:szCs w:val="20"/>
        </w:rPr>
        <w:t>Grad Slunj planira na racionalan i učinkovit način upravljati poslovnim prostorima na način da oni poslovni prostori koji su potrebni Gradu budu stavljeni u funkciju koja će služiti njezinu racionalnijem i učinkovitijem funkcioniranju. Svi drugi poslovni prostori biti će ponuđeni na tržištu u formi zakupa.</w:t>
      </w:r>
    </w:p>
    <w:p w:rsidR="00B3545C" w:rsidRPr="00B3545C" w:rsidRDefault="00B3545C" w:rsidP="00B3545C">
      <w:pPr>
        <w:spacing w:before="100" w:after="200" w:line="276" w:lineRule="auto"/>
        <w:jc w:val="both"/>
        <w:rPr>
          <w:rFonts w:ascii="Verdana" w:eastAsia="Times New Roman" w:hAnsi="Verdana"/>
          <w:sz w:val="20"/>
          <w:szCs w:val="20"/>
        </w:rPr>
      </w:pPr>
      <w:r w:rsidRPr="00B3545C">
        <w:rPr>
          <w:rFonts w:ascii="Verdana" w:eastAsia="Times New Roman" w:hAnsi="Verdana"/>
          <w:sz w:val="20"/>
          <w:szCs w:val="20"/>
        </w:rPr>
        <w:t>Grad Slunj u svom vlasništvu ima 31 poslovni prostor, od toga Grad Slunj upravlja sa 24 poslovna prostora, dok je 7 poslovnih prostora dano na upravljanje</w:t>
      </w:r>
      <w:r w:rsidR="00F9654B">
        <w:rPr>
          <w:rFonts w:ascii="Verdana" w:eastAsia="Times New Roman" w:hAnsi="Verdana"/>
          <w:sz w:val="20"/>
          <w:szCs w:val="20"/>
        </w:rPr>
        <w:t xml:space="preserve"> Komunalnom društvu LIPA d.o.o.</w:t>
      </w:r>
    </w:p>
    <w:p w:rsidR="00B3545C" w:rsidRPr="00B3545C" w:rsidRDefault="00B3545C" w:rsidP="00B3545C">
      <w:pPr>
        <w:spacing w:before="100" w:after="200" w:line="276" w:lineRule="auto"/>
        <w:jc w:val="both"/>
        <w:rPr>
          <w:rFonts w:ascii="Verdana" w:eastAsia="Times New Roman" w:hAnsi="Verdana"/>
          <w:sz w:val="20"/>
          <w:szCs w:val="20"/>
        </w:rPr>
      </w:pPr>
    </w:p>
    <w:tbl>
      <w:tblPr>
        <w:tblW w:w="104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46"/>
        <w:gridCol w:w="1984"/>
        <w:gridCol w:w="2142"/>
        <w:gridCol w:w="1288"/>
        <w:gridCol w:w="1957"/>
        <w:gridCol w:w="2268"/>
      </w:tblGrid>
      <w:tr w:rsidR="00B3545C" w:rsidRPr="00B3545C" w:rsidTr="001E660C">
        <w:tc>
          <w:tcPr>
            <w:tcW w:w="846" w:type="dxa"/>
            <w:tcBorders>
              <w:top w:val="single" w:sz="4" w:space="0" w:color="FFFFFF"/>
              <w:left w:val="single" w:sz="4" w:space="0" w:color="FFFFFF"/>
              <w:right w:val="nil"/>
            </w:tcBorders>
            <w:shd w:val="clear" w:color="auto" w:fill="DBE5F1"/>
          </w:tcPr>
          <w:p w:rsidR="00B3545C" w:rsidRPr="001E660C" w:rsidRDefault="00B3545C" w:rsidP="00B3545C">
            <w:pPr>
              <w:spacing w:before="100" w:after="200" w:line="276" w:lineRule="auto"/>
              <w:jc w:val="center"/>
              <w:rPr>
                <w:rFonts w:ascii="Verdana" w:eastAsia="Times New Roman" w:hAnsi="Verdana"/>
                <w:b/>
                <w:bCs/>
                <w:sz w:val="20"/>
                <w:szCs w:val="20"/>
              </w:rPr>
            </w:pPr>
          </w:p>
          <w:p w:rsidR="00B3545C" w:rsidRPr="001E660C" w:rsidRDefault="00B3545C" w:rsidP="00B3545C">
            <w:pPr>
              <w:spacing w:before="100" w:after="200" w:line="276" w:lineRule="auto"/>
              <w:jc w:val="center"/>
              <w:rPr>
                <w:rFonts w:ascii="Verdana" w:eastAsia="Times New Roman" w:hAnsi="Verdana"/>
                <w:b/>
                <w:bCs/>
                <w:sz w:val="20"/>
                <w:szCs w:val="20"/>
              </w:rPr>
            </w:pPr>
            <w:r w:rsidRPr="001E660C">
              <w:rPr>
                <w:rFonts w:ascii="Verdana" w:eastAsia="Times New Roman" w:hAnsi="Verdana"/>
                <w:b/>
                <w:bCs/>
                <w:sz w:val="20"/>
                <w:szCs w:val="20"/>
              </w:rPr>
              <w:t>Red.br.</w:t>
            </w:r>
          </w:p>
        </w:tc>
        <w:tc>
          <w:tcPr>
            <w:tcW w:w="1984" w:type="dxa"/>
            <w:tcBorders>
              <w:top w:val="single" w:sz="4" w:space="0" w:color="FFFFFF"/>
              <w:left w:val="nil"/>
              <w:right w:val="nil"/>
            </w:tcBorders>
            <w:shd w:val="clear" w:color="auto" w:fill="DBE5F1"/>
          </w:tcPr>
          <w:p w:rsidR="00B3545C" w:rsidRPr="001E660C" w:rsidRDefault="00B3545C" w:rsidP="00B3545C">
            <w:pPr>
              <w:spacing w:before="100" w:after="200" w:line="276" w:lineRule="auto"/>
              <w:jc w:val="center"/>
              <w:rPr>
                <w:rFonts w:ascii="Verdana" w:eastAsia="Times New Roman" w:hAnsi="Verdana"/>
                <w:b/>
                <w:bCs/>
                <w:sz w:val="20"/>
                <w:szCs w:val="20"/>
              </w:rPr>
            </w:pPr>
          </w:p>
          <w:p w:rsidR="00B3545C" w:rsidRPr="001E660C" w:rsidRDefault="00B3545C" w:rsidP="00B3545C">
            <w:pPr>
              <w:spacing w:before="100" w:after="200" w:line="276" w:lineRule="auto"/>
              <w:jc w:val="center"/>
              <w:rPr>
                <w:rFonts w:ascii="Verdana" w:eastAsia="Times New Roman" w:hAnsi="Verdana"/>
                <w:b/>
                <w:bCs/>
                <w:sz w:val="20"/>
                <w:szCs w:val="20"/>
              </w:rPr>
            </w:pPr>
            <w:r w:rsidRPr="001E660C">
              <w:rPr>
                <w:rFonts w:ascii="Verdana" w:eastAsia="Times New Roman" w:hAnsi="Verdana"/>
                <w:b/>
                <w:bCs/>
                <w:sz w:val="20"/>
                <w:szCs w:val="20"/>
              </w:rPr>
              <w:t>Naziv/opis poslovnog prostora</w:t>
            </w:r>
          </w:p>
        </w:tc>
        <w:tc>
          <w:tcPr>
            <w:tcW w:w="2142" w:type="dxa"/>
            <w:tcBorders>
              <w:top w:val="single" w:sz="4" w:space="0" w:color="FFFFFF"/>
              <w:left w:val="nil"/>
              <w:right w:val="nil"/>
            </w:tcBorders>
            <w:shd w:val="clear" w:color="auto" w:fill="DBE5F1"/>
          </w:tcPr>
          <w:p w:rsidR="00B3545C" w:rsidRPr="001E660C" w:rsidRDefault="00B3545C" w:rsidP="00B3545C">
            <w:pPr>
              <w:spacing w:before="100" w:after="200" w:line="276" w:lineRule="auto"/>
              <w:jc w:val="center"/>
              <w:rPr>
                <w:rFonts w:ascii="Verdana" w:eastAsia="Times New Roman" w:hAnsi="Verdana"/>
                <w:b/>
                <w:bCs/>
                <w:sz w:val="20"/>
                <w:szCs w:val="20"/>
              </w:rPr>
            </w:pPr>
          </w:p>
          <w:p w:rsidR="00B3545C" w:rsidRPr="001E660C" w:rsidRDefault="00B3545C" w:rsidP="00B3545C">
            <w:pPr>
              <w:spacing w:before="100" w:after="200" w:line="276" w:lineRule="auto"/>
              <w:jc w:val="center"/>
              <w:rPr>
                <w:rFonts w:ascii="Verdana" w:eastAsia="Times New Roman" w:hAnsi="Verdana"/>
                <w:b/>
                <w:bCs/>
                <w:sz w:val="20"/>
                <w:szCs w:val="20"/>
              </w:rPr>
            </w:pPr>
            <w:r w:rsidRPr="001E660C">
              <w:rPr>
                <w:rFonts w:ascii="Verdana" w:eastAsia="Times New Roman" w:hAnsi="Verdana"/>
                <w:b/>
                <w:bCs/>
                <w:sz w:val="20"/>
                <w:szCs w:val="20"/>
              </w:rPr>
              <w:t>Površina m2</w:t>
            </w:r>
          </w:p>
        </w:tc>
        <w:tc>
          <w:tcPr>
            <w:tcW w:w="1288" w:type="dxa"/>
            <w:tcBorders>
              <w:top w:val="single" w:sz="4" w:space="0" w:color="FFFFFF"/>
              <w:left w:val="nil"/>
              <w:right w:val="nil"/>
            </w:tcBorders>
            <w:shd w:val="clear" w:color="auto" w:fill="DBE5F1"/>
          </w:tcPr>
          <w:p w:rsidR="00B3545C" w:rsidRPr="001E660C" w:rsidRDefault="00B3545C" w:rsidP="00B3545C">
            <w:pPr>
              <w:spacing w:before="100" w:after="200" w:line="276" w:lineRule="auto"/>
              <w:jc w:val="center"/>
              <w:rPr>
                <w:rFonts w:ascii="Verdana" w:eastAsia="Times New Roman" w:hAnsi="Verdana"/>
                <w:b/>
                <w:bCs/>
                <w:sz w:val="20"/>
                <w:szCs w:val="20"/>
              </w:rPr>
            </w:pPr>
          </w:p>
          <w:p w:rsidR="00B3545C" w:rsidRPr="001E660C" w:rsidRDefault="00B3545C" w:rsidP="00B3545C">
            <w:pPr>
              <w:spacing w:before="100" w:after="200" w:line="276" w:lineRule="auto"/>
              <w:jc w:val="center"/>
              <w:rPr>
                <w:rFonts w:ascii="Verdana" w:eastAsia="Times New Roman" w:hAnsi="Verdana"/>
                <w:b/>
                <w:bCs/>
                <w:sz w:val="20"/>
                <w:szCs w:val="20"/>
              </w:rPr>
            </w:pPr>
            <w:r w:rsidRPr="001E660C">
              <w:rPr>
                <w:rFonts w:ascii="Verdana" w:eastAsia="Times New Roman" w:hAnsi="Verdana"/>
                <w:b/>
                <w:bCs/>
                <w:sz w:val="20"/>
                <w:szCs w:val="20"/>
              </w:rPr>
              <w:t xml:space="preserve">K.č.br. </w:t>
            </w:r>
          </w:p>
        </w:tc>
        <w:tc>
          <w:tcPr>
            <w:tcW w:w="1957" w:type="dxa"/>
            <w:tcBorders>
              <w:top w:val="single" w:sz="4" w:space="0" w:color="FFFFFF"/>
              <w:left w:val="nil"/>
              <w:right w:val="nil"/>
            </w:tcBorders>
            <w:shd w:val="clear" w:color="auto" w:fill="DBE5F1"/>
          </w:tcPr>
          <w:p w:rsidR="00B3545C" w:rsidRPr="001E660C" w:rsidRDefault="00B3545C" w:rsidP="00B3545C">
            <w:pPr>
              <w:spacing w:before="100" w:after="200" w:line="276" w:lineRule="auto"/>
              <w:jc w:val="center"/>
              <w:rPr>
                <w:rFonts w:ascii="Verdana" w:eastAsia="Times New Roman" w:hAnsi="Verdana"/>
                <w:b/>
                <w:bCs/>
                <w:sz w:val="20"/>
                <w:szCs w:val="20"/>
              </w:rPr>
            </w:pPr>
          </w:p>
          <w:p w:rsidR="00B3545C" w:rsidRPr="001E660C" w:rsidRDefault="00B3545C" w:rsidP="00B3545C">
            <w:pPr>
              <w:spacing w:before="100" w:after="200" w:line="276" w:lineRule="auto"/>
              <w:jc w:val="center"/>
              <w:rPr>
                <w:rFonts w:ascii="Verdana" w:eastAsia="Times New Roman" w:hAnsi="Verdana"/>
                <w:b/>
                <w:bCs/>
                <w:sz w:val="20"/>
                <w:szCs w:val="20"/>
              </w:rPr>
            </w:pPr>
            <w:r w:rsidRPr="001E660C">
              <w:rPr>
                <w:rFonts w:ascii="Verdana" w:eastAsia="Times New Roman" w:hAnsi="Verdana"/>
                <w:b/>
                <w:bCs/>
                <w:sz w:val="20"/>
                <w:szCs w:val="20"/>
              </w:rPr>
              <w:t>Zakupnik</w:t>
            </w:r>
          </w:p>
        </w:tc>
        <w:tc>
          <w:tcPr>
            <w:tcW w:w="2268" w:type="dxa"/>
            <w:tcBorders>
              <w:top w:val="single" w:sz="4" w:space="0" w:color="FFFFFF"/>
              <w:left w:val="nil"/>
              <w:right w:val="single" w:sz="4" w:space="0" w:color="FFFFFF"/>
            </w:tcBorders>
            <w:shd w:val="clear" w:color="auto" w:fill="DBE5F1"/>
          </w:tcPr>
          <w:p w:rsidR="00B3545C" w:rsidRPr="001E660C" w:rsidRDefault="00B3545C" w:rsidP="00B3545C">
            <w:pPr>
              <w:spacing w:before="100" w:after="200" w:line="276" w:lineRule="auto"/>
              <w:jc w:val="center"/>
              <w:rPr>
                <w:rFonts w:ascii="Verdana" w:eastAsia="Times New Roman" w:hAnsi="Verdana"/>
                <w:b/>
                <w:bCs/>
                <w:sz w:val="20"/>
                <w:szCs w:val="20"/>
              </w:rPr>
            </w:pPr>
          </w:p>
          <w:p w:rsidR="00B3545C" w:rsidRPr="001E660C" w:rsidRDefault="00B3545C" w:rsidP="00B3545C">
            <w:pPr>
              <w:spacing w:before="100" w:after="200" w:line="276" w:lineRule="auto"/>
              <w:jc w:val="center"/>
              <w:rPr>
                <w:rFonts w:ascii="Verdana" w:eastAsia="Times New Roman" w:hAnsi="Verdana"/>
                <w:b/>
                <w:bCs/>
                <w:sz w:val="20"/>
                <w:szCs w:val="20"/>
              </w:rPr>
            </w:pPr>
            <w:r w:rsidRPr="001E660C">
              <w:rPr>
                <w:rFonts w:ascii="Verdana" w:eastAsia="Times New Roman" w:hAnsi="Verdana"/>
                <w:b/>
                <w:bCs/>
                <w:sz w:val="20"/>
                <w:szCs w:val="20"/>
              </w:rPr>
              <w:t>Cijena zakupa kn/m2</w:t>
            </w:r>
          </w:p>
          <w:p w:rsidR="00B3545C" w:rsidRPr="001E660C" w:rsidRDefault="00B3545C" w:rsidP="00B3545C">
            <w:pPr>
              <w:spacing w:before="100" w:after="200" w:line="276" w:lineRule="auto"/>
              <w:jc w:val="center"/>
              <w:rPr>
                <w:rFonts w:ascii="Verdana" w:eastAsia="Times New Roman" w:hAnsi="Verdana"/>
                <w:b/>
                <w:bCs/>
                <w:sz w:val="20"/>
                <w:szCs w:val="20"/>
              </w:rPr>
            </w:pPr>
          </w:p>
        </w:tc>
      </w:tr>
      <w:tr w:rsidR="00B3545C" w:rsidRPr="00B3545C" w:rsidTr="001E660C">
        <w:trPr>
          <w:trHeight w:val="1376"/>
        </w:trPr>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Grada Slunja, Trg dr.</w:t>
            </w:r>
            <w:r w:rsidR="00F9654B">
              <w:rPr>
                <w:rFonts w:ascii="Verdana" w:eastAsia="Times New Roman" w:hAnsi="Verdana"/>
                <w:sz w:val="20"/>
                <w:szCs w:val="20"/>
              </w:rPr>
              <w:t xml:space="preserve"> </w:t>
            </w:r>
            <w:r w:rsidRPr="00B3545C">
              <w:rPr>
                <w:rFonts w:ascii="Verdana" w:eastAsia="Times New Roman" w:hAnsi="Verdana"/>
                <w:sz w:val="20"/>
                <w:szCs w:val="20"/>
              </w:rPr>
              <w:t>F.</w:t>
            </w:r>
            <w:r w:rsidR="00F9654B">
              <w:rPr>
                <w:rFonts w:ascii="Verdana" w:eastAsia="Times New Roman" w:hAnsi="Verdana"/>
                <w:sz w:val="20"/>
                <w:szCs w:val="20"/>
              </w:rPr>
              <w:t xml:space="preserve"> </w:t>
            </w:r>
            <w:r w:rsidRPr="00B3545C">
              <w:rPr>
                <w:rFonts w:ascii="Verdana" w:eastAsia="Times New Roman" w:hAnsi="Verdana"/>
                <w:sz w:val="20"/>
                <w:szCs w:val="20"/>
              </w:rPr>
              <w:t>Tuđmana 12</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430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8</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 xml:space="preserve">- </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Grada Slunja, Trg dr.</w:t>
            </w:r>
            <w:r w:rsidR="00F9654B">
              <w:rPr>
                <w:rFonts w:ascii="Verdana" w:eastAsia="Times New Roman" w:hAnsi="Verdana"/>
                <w:sz w:val="20"/>
                <w:szCs w:val="20"/>
              </w:rPr>
              <w:t xml:space="preserve"> </w:t>
            </w:r>
            <w:r w:rsidRPr="00B3545C">
              <w:rPr>
                <w:rFonts w:ascii="Verdana" w:eastAsia="Times New Roman" w:hAnsi="Verdana"/>
                <w:sz w:val="20"/>
                <w:szCs w:val="20"/>
              </w:rPr>
              <w:t>F.</w:t>
            </w:r>
            <w:r w:rsidR="00F9654B">
              <w:rPr>
                <w:rFonts w:ascii="Verdana" w:eastAsia="Times New Roman" w:hAnsi="Verdana"/>
                <w:sz w:val="20"/>
                <w:szCs w:val="20"/>
              </w:rPr>
              <w:t xml:space="preserve"> </w:t>
            </w:r>
            <w:r w:rsidRPr="00B3545C">
              <w:rPr>
                <w:rFonts w:ascii="Verdana" w:eastAsia="Times New Roman" w:hAnsi="Verdana"/>
                <w:sz w:val="20"/>
                <w:szCs w:val="20"/>
              </w:rPr>
              <w:t>Tuđmana 12</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42</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8</w:t>
            </w:r>
          </w:p>
        </w:tc>
        <w:tc>
          <w:tcPr>
            <w:tcW w:w="1957" w:type="dxa"/>
            <w:shd w:val="clear" w:color="auto" w:fill="DBE5F1"/>
          </w:tcPr>
          <w:p w:rsidR="001E660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Državna geodetska uprava</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40,00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3.</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Trg dr.</w:t>
            </w:r>
            <w:r w:rsidR="00F9654B">
              <w:rPr>
                <w:rFonts w:ascii="Verdana" w:eastAsia="Times New Roman" w:hAnsi="Verdana"/>
                <w:sz w:val="20"/>
                <w:szCs w:val="20"/>
              </w:rPr>
              <w:t xml:space="preserve"> </w:t>
            </w:r>
            <w:r w:rsidRPr="00B3545C">
              <w:rPr>
                <w:rFonts w:ascii="Verdana" w:eastAsia="Times New Roman" w:hAnsi="Verdana"/>
                <w:sz w:val="20"/>
                <w:szCs w:val="20"/>
              </w:rPr>
              <w:t>F.</w:t>
            </w:r>
            <w:r w:rsidR="00F9654B">
              <w:rPr>
                <w:rFonts w:ascii="Verdana" w:eastAsia="Times New Roman" w:hAnsi="Verdana"/>
                <w:sz w:val="20"/>
                <w:szCs w:val="20"/>
              </w:rPr>
              <w:t xml:space="preserve"> </w:t>
            </w:r>
            <w:r w:rsidRPr="00B3545C">
              <w:rPr>
                <w:rFonts w:ascii="Verdana" w:eastAsia="Times New Roman" w:hAnsi="Verdana"/>
                <w:sz w:val="20"/>
                <w:szCs w:val="20"/>
              </w:rPr>
              <w:t>Tuđmana  kbr.14</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20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 xml:space="preserve">GEO-KOM </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40,01</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4.</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Trg dr.</w:t>
            </w:r>
            <w:r w:rsidR="00F9654B">
              <w:rPr>
                <w:rFonts w:ascii="Verdana" w:eastAsia="Times New Roman" w:hAnsi="Verdana"/>
                <w:sz w:val="20"/>
                <w:szCs w:val="20"/>
              </w:rPr>
              <w:t xml:space="preserve"> </w:t>
            </w:r>
            <w:r w:rsidRPr="00B3545C">
              <w:rPr>
                <w:rFonts w:ascii="Verdana" w:eastAsia="Times New Roman" w:hAnsi="Verdana"/>
                <w:sz w:val="20"/>
                <w:szCs w:val="20"/>
              </w:rPr>
              <w:t>F.</w:t>
            </w:r>
            <w:r w:rsidR="00F9654B">
              <w:rPr>
                <w:rFonts w:ascii="Verdana" w:eastAsia="Times New Roman" w:hAnsi="Verdana"/>
                <w:sz w:val="20"/>
                <w:szCs w:val="20"/>
              </w:rPr>
              <w:t xml:space="preserve"> </w:t>
            </w:r>
            <w:r w:rsidRPr="00B3545C">
              <w:rPr>
                <w:rFonts w:ascii="Verdana" w:eastAsia="Times New Roman" w:hAnsi="Verdana"/>
                <w:sz w:val="20"/>
                <w:szCs w:val="20"/>
              </w:rPr>
              <w:t>Tuđmana  kbr.14</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129,40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Ministarstvo pravosuđa -prekršajni sud i gruntovnica</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30,00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5.</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Trg dr.</w:t>
            </w:r>
            <w:r w:rsidR="00F9654B">
              <w:rPr>
                <w:rFonts w:ascii="Verdana" w:eastAsia="Times New Roman" w:hAnsi="Verdana"/>
                <w:sz w:val="20"/>
                <w:szCs w:val="20"/>
              </w:rPr>
              <w:t xml:space="preserve"> </w:t>
            </w:r>
            <w:r w:rsidRPr="00B3545C">
              <w:rPr>
                <w:rFonts w:ascii="Verdana" w:eastAsia="Times New Roman" w:hAnsi="Verdana"/>
                <w:sz w:val="20"/>
                <w:szCs w:val="20"/>
              </w:rPr>
              <w:t>F.</w:t>
            </w:r>
            <w:r w:rsidR="00F9654B">
              <w:rPr>
                <w:rFonts w:ascii="Verdana" w:eastAsia="Times New Roman" w:hAnsi="Verdana"/>
                <w:sz w:val="20"/>
                <w:szCs w:val="20"/>
              </w:rPr>
              <w:t xml:space="preserve"> </w:t>
            </w:r>
            <w:r w:rsidRPr="00B3545C">
              <w:rPr>
                <w:rFonts w:ascii="Verdana" w:eastAsia="Times New Roman" w:hAnsi="Verdana"/>
                <w:sz w:val="20"/>
                <w:szCs w:val="20"/>
              </w:rPr>
              <w:t>Tuđmana  kbr.14</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Zajedničke prostorije:</w:t>
            </w:r>
            <w:r w:rsidR="001E660C">
              <w:rPr>
                <w:rFonts w:ascii="Verdana" w:eastAsia="Times New Roman" w:hAnsi="Verdana"/>
                <w:sz w:val="20"/>
                <w:szCs w:val="20"/>
              </w:rPr>
              <w:t xml:space="preserve"> </w:t>
            </w:r>
            <w:r w:rsidRPr="00B3545C">
              <w:rPr>
                <w:rFonts w:ascii="Verdana" w:eastAsia="Times New Roman" w:hAnsi="Verdana"/>
                <w:sz w:val="20"/>
                <w:szCs w:val="20"/>
              </w:rPr>
              <w:t>vjetrobran površina 2,50; hodnik 25,12; WC 11,20; što ukupno iznosi 38,82</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lastRenderedPageBreak/>
              <w:t>6.</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Trg dr.</w:t>
            </w:r>
            <w:r w:rsidR="001E660C">
              <w:rPr>
                <w:rFonts w:ascii="Verdana" w:eastAsia="Times New Roman" w:hAnsi="Verdana"/>
                <w:sz w:val="20"/>
                <w:szCs w:val="20"/>
              </w:rPr>
              <w:t xml:space="preserve"> </w:t>
            </w:r>
            <w:r w:rsidRPr="00B3545C">
              <w:rPr>
                <w:rFonts w:ascii="Verdana" w:eastAsia="Times New Roman" w:hAnsi="Verdana"/>
                <w:sz w:val="20"/>
                <w:szCs w:val="20"/>
              </w:rPr>
              <w:t>F.</w:t>
            </w:r>
            <w:r w:rsidR="001E660C">
              <w:rPr>
                <w:rFonts w:ascii="Verdana" w:eastAsia="Times New Roman" w:hAnsi="Verdana"/>
                <w:sz w:val="20"/>
                <w:szCs w:val="20"/>
              </w:rPr>
              <w:t xml:space="preserve"> </w:t>
            </w:r>
            <w:r w:rsidRPr="00B3545C">
              <w:rPr>
                <w:rFonts w:ascii="Verdana" w:eastAsia="Times New Roman" w:hAnsi="Verdana"/>
                <w:sz w:val="20"/>
                <w:szCs w:val="20"/>
              </w:rPr>
              <w:t>Tuđmana  kbr.14</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95</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Radio Slunj</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Korištenje bez naknade-Zaključak Gradonačelnika</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7.</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Ul.braće Radić 7A</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61,35</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67</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8.</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Ul.braće Radić 7</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33,77</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66</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Gradsko društvo crveni križ Slunj-dnevni boravak</w:t>
            </w:r>
          </w:p>
          <w:p w:rsidR="00B3545C" w:rsidRPr="00B3545C" w:rsidRDefault="00B3545C" w:rsidP="001E660C">
            <w:pPr>
              <w:pStyle w:val="Bezproreda"/>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Korištenje bez naknade- Zaključak Gradonačelnika</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9.</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Ul.braće Radić 7</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38,23</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66</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c>
          <w:tcPr>
            <w:tcW w:w="2268" w:type="dxa"/>
            <w:shd w:val="clear" w:color="auto" w:fill="DBE5F1"/>
          </w:tcPr>
          <w:p w:rsidR="00B3545C" w:rsidRDefault="00B3545C" w:rsidP="001E660C">
            <w:pPr>
              <w:pStyle w:val="Bezproreda"/>
            </w:pPr>
            <w:r w:rsidRPr="00B3545C">
              <w:t>-</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10.</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 Ul.braće Radić 11A</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66,18</w:t>
            </w:r>
          </w:p>
          <w:p w:rsidR="00B3545C" w:rsidRPr="00B3545C" w:rsidRDefault="00B3545C" w:rsidP="00B3545C">
            <w:pPr>
              <w:spacing w:before="100" w:after="200" w:line="276" w:lineRule="auto"/>
              <w:rPr>
                <w:rFonts w:ascii="Verdana" w:eastAsia="Times New Roman" w:hAnsi="Verdana"/>
                <w:sz w:val="20"/>
                <w:szCs w:val="20"/>
              </w:rPr>
            </w:pP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Turistička zajednica Grada Slunja</w:t>
            </w:r>
          </w:p>
        </w:tc>
        <w:tc>
          <w:tcPr>
            <w:tcW w:w="2268" w:type="dxa"/>
            <w:shd w:val="clear" w:color="auto" w:fill="DBE5F1"/>
          </w:tcPr>
          <w:p w:rsidR="00B3545C" w:rsidRDefault="00B3545C" w:rsidP="001E660C">
            <w:pPr>
              <w:pStyle w:val="Bezproreda"/>
            </w:pPr>
            <w:r w:rsidRPr="00B3545C">
              <w:t>Korištenje bez naknade-Zaključak Gradonačelnika</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11.</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Kiosk Ulica braće Radić</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16,70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Pokretnina na k.č.59 k.o.</w:t>
            </w:r>
            <w:r w:rsidR="001E660C">
              <w:rPr>
                <w:rFonts w:ascii="Verdana" w:eastAsia="Times New Roman" w:hAnsi="Verdana"/>
                <w:sz w:val="20"/>
                <w:szCs w:val="20"/>
              </w:rPr>
              <w:t xml:space="preserve"> </w:t>
            </w:r>
            <w:r w:rsidRPr="00B3545C">
              <w:rPr>
                <w:rFonts w:ascii="Verdana" w:eastAsia="Times New Roman" w:hAnsi="Verdana"/>
                <w:sz w:val="20"/>
                <w:szCs w:val="20"/>
              </w:rPr>
              <w:t>Slunj 1</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Turistička zajednica Grada Slunja</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Korištenje bez naknade- Zaključak Gradonačelnika</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12.</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1</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Suvlasnički dio - 39,05</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179</w:t>
            </w:r>
          </w:p>
        </w:tc>
        <w:tc>
          <w:tcPr>
            <w:tcW w:w="1957" w:type="dxa"/>
            <w:shd w:val="clear" w:color="auto" w:fill="DBE5F1"/>
          </w:tcPr>
          <w:p w:rsidR="00B3545C" w:rsidRDefault="00B3545C" w:rsidP="001E660C">
            <w:pPr>
              <w:pStyle w:val="Bezproreda"/>
            </w:pPr>
            <w:r w:rsidRPr="00B3545C">
              <w:t>Hrvatski zavod za zapošljavanje</w:t>
            </w:r>
          </w:p>
          <w:p w:rsidR="001E660C" w:rsidRDefault="001E660C" w:rsidP="001E660C">
            <w:pPr>
              <w:pStyle w:val="Bezproreda"/>
            </w:pPr>
          </w:p>
          <w:p w:rsidR="001E660C" w:rsidRPr="00B3545C" w:rsidRDefault="001E660C" w:rsidP="001E660C">
            <w:pPr>
              <w:pStyle w:val="Bezproreda"/>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40,00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13.</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1</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Suvlasnički dio-</w:t>
            </w:r>
          </w:p>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30,40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179</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Gradsko društvo crveni križ Slunj</w:t>
            </w:r>
          </w:p>
        </w:tc>
        <w:tc>
          <w:tcPr>
            <w:tcW w:w="2268" w:type="dxa"/>
            <w:shd w:val="clear" w:color="auto" w:fill="DBE5F1"/>
          </w:tcPr>
          <w:p w:rsidR="00B3545C" w:rsidRDefault="00B3545C" w:rsidP="001E660C">
            <w:pPr>
              <w:pStyle w:val="Bezproreda"/>
            </w:pPr>
            <w:r w:rsidRPr="00B3545C">
              <w:t>Korištenje bez naknade- Zaključak Gradonačelnika</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14.</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1</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Suvlasnički dio-17,70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179</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Gradsko društvo crveni križ Slunj</w:t>
            </w:r>
          </w:p>
        </w:tc>
        <w:tc>
          <w:tcPr>
            <w:tcW w:w="2268" w:type="dxa"/>
            <w:shd w:val="clear" w:color="auto" w:fill="DBE5F1"/>
          </w:tcPr>
          <w:p w:rsidR="00B3545C" w:rsidRDefault="00B3545C" w:rsidP="001E660C">
            <w:pPr>
              <w:pStyle w:val="Bezproreda"/>
            </w:pPr>
            <w:r w:rsidRPr="00B3545C">
              <w:t>Korištenje bez naknade- Zaključak Gradonačelnika</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15.</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1</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Suvlasnički dio-1,50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179</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Gradsko društvo crveni križ Slunj</w:t>
            </w:r>
          </w:p>
        </w:tc>
        <w:tc>
          <w:tcPr>
            <w:tcW w:w="2268" w:type="dxa"/>
            <w:shd w:val="clear" w:color="auto" w:fill="DBE5F1"/>
          </w:tcPr>
          <w:p w:rsidR="00B3545C" w:rsidRDefault="00B3545C" w:rsidP="001E660C">
            <w:pPr>
              <w:pStyle w:val="Bezproreda"/>
            </w:pPr>
            <w:r w:rsidRPr="00B3545C">
              <w:t>Korištenje bez naknade- Zaključak Gradonačelnika</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16.</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2</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104</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180</w:t>
            </w:r>
          </w:p>
        </w:tc>
        <w:tc>
          <w:tcPr>
            <w:tcW w:w="1957" w:type="dxa"/>
            <w:shd w:val="clear" w:color="auto" w:fill="DBE5F1"/>
          </w:tcPr>
          <w:p w:rsid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Karlovačka županija</w:t>
            </w:r>
          </w:p>
          <w:p w:rsidR="001E660C" w:rsidRPr="00B3545C" w:rsidRDefault="001E660C" w:rsidP="001E660C">
            <w:pPr>
              <w:pStyle w:val="Bezproreda"/>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31,00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lastRenderedPageBreak/>
              <w:t>17.</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3</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 xml:space="preserve">Suvlasnički dio – </w:t>
            </w:r>
          </w:p>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68</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177/2</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Gradsko društvo crveni križ Slunj</w:t>
            </w:r>
          </w:p>
        </w:tc>
        <w:tc>
          <w:tcPr>
            <w:tcW w:w="2268" w:type="dxa"/>
            <w:shd w:val="clear" w:color="auto" w:fill="DBE5F1"/>
          </w:tcPr>
          <w:p w:rsidR="00B3545C" w:rsidRDefault="00B3545C" w:rsidP="001E660C">
            <w:pPr>
              <w:pStyle w:val="Bezproreda"/>
            </w:pPr>
            <w:r w:rsidRPr="00B3545C">
              <w:t>Korištenje bez naknade- Zaključak Gradonačelnika</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18.</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Ul. Školska 3</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 xml:space="preserve">Suvlasnički dio- </w:t>
            </w:r>
          </w:p>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45</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177/2</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Udruga hrvatskih branitelja</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3,00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19.</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Igralište Zubac sa pratećim objektima</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22.581</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950</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Nogometni klub Slunj</w:t>
            </w:r>
          </w:p>
        </w:tc>
        <w:tc>
          <w:tcPr>
            <w:tcW w:w="2268" w:type="dxa"/>
            <w:shd w:val="clear" w:color="auto" w:fill="DBE5F1"/>
          </w:tcPr>
          <w:p w:rsidR="001E660C" w:rsidRDefault="00B3545C" w:rsidP="001E660C">
            <w:pPr>
              <w:pStyle w:val="Bezproreda"/>
            </w:pPr>
            <w:r w:rsidRPr="00B3545C">
              <w:t>Korištenje bez naknade- Zaključak Gradonačelnika</w:t>
            </w:r>
          </w:p>
          <w:p w:rsidR="001E660C" w:rsidRDefault="001E660C" w:rsidP="001E660C">
            <w:pPr>
              <w:pStyle w:val="Bezproreda"/>
            </w:pPr>
          </w:p>
          <w:p w:rsidR="001E660C" w:rsidRPr="00B3545C" w:rsidRDefault="001E660C" w:rsidP="001E660C">
            <w:pPr>
              <w:pStyle w:val="Bezproreda"/>
            </w:pP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20.</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Poslovni prostor u Društvenom domu u Donjem Nikšiću</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14</w:t>
            </w:r>
          </w:p>
          <w:p w:rsidR="00B3545C" w:rsidRPr="00B3545C" w:rsidRDefault="00B3545C" w:rsidP="00B3545C">
            <w:pPr>
              <w:spacing w:before="100" w:after="200" w:line="276" w:lineRule="auto"/>
              <w:rPr>
                <w:rFonts w:ascii="Verdana" w:eastAsia="Times New Roman" w:hAnsi="Verdana"/>
                <w:sz w:val="20"/>
                <w:szCs w:val="20"/>
              </w:rPr>
            </w:pP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487/2</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Hrvatski telekom d.d.</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40,00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21.</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Info centar Rastoke</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1715</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DIVA, obrt za proizvodnju slastica</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41,00</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22.</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Info centar Rastoke</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8,65 (suvenirnica)</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1715</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23.</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Info centar Rastoke</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Dio zajedničkog hodnika u kojem se može postaviti automatska (samouslužna) mjenjačnica</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1715</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24.</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Info centar Rastoke</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67,05</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1715</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Turistička zajednica Grada Slunja</w:t>
            </w: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25.</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13</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87,55</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63</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26.</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9</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82,41</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27.</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11A</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56,00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lastRenderedPageBreak/>
              <w:t>28.</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11B</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61,61</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29.</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11B</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59,00</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r w:rsidR="00B3545C" w:rsidRPr="00B3545C" w:rsidTr="001E660C">
        <w:tc>
          <w:tcPr>
            <w:tcW w:w="846" w:type="dxa"/>
            <w:tcBorders>
              <w:left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30.</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11C</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65,48</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r w:rsidR="00B3545C" w:rsidRPr="00B3545C" w:rsidTr="001E660C">
        <w:tc>
          <w:tcPr>
            <w:tcW w:w="846" w:type="dxa"/>
            <w:tcBorders>
              <w:left w:val="single" w:sz="4" w:space="0" w:color="FFFFFF"/>
              <w:bottom w:val="single" w:sz="4" w:space="0" w:color="FFFFFF"/>
            </w:tcBorders>
            <w:shd w:val="clear" w:color="auto" w:fill="DBE5F1"/>
          </w:tcPr>
          <w:p w:rsidR="00B3545C" w:rsidRPr="001E660C" w:rsidRDefault="00B3545C" w:rsidP="00B3545C">
            <w:pPr>
              <w:spacing w:before="100" w:after="200" w:line="276" w:lineRule="auto"/>
              <w:rPr>
                <w:rFonts w:ascii="Verdana" w:eastAsia="Times New Roman" w:hAnsi="Verdana"/>
                <w:b/>
                <w:bCs/>
                <w:sz w:val="20"/>
                <w:szCs w:val="20"/>
              </w:rPr>
            </w:pPr>
            <w:r w:rsidRPr="001E660C">
              <w:rPr>
                <w:rFonts w:ascii="Verdana" w:eastAsia="Times New Roman" w:hAnsi="Verdana"/>
                <w:b/>
                <w:bCs/>
                <w:sz w:val="20"/>
                <w:szCs w:val="20"/>
              </w:rPr>
              <w:t>31.</w:t>
            </w:r>
          </w:p>
        </w:tc>
        <w:tc>
          <w:tcPr>
            <w:tcW w:w="1984"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Zgrada mješovite uporabe, Ul.braće Radić 11C</w:t>
            </w:r>
          </w:p>
        </w:tc>
        <w:tc>
          <w:tcPr>
            <w:tcW w:w="2142"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59,63</w:t>
            </w:r>
          </w:p>
        </w:tc>
        <w:tc>
          <w:tcPr>
            <w:tcW w:w="128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sz w:val="20"/>
                <w:szCs w:val="20"/>
              </w:rPr>
              <w:t>64</w:t>
            </w:r>
          </w:p>
        </w:tc>
        <w:tc>
          <w:tcPr>
            <w:tcW w:w="1957"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p>
        </w:tc>
        <w:tc>
          <w:tcPr>
            <w:tcW w:w="2268" w:type="dxa"/>
            <w:shd w:val="clear" w:color="auto" w:fill="DBE5F1"/>
          </w:tcPr>
          <w:p w:rsidR="00B3545C" w:rsidRPr="00B3545C" w:rsidRDefault="00B3545C" w:rsidP="00B3545C">
            <w:pPr>
              <w:spacing w:before="100" w:after="200" w:line="276" w:lineRule="auto"/>
              <w:rPr>
                <w:rFonts w:ascii="Verdana" w:eastAsia="Times New Roman" w:hAnsi="Verdana"/>
                <w:sz w:val="20"/>
                <w:szCs w:val="20"/>
              </w:rPr>
            </w:pPr>
            <w:r w:rsidRPr="00B3545C">
              <w:rPr>
                <w:rFonts w:ascii="Verdana" w:eastAsia="Times New Roman" w:hAnsi="Verdana"/>
                <w:color w:val="FF0000"/>
                <w:sz w:val="20"/>
                <w:szCs w:val="20"/>
              </w:rPr>
              <w:t>Upravitelj Komunalno društvo LIPA d.o.o.</w:t>
            </w:r>
          </w:p>
        </w:tc>
      </w:tr>
    </w:tbl>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Za poslovne prostore koji nisu u zakupu, raspisati će se Javni natječaj sukladno Odluci o zakupu poslovnog prostora u vlasništvu Grada Slunja („Glasnik Karlovačke županije“ 8/12, 20/12, 44/14 i „Službeni glasnik Grada Slunja“ 3/15) ukoliko se iskaže interes za zakup.</w:t>
      </w:r>
    </w:p>
    <w:p w:rsidR="00B3545C" w:rsidRPr="00B3545C" w:rsidRDefault="00B3545C" w:rsidP="00B3545C">
      <w:pPr>
        <w:spacing w:before="100" w:after="0" w:line="240" w:lineRule="auto"/>
        <w:jc w:val="both"/>
        <w:rPr>
          <w:rFonts w:ascii="Verdana" w:eastAsia="Times New Roman" w:hAnsi="Verdana"/>
          <w:b/>
          <w:bCs/>
          <w:sz w:val="20"/>
          <w:szCs w:val="20"/>
        </w:rPr>
      </w:pPr>
    </w:p>
    <w:p w:rsidR="00B3545C" w:rsidRPr="00B3545C" w:rsidRDefault="00B3545C" w:rsidP="005B1DFF">
      <w:pPr>
        <w:numPr>
          <w:ilvl w:val="0"/>
          <w:numId w:val="58"/>
        </w:numPr>
        <w:spacing w:before="100" w:after="0" w:line="240" w:lineRule="auto"/>
        <w:jc w:val="both"/>
        <w:rPr>
          <w:rFonts w:ascii="Verdana" w:eastAsia="Times New Roman" w:hAnsi="Verdana"/>
          <w:b/>
          <w:bCs/>
          <w:sz w:val="20"/>
          <w:szCs w:val="20"/>
        </w:rPr>
      </w:pPr>
      <w:r w:rsidRPr="00B3545C">
        <w:rPr>
          <w:rFonts w:ascii="Verdana" w:eastAsia="Times New Roman" w:hAnsi="Verdana"/>
          <w:b/>
          <w:bCs/>
          <w:sz w:val="20"/>
          <w:szCs w:val="20"/>
        </w:rPr>
        <w:t>PLAN UPRAVLJANJA I RASPOLAGANJA STANOVIMA U VLASNIŠTVU GRADA SLUNJA</w:t>
      </w:r>
    </w:p>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Grad Slunj u svom vlasništvu ima 25 stanova od toga 24 sa slobodno ugovorenom najamninom i 1 sa zaštićenom najamninom.</w:t>
      </w:r>
    </w:p>
    <w:p w:rsidR="00B3545C" w:rsidRPr="00B3545C" w:rsidRDefault="00B3545C" w:rsidP="00B3545C">
      <w:pPr>
        <w:spacing w:before="100" w:after="0" w:line="240" w:lineRule="auto"/>
        <w:jc w:val="both"/>
        <w:rPr>
          <w:rFonts w:ascii="Verdana" w:eastAsia="Times New Roman" w:hAnsi="Verdana"/>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29"/>
        <w:gridCol w:w="3644"/>
        <w:gridCol w:w="1701"/>
        <w:gridCol w:w="1559"/>
        <w:gridCol w:w="2410"/>
      </w:tblGrid>
      <w:tr w:rsidR="00B3545C" w:rsidRPr="00B3545C" w:rsidTr="001E660C">
        <w:tc>
          <w:tcPr>
            <w:tcW w:w="1029" w:type="dxa"/>
            <w:tcBorders>
              <w:top w:val="single" w:sz="4" w:space="0" w:color="FFFFFF"/>
              <w:left w:val="single" w:sz="4" w:space="0" w:color="FFFFFF"/>
              <w:right w:val="nil"/>
            </w:tcBorders>
            <w:shd w:val="clear" w:color="auto" w:fill="DBE5F1"/>
          </w:tcPr>
          <w:p w:rsidR="00B3545C" w:rsidRPr="001E660C" w:rsidRDefault="00B3545C" w:rsidP="00B3545C">
            <w:pPr>
              <w:spacing w:before="100" w:after="0" w:line="240" w:lineRule="auto"/>
              <w:jc w:val="center"/>
              <w:rPr>
                <w:rFonts w:ascii="Verdana" w:eastAsia="Times New Roman" w:hAnsi="Verdana"/>
                <w:b/>
                <w:bCs/>
                <w:sz w:val="20"/>
                <w:szCs w:val="20"/>
              </w:rPr>
            </w:pPr>
            <w:r w:rsidRPr="001E660C">
              <w:rPr>
                <w:rFonts w:ascii="Verdana" w:eastAsia="Times New Roman" w:hAnsi="Verdana"/>
                <w:b/>
                <w:bCs/>
                <w:sz w:val="20"/>
                <w:szCs w:val="20"/>
              </w:rPr>
              <w:t>Red.br.</w:t>
            </w:r>
          </w:p>
        </w:tc>
        <w:tc>
          <w:tcPr>
            <w:tcW w:w="3644" w:type="dxa"/>
            <w:tcBorders>
              <w:top w:val="single" w:sz="4" w:space="0" w:color="FFFFFF"/>
              <w:left w:val="nil"/>
              <w:right w:val="nil"/>
            </w:tcBorders>
            <w:shd w:val="clear" w:color="auto" w:fill="DBE5F1"/>
          </w:tcPr>
          <w:p w:rsidR="00B3545C" w:rsidRPr="001E660C" w:rsidRDefault="00B3545C" w:rsidP="00B3545C">
            <w:pPr>
              <w:spacing w:before="100" w:after="0" w:line="240" w:lineRule="auto"/>
              <w:jc w:val="center"/>
              <w:rPr>
                <w:rFonts w:ascii="Verdana" w:eastAsia="Times New Roman" w:hAnsi="Verdana"/>
                <w:b/>
                <w:bCs/>
                <w:sz w:val="20"/>
                <w:szCs w:val="20"/>
              </w:rPr>
            </w:pPr>
            <w:r w:rsidRPr="001E660C">
              <w:rPr>
                <w:rFonts w:ascii="Verdana" w:eastAsia="Times New Roman" w:hAnsi="Verdana"/>
                <w:b/>
                <w:bCs/>
                <w:sz w:val="20"/>
                <w:szCs w:val="20"/>
              </w:rPr>
              <w:t>Naziv/opis stana</w:t>
            </w:r>
          </w:p>
        </w:tc>
        <w:tc>
          <w:tcPr>
            <w:tcW w:w="1701" w:type="dxa"/>
            <w:tcBorders>
              <w:top w:val="single" w:sz="4" w:space="0" w:color="FFFFFF"/>
              <w:left w:val="nil"/>
              <w:right w:val="nil"/>
            </w:tcBorders>
            <w:shd w:val="clear" w:color="auto" w:fill="DBE5F1"/>
          </w:tcPr>
          <w:p w:rsidR="00B3545C" w:rsidRPr="001E660C" w:rsidRDefault="00B3545C" w:rsidP="00B3545C">
            <w:pPr>
              <w:spacing w:before="100" w:after="0" w:line="240" w:lineRule="auto"/>
              <w:jc w:val="center"/>
              <w:rPr>
                <w:rFonts w:ascii="Verdana" w:eastAsia="Times New Roman" w:hAnsi="Verdana"/>
                <w:b/>
                <w:bCs/>
                <w:sz w:val="20"/>
                <w:szCs w:val="20"/>
              </w:rPr>
            </w:pPr>
            <w:r w:rsidRPr="001E660C">
              <w:rPr>
                <w:rFonts w:ascii="Verdana" w:eastAsia="Times New Roman" w:hAnsi="Verdana"/>
                <w:b/>
                <w:bCs/>
                <w:sz w:val="20"/>
                <w:szCs w:val="20"/>
              </w:rPr>
              <w:t>Površina</w:t>
            </w:r>
          </w:p>
        </w:tc>
        <w:tc>
          <w:tcPr>
            <w:tcW w:w="1559" w:type="dxa"/>
            <w:tcBorders>
              <w:top w:val="single" w:sz="4" w:space="0" w:color="FFFFFF"/>
              <w:left w:val="nil"/>
              <w:right w:val="nil"/>
            </w:tcBorders>
            <w:shd w:val="clear" w:color="auto" w:fill="DBE5F1"/>
          </w:tcPr>
          <w:p w:rsidR="00B3545C" w:rsidRPr="001E660C" w:rsidRDefault="00B3545C" w:rsidP="00B3545C">
            <w:pPr>
              <w:spacing w:before="100" w:after="0" w:line="240" w:lineRule="auto"/>
              <w:jc w:val="center"/>
              <w:rPr>
                <w:rFonts w:ascii="Verdana" w:eastAsia="Times New Roman" w:hAnsi="Verdana"/>
                <w:b/>
                <w:bCs/>
                <w:sz w:val="20"/>
                <w:szCs w:val="20"/>
              </w:rPr>
            </w:pPr>
            <w:r w:rsidRPr="001E660C">
              <w:rPr>
                <w:rFonts w:ascii="Verdana" w:eastAsia="Times New Roman" w:hAnsi="Verdana"/>
                <w:b/>
                <w:bCs/>
                <w:sz w:val="20"/>
                <w:szCs w:val="20"/>
              </w:rPr>
              <w:t>Najam</w:t>
            </w:r>
          </w:p>
        </w:tc>
        <w:tc>
          <w:tcPr>
            <w:tcW w:w="2410" w:type="dxa"/>
            <w:tcBorders>
              <w:top w:val="single" w:sz="4" w:space="0" w:color="FFFFFF"/>
              <w:left w:val="nil"/>
              <w:right w:val="single" w:sz="4" w:space="0" w:color="FFFFFF"/>
            </w:tcBorders>
            <w:shd w:val="clear" w:color="auto" w:fill="DBE5F1"/>
          </w:tcPr>
          <w:p w:rsidR="00B3545C" w:rsidRPr="001E660C" w:rsidRDefault="00B3545C" w:rsidP="00B3545C">
            <w:pPr>
              <w:spacing w:before="100" w:after="0" w:line="240" w:lineRule="auto"/>
              <w:jc w:val="center"/>
              <w:rPr>
                <w:rFonts w:ascii="Verdana" w:eastAsia="Times New Roman" w:hAnsi="Verdana"/>
                <w:b/>
                <w:bCs/>
                <w:sz w:val="20"/>
                <w:szCs w:val="20"/>
              </w:rPr>
            </w:pPr>
            <w:r w:rsidRPr="001E660C">
              <w:rPr>
                <w:rFonts w:ascii="Verdana" w:eastAsia="Times New Roman" w:hAnsi="Verdana"/>
                <w:b/>
                <w:bCs/>
                <w:sz w:val="20"/>
                <w:szCs w:val="20"/>
              </w:rPr>
              <w:t>Rok zakupa</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14. Domobranske pukovnije 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38,43</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 xml:space="preserve"> Ulica 14. Domobranske pukovnije 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56,45</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3.</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b/>
                <w:sz w:val="20"/>
                <w:szCs w:val="20"/>
              </w:rPr>
            </w:pPr>
            <w:r w:rsidRPr="00B3545C">
              <w:rPr>
                <w:rFonts w:ascii="Verdana" w:eastAsia="Times New Roman" w:hAnsi="Verdana"/>
                <w:sz w:val="20"/>
                <w:szCs w:val="20"/>
              </w:rPr>
              <w:t>Ulica 14. Domobranske pukovnije 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69,86</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4.</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14. Domobranske pukovnije 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38,43</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5.</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14. Domobranske pukovnije 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69,86</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6.</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Kralja Zvonimira 17</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82,50</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7.</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Kralja Zvonimira 17</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82,52</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8.</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Kralja Zvonimira 17</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49,60</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9.</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Kralja Zvonimira 29</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54,22</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lastRenderedPageBreak/>
              <w:t>10.</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Kralja Zvonimira 25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52,13</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Zaštićeni najmoprimac</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Neodređeno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11.</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Kralja Zvonimira 23 (samostojeći objekt)</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113</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12.</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Plitvička 8</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58,36</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13.</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Plitvička 6</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26,33</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14.</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Plitvička 8</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56,24</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15.</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Trg dr. Franje Tuđmana 14</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47,57</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16.</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Novo Naselje I/2 (samostojeći objekt)</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62</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17.</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Novo Naselje I/1 (samostojeći objekt)</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61</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Ne</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18.</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Braće Radić 7A</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35,55</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19.</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Braće Radić 7A</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37,52</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20.</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Braće Radić 11A</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60,71</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21.</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Braće Radić 7A</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80,52</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Ne</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w:t>
            </w:r>
          </w:p>
          <w:p w:rsidR="00B3545C" w:rsidRPr="00B3545C" w:rsidRDefault="00B3545C" w:rsidP="00B3545C">
            <w:pPr>
              <w:spacing w:before="100" w:after="0" w:line="240" w:lineRule="auto"/>
              <w:jc w:val="both"/>
              <w:rPr>
                <w:rFonts w:ascii="Verdana" w:eastAsia="Times New Roman" w:hAnsi="Verdana"/>
                <w:sz w:val="20"/>
                <w:szCs w:val="20"/>
              </w:rPr>
            </w:pP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22.</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Školska 13 (samostojeći objekt)</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64,18</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Neodređeno vrijeme</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23.</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Trg Zrinskih i Frankopana 22</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56,61</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Dano na korištenje Poreznoj upravi</w:t>
            </w:r>
          </w:p>
        </w:tc>
      </w:tr>
      <w:tr w:rsidR="00B3545C" w:rsidRPr="00B3545C" w:rsidTr="001E660C">
        <w:tc>
          <w:tcPr>
            <w:tcW w:w="1029" w:type="dxa"/>
            <w:tcBorders>
              <w:left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24.</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Ulica Braće Radić 7A</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58,86</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Da</w:t>
            </w:r>
          </w:p>
        </w:tc>
        <w:tc>
          <w:tcPr>
            <w:tcW w:w="2410"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Određeno vrijeme</w:t>
            </w:r>
          </w:p>
        </w:tc>
      </w:tr>
      <w:tr w:rsidR="00B3545C" w:rsidRPr="00B3545C" w:rsidTr="001E660C">
        <w:tc>
          <w:tcPr>
            <w:tcW w:w="1029" w:type="dxa"/>
            <w:tcBorders>
              <w:left w:val="single" w:sz="4" w:space="0" w:color="FFFFFF"/>
              <w:bottom w:val="single" w:sz="4" w:space="0" w:color="FFFFFF"/>
            </w:tcBorders>
            <w:shd w:val="clear" w:color="auto" w:fill="DBE5F1"/>
          </w:tcPr>
          <w:p w:rsidR="00B3545C" w:rsidRPr="001E660C" w:rsidRDefault="00B3545C" w:rsidP="00B3545C">
            <w:pPr>
              <w:spacing w:before="100" w:after="0" w:line="240" w:lineRule="auto"/>
              <w:jc w:val="both"/>
              <w:rPr>
                <w:rFonts w:ascii="Verdana" w:eastAsia="Times New Roman" w:hAnsi="Verdana"/>
                <w:b/>
                <w:bCs/>
                <w:sz w:val="20"/>
                <w:szCs w:val="20"/>
              </w:rPr>
            </w:pPr>
            <w:r w:rsidRPr="001E660C">
              <w:rPr>
                <w:rFonts w:ascii="Verdana" w:eastAsia="Times New Roman" w:hAnsi="Verdana"/>
                <w:b/>
                <w:bCs/>
                <w:sz w:val="20"/>
                <w:szCs w:val="20"/>
              </w:rPr>
              <w:t>25.</w:t>
            </w:r>
          </w:p>
        </w:tc>
        <w:tc>
          <w:tcPr>
            <w:tcW w:w="3644"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Školska 5</w:t>
            </w:r>
          </w:p>
        </w:tc>
        <w:tc>
          <w:tcPr>
            <w:tcW w:w="1701"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46</w:t>
            </w:r>
          </w:p>
        </w:tc>
        <w:tc>
          <w:tcPr>
            <w:tcW w:w="1559" w:type="dxa"/>
            <w:shd w:val="clear" w:color="auto" w:fill="DBE5F1"/>
          </w:tcPr>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Ne</w:t>
            </w:r>
          </w:p>
        </w:tc>
        <w:tc>
          <w:tcPr>
            <w:tcW w:w="2410" w:type="dxa"/>
            <w:shd w:val="clear" w:color="auto" w:fill="DBE5F1"/>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w:t>
            </w:r>
          </w:p>
        </w:tc>
      </w:tr>
    </w:tbl>
    <w:p w:rsidR="001E660C" w:rsidRDefault="001E660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Stanovi u vlasništvu Grada privedeni su svrsi putem najma. Postupak davanja u najam stanova u vlasništvu Grada Slunja provodi se temeljem Odluke o uvjetima i mjerilima za davanje stanova u najam („Službeni glasnik Grada Slunja“ 40/11). Ukoliko se iskaže interes za kupnju,  Gradonačelnica odnosno Gradsko vijeće (ovisno o visini vrijednosti nekretnine) može donijeti Odluku o prodaji te raspisati Javni natječaj sukladno Odluci o upravljanju, raspolaganju i korištenju imovine u vlasništvu Grada Slunja („Službeni glasnik Grada Slunja“ 6/18).</w:t>
      </w:r>
    </w:p>
    <w:p w:rsidR="00B3545C" w:rsidRPr="00B3545C" w:rsidRDefault="00B3545C" w:rsidP="00B3545C">
      <w:p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u w:val="single"/>
        </w:rPr>
        <w:t xml:space="preserve">Zakonski propisi, akti i dokumenti kojima je uređeno upravljanje i raspolaganje poslovnim prostorima i stanovima u vlasništvu Grada Slunja: </w:t>
      </w:r>
    </w:p>
    <w:p w:rsidR="00B3545C" w:rsidRPr="00B3545C" w:rsidRDefault="00B3545C" w:rsidP="005B1DFF">
      <w:pPr>
        <w:numPr>
          <w:ilvl w:val="0"/>
          <w:numId w:val="55"/>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vlasništvu i drugim stvarnim pravima (“Narodne novine” 91/96, 68/98, 137/99, 22/00, 73/00, 129/00, 114/01, 79/06, 141/06, 146/08, 38/09, 153/09, 143/12 i 152/14);</w:t>
      </w:r>
    </w:p>
    <w:p w:rsidR="00B3545C" w:rsidRPr="00B3545C" w:rsidRDefault="00B3545C" w:rsidP="005B1DFF">
      <w:pPr>
        <w:numPr>
          <w:ilvl w:val="0"/>
          <w:numId w:val="55"/>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lokalnoj i područnoj (regionalnoj) samoupravi (“Narodne novine” 33/01, 60/01, 129/05, 109/07, 125/08, 36/09, 150/11, 144/12, 19/13, 137/15, 123/17, 98/19 i 144/20);</w:t>
      </w:r>
    </w:p>
    <w:p w:rsidR="00B3545C" w:rsidRPr="00B3545C" w:rsidRDefault="00B3545C" w:rsidP="005B1DFF">
      <w:pPr>
        <w:numPr>
          <w:ilvl w:val="0"/>
          <w:numId w:val="55"/>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gradnji („Narodne novine“ 153/13, 20/17, 39/19 i 125/19);</w:t>
      </w:r>
    </w:p>
    <w:p w:rsidR="00B3545C" w:rsidRPr="00B3545C" w:rsidRDefault="00B3545C" w:rsidP="005B1DFF">
      <w:pPr>
        <w:numPr>
          <w:ilvl w:val="0"/>
          <w:numId w:val="55"/>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Odluke o zakupu poslovnog prostora u vlasništvu Grada (“Glasnik Karlovačke županije” 8/12, 20/12, 44/14 i “Službeni glasnik Grada Slunja” 3/15);</w:t>
      </w:r>
    </w:p>
    <w:p w:rsidR="00B3545C" w:rsidRPr="00B3545C" w:rsidRDefault="00B3545C" w:rsidP="005B1DFF">
      <w:pPr>
        <w:numPr>
          <w:ilvl w:val="0"/>
          <w:numId w:val="55"/>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Odluka o upravljanju, raspolaganju i korištenju imovine u vlasništvu Grada Slunja („Službeni glasnik Grada Slunja“ 6/18);</w:t>
      </w:r>
    </w:p>
    <w:p w:rsidR="00B3545C" w:rsidRPr="00B3545C" w:rsidRDefault="00B3545C" w:rsidP="005B1DFF">
      <w:pPr>
        <w:numPr>
          <w:ilvl w:val="0"/>
          <w:numId w:val="55"/>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Odluka o uvjetima i mjerilima za davanje stanova u najam („Službeni glasnik Grada Slunja“ 40/11).</w:t>
      </w:r>
    </w:p>
    <w:p w:rsidR="00B3545C" w:rsidRDefault="00B3545C" w:rsidP="00B3545C">
      <w:pPr>
        <w:spacing w:before="100" w:after="0" w:line="240" w:lineRule="auto"/>
        <w:ind w:left="720"/>
        <w:jc w:val="both"/>
        <w:rPr>
          <w:rFonts w:ascii="Verdana" w:eastAsia="Times New Roman" w:hAnsi="Verdana"/>
          <w:sz w:val="20"/>
          <w:szCs w:val="20"/>
          <w:u w:val="single"/>
        </w:rPr>
      </w:pPr>
    </w:p>
    <w:p w:rsidR="00DD6EF6" w:rsidRDefault="00DD6EF6" w:rsidP="00B3545C">
      <w:pPr>
        <w:spacing w:before="100" w:after="0" w:line="240" w:lineRule="auto"/>
        <w:ind w:left="720"/>
        <w:jc w:val="both"/>
        <w:rPr>
          <w:rFonts w:ascii="Verdana" w:eastAsia="Times New Roman" w:hAnsi="Verdana"/>
          <w:sz w:val="20"/>
          <w:szCs w:val="20"/>
          <w:u w:val="single"/>
        </w:rPr>
      </w:pPr>
    </w:p>
    <w:p w:rsidR="00DD6EF6" w:rsidRDefault="00DD6EF6" w:rsidP="00B3545C">
      <w:pPr>
        <w:spacing w:before="100" w:after="0" w:line="240" w:lineRule="auto"/>
        <w:ind w:left="720"/>
        <w:jc w:val="both"/>
        <w:rPr>
          <w:rFonts w:ascii="Verdana" w:eastAsia="Times New Roman" w:hAnsi="Verdana"/>
          <w:sz w:val="20"/>
          <w:szCs w:val="20"/>
          <w:u w:val="single"/>
        </w:rPr>
      </w:pPr>
    </w:p>
    <w:p w:rsidR="00DD6EF6" w:rsidRPr="00B3545C" w:rsidRDefault="00DD6EF6" w:rsidP="00B3545C">
      <w:pPr>
        <w:spacing w:before="100" w:after="0" w:line="240" w:lineRule="auto"/>
        <w:ind w:left="720"/>
        <w:jc w:val="both"/>
        <w:rPr>
          <w:rFonts w:ascii="Verdana" w:eastAsia="Times New Roman" w:hAnsi="Verdana"/>
          <w:sz w:val="20"/>
          <w:szCs w:val="20"/>
          <w:u w:val="single"/>
        </w:rPr>
      </w:pPr>
    </w:p>
    <w:p w:rsidR="00B3545C" w:rsidRPr="00B3545C" w:rsidRDefault="00B3545C" w:rsidP="005B1DFF">
      <w:pPr>
        <w:numPr>
          <w:ilvl w:val="0"/>
          <w:numId w:val="58"/>
        </w:numPr>
        <w:spacing w:before="100" w:after="0" w:line="240" w:lineRule="auto"/>
        <w:jc w:val="both"/>
        <w:rPr>
          <w:rFonts w:ascii="Verdana" w:eastAsia="Times New Roman" w:hAnsi="Verdana"/>
          <w:b/>
          <w:bCs/>
          <w:sz w:val="20"/>
          <w:szCs w:val="20"/>
          <w:u w:val="single"/>
        </w:rPr>
      </w:pPr>
      <w:r w:rsidRPr="00B3545C">
        <w:rPr>
          <w:rFonts w:ascii="Verdana" w:eastAsia="Times New Roman" w:hAnsi="Verdana"/>
          <w:b/>
          <w:bCs/>
          <w:sz w:val="20"/>
          <w:szCs w:val="20"/>
        </w:rPr>
        <w:t>PLAN UPRAVLJANJA I RASPOLAGANJA ZEMLJIŠTEM U VLASNIŠTVU GRADA SLUNJA</w:t>
      </w:r>
    </w:p>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 xml:space="preserve">Grad Slunj </w:t>
      </w:r>
      <w:r w:rsidRPr="00B3545C">
        <w:rPr>
          <w:rFonts w:ascii="Verdana" w:eastAsia="Times New Roman" w:hAnsi="Verdana" w:cs="Calibri"/>
          <w:sz w:val="20"/>
          <w:szCs w:val="20"/>
        </w:rPr>
        <w:t>na racionalan i učinkovit način upravlja svojim nekretninama na način da one nekretnine koje su potrebne Gradu Slunju budu stavljene u funkciju koja će služiti njezinu racionalnijem i učinkovitijem funkcioniranju.</w:t>
      </w: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U zakupu je 5 nekretnina: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992"/>
        <w:gridCol w:w="2835"/>
        <w:gridCol w:w="3685"/>
        <w:gridCol w:w="1985"/>
      </w:tblGrid>
      <w:tr w:rsidR="00B3545C" w:rsidRPr="00B3545C" w:rsidTr="001E660C">
        <w:tc>
          <w:tcPr>
            <w:tcW w:w="988"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Red. Br.</w:t>
            </w:r>
          </w:p>
        </w:tc>
        <w:tc>
          <w:tcPr>
            <w:tcW w:w="992"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K.č.br.</w:t>
            </w:r>
          </w:p>
        </w:tc>
        <w:tc>
          <w:tcPr>
            <w:tcW w:w="283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K.o.</w:t>
            </w:r>
          </w:p>
        </w:tc>
        <w:tc>
          <w:tcPr>
            <w:tcW w:w="36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Naziv</w:t>
            </w:r>
          </w:p>
        </w:tc>
        <w:tc>
          <w:tcPr>
            <w:tcW w:w="19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Površina m2</w:t>
            </w:r>
          </w:p>
        </w:tc>
      </w:tr>
      <w:tr w:rsidR="00B3545C" w:rsidRPr="00B3545C" w:rsidTr="001E660C">
        <w:tc>
          <w:tcPr>
            <w:tcW w:w="988"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w:t>
            </w:r>
          </w:p>
        </w:tc>
        <w:tc>
          <w:tcPr>
            <w:tcW w:w="992"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136/4</w:t>
            </w:r>
          </w:p>
        </w:tc>
        <w:tc>
          <w:tcPr>
            <w:tcW w:w="283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Gornje Primišlje</w:t>
            </w:r>
          </w:p>
        </w:tc>
        <w:tc>
          <w:tcPr>
            <w:tcW w:w="36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Voćnjak i oranica Brdo</w:t>
            </w:r>
          </w:p>
        </w:tc>
        <w:tc>
          <w:tcPr>
            <w:tcW w:w="19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1413</w:t>
            </w:r>
          </w:p>
        </w:tc>
      </w:tr>
      <w:tr w:rsidR="00B3545C" w:rsidRPr="00B3545C" w:rsidTr="001E660C">
        <w:tc>
          <w:tcPr>
            <w:tcW w:w="988"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2.</w:t>
            </w:r>
          </w:p>
        </w:tc>
        <w:tc>
          <w:tcPr>
            <w:tcW w:w="992"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136/5</w:t>
            </w:r>
          </w:p>
        </w:tc>
        <w:tc>
          <w:tcPr>
            <w:tcW w:w="283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Gornje Primišlje</w:t>
            </w:r>
          </w:p>
        </w:tc>
        <w:tc>
          <w:tcPr>
            <w:tcW w:w="36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Voćnjak i oranica Brdo</w:t>
            </w:r>
          </w:p>
        </w:tc>
        <w:tc>
          <w:tcPr>
            <w:tcW w:w="19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1133</w:t>
            </w:r>
          </w:p>
        </w:tc>
      </w:tr>
      <w:tr w:rsidR="00B3545C" w:rsidRPr="00B3545C" w:rsidTr="001E660C">
        <w:tc>
          <w:tcPr>
            <w:tcW w:w="988"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3.</w:t>
            </w:r>
          </w:p>
        </w:tc>
        <w:tc>
          <w:tcPr>
            <w:tcW w:w="992"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136/6</w:t>
            </w:r>
          </w:p>
        </w:tc>
        <w:tc>
          <w:tcPr>
            <w:tcW w:w="283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Gornje Primišlje</w:t>
            </w:r>
          </w:p>
        </w:tc>
        <w:tc>
          <w:tcPr>
            <w:tcW w:w="36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Voćnjak i oranica Brdo</w:t>
            </w:r>
          </w:p>
        </w:tc>
        <w:tc>
          <w:tcPr>
            <w:tcW w:w="19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2284</w:t>
            </w:r>
          </w:p>
        </w:tc>
      </w:tr>
      <w:tr w:rsidR="00B3545C" w:rsidRPr="00B3545C" w:rsidTr="001E660C">
        <w:tc>
          <w:tcPr>
            <w:tcW w:w="988"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4.</w:t>
            </w:r>
          </w:p>
        </w:tc>
        <w:tc>
          <w:tcPr>
            <w:tcW w:w="992"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136/7</w:t>
            </w:r>
          </w:p>
        </w:tc>
        <w:tc>
          <w:tcPr>
            <w:tcW w:w="283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Gornje Primišlje</w:t>
            </w:r>
          </w:p>
        </w:tc>
        <w:tc>
          <w:tcPr>
            <w:tcW w:w="36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Voćnjak i oranica Brdo</w:t>
            </w:r>
          </w:p>
        </w:tc>
        <w:tc>
          <w:tcPr>
            <w:tcW w:w="19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1291</w:t>
            </w:r>
          </w:p>
        </w:tc>
      </w:tr>
      <w:tr w:rsidR="00B3545C" w:rsidRPr="00B3545C" w:rsidTr="001E660C">
        <w:trPr>
          <w:trHeight w:val="301"/>
        </w:trPr>
        <w:tc>
          <w:tcPr>
            <w:tcW w:w="988"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5.</w:t>
            </w:r>
          </w:p>
        </w:tc>
        <w:tc>
          <w:tcPr>
            <w:tcW w:w="992"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136/8</w:t>
            </w:r>
          </w:p>
        </w:tc>
        <w:tc>
          <w:tcPr>
            <w:tcW w:w="283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Gornje Primišlje</w:t>
            </w:r>
          </w:p>
        </w:tc>
        <w:tc>
          <w:tcPr>
            <w:tcW w:w="36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Voćnjak i oranica Brdo</w:t>
            </w:r>
          </w:p>
        </w:tc>
        <w:tc>
          <w:tcPr>
            <w:tcW w:w="1985" w:type="dxa"/>
            <w:shd w:val="clear" w:color="auto" w:fill="auto"/>
          </w:tcPr>
          <w:p w:rsidR="00B3545C" w:rsidRPr="00B3545C" w:rsidRDefault="00B3545C" w:rsidP="00B3545C">
            <w:pPr>
              <w:spacing w:before="100" w:after="0" w:line="240" w:lineRule="auto"/>
              <w:jc w:val="center"/>
              <w:rPr>
                <w:rFonts w:ascii="Verdana" w:eastAsia="Times New Roman" w:hAnsi="Verdana"/>
                <w:sz w:val="20"/>
                <w:szCs w:val="20"/>
              </w:rPr>
            </w:pPr>
            <w:r w:rsidRPr="00B3545C">
              <w:rPr>
                <w:rFonts w:ascii="Verdana" w:eastAsia="Times New Roman" w:hAnsi="Verdana"/>
                <w:sz w:val="20"/>
                <w:szCs w:val="20"/>
              </w:rPr>
              <w:t>1388</w:t>
            </w:r>
          </w:p>
        </w:tc>
      </w:tr>
    </w:tbl>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cs="Calibri"/>
          <w:sz w:val="20"/>
          <w:szCs w:val="20"/>
        </w:rPr>
        <w:t>Postupci zakupa i prodaje pokreću se po</w:t>
      </w:r>
      <w:r w:rsidRPr="00B3545C">
        <w:rPr>
          <w:rFonts w:ascii="Verdana" w:eastAsia="Times New Roman" w:hAnsi="Verdana" w:cs="Calibri"/>
          <w:color w:val="FF0000"/>
          <w:sz w:val="20"/>
          <w:szCs w:val="20"/>
        </w:rPr>
        <w:t xml:space="preserve"> </w:t>
      </w:r>
      <w:r w:rsidRPr="00B3545C">
        <w:rPr>
          <w:rFonts w:ascii="Verdana" w:eastAsia="Times New Roman" w:hAnsi="Verdana" w:cs="Calibri"/>
          <w:sz w:val="20"/>
          <w:szCs w:val="20"/>
        </w:rPr>
        <w:t>iskazanom interesu, a realiziraju se</w:t>
      </w:r>
      <w:r w:rsidRPr="00B3545C">
        <w:rPr>
          <w:rFonts w:ascii="Verdana" w:eastAsia="Times New Roman" w:hAnsi="Verdana" w:cs="Calibri"/>
          <w:color w:val="FF0000"/>
          <w:sz w:val="20"/>
          <w:szCs w:val="20"/>
        </w:rPr>
        <w:t xml:space="preserve"> </w:t>
      </w:r>
      <w:r w:rsidRPr="00B3545C">
        <w:rPr>
          <w:rFonts w:ascii="Verdana" w:eastAsia="Times New Roman" w:hAnsi="Verdana" w:cs="Calibri"/>
          <w:sz w:val="20"/>
          <w:szCs w:val="20"/>
        </w:rPr>
        <w:t xml:space="preserve">zakonom propisanom postupku. </w:t>
      </w:r>
      <w:r w:rsidRPr="00B3545C">
        <w:rPr>
          <w:rFonts w:ascii="Verdana" w:eastAsia="Times New Roman" w:hAnsi="Verdana"/>
          <w:sz w:val="20"/>
          <w:szCs w:val="20"/>
        </w:rPr>
        <w:t>Sukladno Zakonu o procjeni vrijednosti nekretnina („Narodne novine“ 78/15), prije pokretanja</w:t>
      </w:r>
      <w:r w:rsidRPr="00B3545C">
        <w:rPr>
          <w:rFonts w:ascii="Verdana" w:eastAsia="Times New Roman" w:hAnsi="Verdana"/>
          <w:color w:val="FF0000"/>
          <w:sz w:val="20"/>
          <w:szCs w:val="20"/>
        </w:rPr>
        <w:t xml:space="preserve"> </w:t>
      </w:r>
      <w:r w:rsidRPr="00B3545C">
        <w:rPr>
          <w:rFonts w:ascii="Verdana" w:eastAsia="Times New Roman" w:hAnsi="Verdana"/>
          <w:sz w:val="20"/>
          <w:szCs w:val="20"/>
        </w:rPr>
        <w:t>postupka prodaje izrađuje se procjena kojom se utvrđuje tržišna vrijednost nekretnine.</w:t>
      </w:r>
    </w:p>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Što se tiče upravljanja i raspolaganja javnim površinama u vlasništvu Grada Slunja u zakupu je 13 javnih površina.</w:t>
      </w:r>
    </w:p>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B3545C">
      <w:p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u w:val="single"/>
        </w:rPr>
        <w:t xml:space="preserve">Zakonski propisi, akti i dokumenti kojima je uređeno upravljanje i raspolaganje poslovnim prostorima i stanovima u vlasništvu Grada Slunja: </w:t>
      </w:r>
    </w:p>
    <w:p w:rsidR="00B3545C" w:rsidRPr="00B3545C" w:rsidRDefault="00B3545C" w:rsidP="005B1DFF">
      <w:pPr>
        <w:numPr>
          <w:ilvl w:val="0"/>
          <w:numId w:val="56"/>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vlasništvu i drugim stvarnim pravima (“Narodne novine” 91/96, 68/98, 137/99, 22/00, 73/00, 129/00, 114/01, 79/06, 141/06, 146/08, 38/09, 153/09, 143/12 i 152/14);</w:t>
      </w:r>
    </w:p>
    <w:p w:rsidR="00B3545C" w:rsidRPr="00B3545C" w:rsidRDefault="00B3545C" w:rsidP="005B1DFF">
      <w:pPr>
        <w:numPr>
          <w:ilvl w:val="0"/>
          <w:numId w:val="56"/>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lokalnoj i područnoj (regionalnoj) samoupravi (“Narodne novine” 33/01, 60/01, 129/05, 109/07, 125/08, 36/09, 150/11, 144/12, 19/13, 137/15, 123/17, 98/19 i 144/20);</w:t>
      </w:r>
    </w:p>
    <w:p w:rsidR="00B3545C" w:rsidRPr="00B3545C" w:rsidRDefault="00B3545C" w:rsidP="005B1DFF">
      <w:pPr>
        <w:numPr>
          <w:ilvl w:val="0"/>
          <w:numId w:val="56"/>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prostornom uređenju („Narodne novine“ 153/13, 65/17, 114/18, 39/19 i 98/19);</w:t>
      </w:r>
    </w:p>
    <w:p w:rsidR="00B3545C" w:rsidRPr="00B3545C" w:rsidRDefault="00B3545C" w:rsidP="005B1DFF">
      <w:pPr>
        <w:numPr>
          <w:ilvl w:val="0"/>
          <w:numId w:val="56"/>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Zakonu o procjeni vrijednosti nekretnina („Narodne novine“ 78/15);</w:t>
      </w:r>
    </w:p>
    <w:p w:rsidR="00B3545C" w:rsidRPr="00B3545C" w:rsidRDefault="00B3545C" w:rsidP="005B1DFF">
      <w:pPr>
        <w:numPr>
          <w:ilvl w:val="0"/>
          <w:numId w:val="56"/>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Odluka o upravljanju, raspolaganju i korištenju imovine u vlasništvu Grada Slunja („Službeni glasnik Grada Slunja“ 6/18);</w:t>
      </w:r>
    </w:p>
    <w:p w:rsidR="00B3545C" w:rsidRPr="00B3545C" w:rsidRDefault="00B3545C" w:rsidP="005B1DFF">
      <w:pPr>
        <w:numPr>
          <w:ilvl w:val="0"/>
          <w:numId w:val="56"/>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Zaključak o utvrđivanju naknade za korištenje javnih površina na području Grada Slunja („Glasnik Karlovačke županije“ 16/12).</w:t>
      </w:r>
    </w:p>
    <w:p w:rsidR="00B3545C" w:rsidRPr="00B3545C" w:rsidRDefault="00B3545C" w:rsidP="00B3545C">
      <w:pPr>
        <w:spacing w:before="100" w:after="0" w:line="240" w:lineRule="auto"/>
        <w:jc w:val="both"/>
        <w:rPr>
          <w:rFonts w:ascii="Verdana" w:eastAsia="Times New Roman" w:hAnsi="Verdana"/>
          <w:sz w:val="20"/>
          <w:szCs w:val="20"/>
          <w:u w:val="single"/>
        </w:rPr>
      </w:pPr>
    </w:p>
    <w:p w:rsidR="00B3545C" w:rsidRPr="00B3545C" w:rsidRDefault="00B3545C" w:rsidP="005B1DFF">
      <w:pPr>
        <w:numPr>
          <w:ilvl w:val="0"/>
          <w:numId w:val="58"/>
        </w:numPr>
        <w:spacing w:before="100" w:after="0" w:line="240" w:lineRule="auto"/>
        <w:jc w:val="both"/>
        <w:rPr>
          <w:rFonts w:ascii="Verdana" w:eastAsia="Times New Roman" w:hAnsi="Verdana"/>
          <w:b/>
          <w:bCs/>
          <w:sz w:val="20"/>
          <w:szCs w:val="20"/>
        </w:rPr>
      </w:pPr>
      <w:r w:rsidRPr="00B3545C">
        <w:rPr>
          <w:rFonts w:ascii="Verdana" w:eastAsia="Times New Roman" w:hAnsi="Verdana"/>
          <w:b/>
          <w:bCs/>
          <w:sz w:val="20"/>
          <w:szCs w:val="20"/>
        </w:rPr>
        <w:t>PLAN ZAHTJEVA ZA DAROVANJE/KUPNJU NEKRETNINA UPUĆENIH MINISTARSTVU PROSTORNOG UREĐENJA, GRADITELJSTVA I DRŽAVNE IMOVINE</w:t>
      </w:r>
    </w:p>
    <w:p w:rsidR="00B3545C" w:rsidRPr="00B3545C" w:rsidRDefault="00B3545C" w:rsidP="00B3545C">
      <w:pPr>
        <w:spacing w:before="100" w:after="200" w:line="276" w:lineRule="auto"/>
        <w:jc w:val="both"/>
        <w:rPr>
          <w:rFonts w:ascii="Verdana" w:eastAsia="Times New Roman" w:hAnsi="Verdana"/>
          <w:b/>
          <w:bCs/>
          <w:sz w:val="20"/>
          <w:szCs w:val="20"/>
        </w:rPr>
      </w:pPr>
    </w:p>
    <w:p w:rsidR="00B3545C" w:rsidRPr="00B3545C" w:rsidRDefault="00B3545C" w:rsidP="00B3545C">
      <w:pPr>
        <w:spacing w:before="100" w:after="200" w:line="276" w:lineRule="auto"/>
        <w:jc w:val="both"/>
        <w:rPr>
          <w:rFonts w:ascii="Verdana" w:eastAsia="Times New Roman" w:hAnsi="Verdana" w:cs="Calibri"/>
          <w:sz w:val="20"/>
          <w:szCs w:val="20"/>
        </w:rPr>
      </w:pPr>
      <w:r w:rsidRPr="00B3545C">
        <w:rPr>
          <w:rFonts w:ascii="Verdana" w:eastAsia="Times New Roman" w:hAnsi="Verdana" w:cs="Calibri"/>
          <w:sz w:val="20"/>
          <w:szCs w:val="20"/>
        </w:rPr>
        <w:t>Prema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sa i bez naknade. Raspolaganje se provodi  na zahtjev jedinica lokalne i područne (regionalne) samouprave na koju se prenosi ono pravo s kojim se postiže ista svrha, a koje je najpovoljnije za Republiku Hrvatsku.</w:t>
      </w:r>
    </w:p>
    <w:p w:rsidR="00B3545C" w:rsidRPr="00B3545C" w:rsidRDefault="00B3545C" w:rsidP="00B3545C">
      <w:pPr>
        <w:spacing w:before="100" w:after="200" w:line="276" w:lineRule="auto"/>
        <w:jc w:val="both"/>
        <w:rPr>
          <w:rFonts w:ascii="Verdana" w:eastAsia="Times New Roman" w:hAnsi="Verdana" w:cs="Calibri"/>
          <w:sz w:val="20"/>
          <w:szCs w:val="20"/>
        </w:rPr>
      </w:pPr>
      <w:r w:rsidRPr="00B3545C">
        <w:rPr>
          <w:rFonts w:ascii="Verdana" w:eastAsia="Times New Roman" w:hAnsi="Verdana" w:cs="Calibri"/>
          <w:sz w:val="20"/>
          <w:szCs w:val="20"/>
        </w:rPr>
        <w:lastRenderedPageBreak/>
        <w:t>Grad Slunj je iskazao interes za stjecanje više nekretnina u vlasništvu Republike Hrvatske, za različite namjene i svrhe, te će se u 2022.godini nastaviti sa provođenjem aktivnosti na rješavanju imovinsko-pravnih odnosa.</w:t>
      </w:r>
    </w:p>
    <w:p w:rsidR="00B3545C" w:rsidRPr="00B3545C" w:rsidRDefault="00B3545C" w:rsidP="00B3545C">
      <w:pPr>
        <w:spacing w:before="100" w:after="200" w:line="276" w:lineRule="auto"/>
        <w:jc w:val="both"/>
        <w:rPr>
          <w:rFonts w:ascii="Verdana" w:eastAsia="Times New Roman" w:hAnsi="Verdana"/>
          <w:sz w:val="20"/>
          <w:szCs w:val="20"/>
        </w:rPr>
      </w:pPr>
      <w:r w:rsidRPr="00B3545C">
        <w:rPr>
          <w:rFonts w:ascii="Verdana" w:eastAsia="Times New Roman" w:hAnsi="Verdana" w:cs="Calibri"/>
          <w:sz w:val="20"/>
          <w:szCs w:val="20"/>
        </w:rPr>
        <w:t xml:space="preserve">Ukupno šest zahtjeva je upućeno nadležnom Ministarstvu. </w:t>
      </w:r>
    </w:p>
    <w:p w:rsidR="00B3545C" w:rsidRPr="00B3545C" w:rsidRDefault="00B3545C" w:rsidP="00B3545C">
      <w:pPr>
        <w:spacing w:before="100" w:after="200" w:line="276" w:lineRule="auto"/>
        <w:jc w:val="both"/>
        <w:rPr>
          <w:rFonts w:ascii="Verdana" w:eastAsia="Times New Roman" w:hAnsi="Verdana" w:cs="Calibri"/>
          <w:sz w:val="20"/>
          <w:szCs w:val="20"/>
          <w:shd w:val="clear" w:color="auto" w:fill="FFFFFF"/>
        </w:rPr>
      </w:pPr>
      <w:r w:rsidRPr="00B3545C">
        <w:rPr>
          <w:rFonts w:ascii="Verdana" w:eastAsia="Times New Roman" w:hAnsi="Verdana" w:cs="Calibri"/>
          <w:sz w:val="20"/>
          <w:szCs w:val="20"/>
          <w:shd w:val="clear" w:color="auto" w:fill="FFFFFF"/>
        </w:rPr>
        <w:t xml:space="preserve">Nekretnine koje su u zemljišnim knjigama upisane kao vlasništvo Republike Hrvatske i koje su se na dan 1. siječnja 2017. koristile kao škole, domovi zdravlja, bolnice i druge ustanove kojima su osnivači jedinice lokalne i područne (regionalne) samouprave i koje se koriste u obrazovne i zdravstvene svrhe te groblja, mrtvačnice, spomenici, parkovi, trgovi, dječja igrališta, sportsko-rekreacijski objekti, sportska igrališta, društveni domovi, vatrogasni domovi, spomen-domovi, tržnice i javne stube temeljem </w:t>
      </w:r>
      <w:r w:rsidRPr="00B3545C">
        <w:rPr>
          <w:rFonts w:ascii="Verdana" w:eastAsia="Times New Roman" w:hAnsi="Verdana" w:cs="Calibri"/>
          <w:sz w:val="20"/>
          <w:szCs w:val="20"/>
        </w:rPr>
        <w:t xml:space="preserve">novog Zakona o upravljanju državnom imovinom </w:t>
      </w:r>
      <w:r w:rsidRPr="00B3545C">
        <w:rPr>
          <w:rFonts w:ascii="Verdana" w:eastAsia="Times New Roman" w:hAnsi="Verdana" w:cs="Calibri"/>
          <w:sz w:val="20"/>
          <w:szCs w:val="20"/>
          <w:shd w:val="clear" w:color="auto" w:fill="FFFFFF"/>
        </w:rPr>
        <w:t>upisat će se u vlasništvo jedinca lokalne ili područne (regionalne) samouprave na čijem području se nalaze odnosno u vlasništvo ustanove koja ih koristi ili njima upravlja i koja je vlasništvo nekretnine stekla temeljem posebnog propisa.</w:t>
      </w: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shd w:val="clear" w:color="auto" w:fill="FFFFFF"/>
        </w:rPr>
        <w:t xml:space="preserve">Grad Slunj je u zakonskom roku predao zahtjev Ministarstvu za izdavanje isprave podobne za upis prava vlasništva na gore spomenutim nekretninama te će se nakon ishođenja  iste </w:t>
      </w:r>
      <w:r w:rsidRPr="00B3545C">
        <w:rPr>
          <w:rFonts w:ascii="Verdana" w:eastAsia="Times New Roman" w:hAnsi="Verdana"/>
          <w:sz w:val="20"/>
          <w:szCs w:val="20"/>
        </w:rPr>
        <w:t>temeljem Zakona o upravljanju državnom imovinom („Narodne novine“ 52/18) provesti i prijenos vlasništva u korist Grada Slunja na nekretninama Stari grad Blagaj, Utvrda Furjan i Stari grad Kremen.</w:t>
      </w:r>
    </w:p>
    <w:p w:rsidR="00B3545C" w:rsidRPr="00B3545C" w:rsidRDefault="00B3545C" w:rsidP="00B3545C">
      <w:pPr>
        <w:spacing w:before="100" w:after="0" w:line="240" w:lineRule="auto"/>
        <w:ind w:firstLine="567"/>
        <w:jc w:val="both"/>
        <w:rPr>
          <w:rFonts w:ascii="Verdana" w:eastAsia="Times New Roman" w:hAnsi="Verdana" w:cs="Calibri"/>
          <w:sz w:val="20"/>
          <w:szCs w:val="20"/>
          <w:shd w:val="clear" w:color="auto" w:fill="FFFFFF"/>
        </w:rPr>
      </w:pPr>
    </w:p>
    <w:p w:rsidR="00B3545C" w:rsidRPr="00B3545C" w:rsidRDefault="00B3545C" w:rsidP="00B3545C">
      <w:p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u w:val="single"/>
        </w:rPr>
        <w:t xml:space="preserve">Zakonski propisi, akti i dokumenti kojima je uređeno upravljanje i raspolaganje poslovnim prostorima i stanovima u vlasništvu Grada Slunja: </w:t>
      </w:r>
    </w:p>
    <w:p w:rsidR="00B3545C" w:rsidRPr="00B3545C" w:rsidRDefault="00B3545C" w:rsidP="005B1DFF">
      <w:pPr>
        <w:numPr>
          <w:ilvl w:val="0"/>
          <w:numId w:val="57"/>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Zakon o upravljanju državnom imovinom („Narodne novine“ 52/18);</w:t>
      </w:r>
    </w:p>
    <w:p w:rsidR="00B3545C" w:rsidRPr="00B3545C" w:rsidRDefault="00B3545C" w:rsidP="005B1DFF">
      <w:pPr>
        <w:numPr>
          <w:ilvl w:val="0"/>
          <w:numId w:val="57"/>
        </w:numPr>
        <w:spacing w:before="100" w:after="0" w:line="240" w:lineRule="auto"/>
        <w:jc w:val="both"/>
        <w:rPr>
          <w:rFonts w:ascii="Verdana" w:eastAsia="Times New Roman" w:hAnsi="Verdana"/>
          <w:sz w:val="20"/>
          <w:szCs w:val="20"/>
          <w:u w:val="single"/>
        </w:rPr>
      </w:pPr>
      <w:r w:rsidRPr="00B3545C">
        <w:rPr>
          <w:rFonts w:ascii="Verdana" w:eastAsia="Times New Roman" w:hAnsi="Verdana"/>
          <w:sz w:val="20"/>
          <w:szCs w:val="20"/>
        </w:rPr>
        <w:t>Uredba o darovanju nekretnina u vlasništvu Republike Hrvatske („Narodne novine“ 95/18).</w:t>
      </w:r>
    </w:p>
    <w:p w:rsidR="00B3545C" w:rsidRPr="00B3545C" w:rsidRDefault="00B3545C" w:rsidP="00B3545C">
      <w:pPr>
        <w:spacing w:before="100" w:after="0" w:line="240" w:lineRule="auto"/>
        <w:jc w:val="both"/>
        <w:rPr>
          <w:rFonts w:ascii="Verdana" w:eastAsia="Times New Roman" w:hAnsi="Verdana"/>
          <w:sz w:val="20"/>
          <w:szCs w:val="20"/>
        </w:rPr>
      </w:pPr>
    </w:p>
    <w:p w:rsidR="00B3545C" w:rsidRPr="00B3545C" w:rsidRDefault="00B3545C" w:rsidP="005B1DFF">
      <w:pPr>
        <w:numPr>
          <w:ilvl w:val="0"/>
          <w:numId w:val="58"/>
        </w:numPr>
        <w:spacing w:before="100" w:after="0" w:line="240" w:lineRule="auto"/>
        <w:jc w:val="both"/>
        <w:rPr>
          <w:rFonts w:ascii="Verdana" w:eastAsia="Times New Roman" w:hAnsi="Verdana"/>
          <w:b/>
          <w:bCs/>
          <w:sz w:val="20"/>
          <w:szCs w:val="20"/>
        </w:rPr>
      </w:pPr>
      <w:r w:rsidRPr="00B3545C">
        <w:rPr>
          <w:rFonts w:ascii="Verdana" w:eastAsia="Times New Roman" w:hAnsi="Verdana"/>
          <w:b/>
          <w:bCs/>
          <w:sz w:val="20"/>
          <w:szCs w:val="20"/>
        </w:rPr>
        <w:t>NERAZVRSTANE CESTE</w:t>
      </w:r>
    </w:p>
    <w:p w:rsidR="00B3545C" w:rsidRPr="00B3545C" w:rsidRDefault="00B3545C" w:rsidP="00B3545C">
      <w:pPr>
        <w:spacing w:before="100" w:after="0" w:line="240" w:lineRule="auto"/>
        <w:ind w:left="1800"/>
        <w:jc w:val="both"/>
        <w:rPr>
          <w:rFonts w:ascii="Verdana" w:eastAsia="Times New Roman" w:hAnsi="Verdana"/>
          <w:b/>
          <w:bCs/>
          <w:sz w:val="20"/>
          <w:szCs w:val="20"/>
        </w:rPr>
      </w:pPr>
    </w:p>
    <w:p w:rsidR="00B3545C" w:rsidRPr="00B3545C" w:rsidRDefault="00B3545C" w:rsidP="00B3545C">
      <w:pPr>
        <w:tabs>
          <w:tab w:val="left" w:pos="426"/>
        </w:tabs>
        <w:spacing w:before="100" w:after="0" w:line="276" w:lineRule="auto"/>
        <w:jc w:val="both"/>
        <w:rPr>
          <w:rFonts w:ascii="Verdana" w:eastAsia="Times New Roman" w:hAnsi="Verdana" w:cs="Calibri"/>
          <w:sz w:val="20"/>
          <w:szCs w:val="20"/>
        </w:rPr>
      </w:pPr>
      <w:r w:rsidRPr="00B3545C">
        <w:rPr>
          <w:rFonts w:ascii="Verdana" w:eastAsia="Times New Roman" w:hAnsi="Verdana" w:cs="Calibri"/>
          <w:sz w:val="20"/>
          <w:szCs w:val="20"/>
        </w:rPr>
        <w:t>Prema Zakonu o cestama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rsidR="00B3545C" w:rsidRPr="00B3545C" w:rsidRDefault="00B3545C" w:rsidP="00B3545C">
      <w:pPr>
        <w:tabs>
          <w:tab w:val="left" w:pos="426"/>
        </w:tabs>
        <w:spacing w:before="100" w:after="0" w:line="276" w:lineRule="auto"/>
        <w:jc w:val="both"/>
        <w:rPr>
          <w:rFonts w:ascii="Verdana" w:eastAsia="Times New Roman" w:hAnsi="Verdana" w:cs="Calibri"/>
          <w:sz w:val="20"/>
          <w:szCs w:val="20"/>
        </w:rPr>
      </w:pPr>
      <w:r w:rsidRPr="00B3545C">
        <w:rPr>
          <w:rFonts w:ascii="Verdana" w:eastAsia="Times New Roman" w:hAnsi="Verdana" w:cs="Calibri"/>
          <w:sz w:val="20"/>
          <w:szCs w:val="20"/>
        </w:rPr>
        <w:t>Grad Slunj je donio Odluku o nerazvrstanim cestama na području Grada Slunja. Ovom Odlukom uređuje se upravljanje, građenje i održavanje nerazvrstanih cesta, njihova zaštita i nadzor te prekršajne odredbe. U cilju očuvanja nerazvrstanih cesta donijeta je i Odluka o naknadi za prekomjernu uporabu i opterećenje nerazvrstanih cesta i javno-prometnih površina („Službeni glasnik Grada Slunja“ 01/20).</w:t>
      </w:r>
    </w:p>
    <w:p w:rsidR="00B3545C" w:rsidRPr="00B3545C" w:rsidRDefault="00B3545C" w:rsidP="00B3545C">
      <w:pPr>
        <w:tabs>
          <w:tab w:val="left" w:pos="426"/>
        </w:tabs>
        <w:spacing w:before="100" w:after="0" w:line="276" w:lineRule="auto"/>
        <w:jc w:val="both"/>
        <w:rPr>
          <w:rFonts w:ascii="Verdana" w:eastAsia="Times New Roman" w:hAnsi="Verdana" w:cs="Calibri"/>
          <w:sz w:val="20"/>
          <w:szCs w:val="20"/>
        </w:rPr>
      </w:pPr>
      <w:r w:rsidRPr="00B3545C">
        <w:rPr>
          <w:rFonts w:ascii="Verdana" w:eastAsia="Times New Roman" w:hAnsi="Verdana" w:cs="Calibri"/>
          <w:sz w:val="20"/>
          <w:szCs w:val="20"/>
        </w:rPr>
        <w:t xml:space="preserve">Grad Slunj je temeljem Zakona o cestama, nerazvrstanim cestama proglasio 228 cesta na području Grada Slunja.  </w:t>
      </w:r>
    </w:p>
    <w:p w:rsidR="00B3545C" w:rsidRPr="00B3545C" w:rsidRDefault="00B3545C" w:rsidP="00B3545C">
      <w:pPr>
        <w:tabs>
          <w:tab w:val="left" w:pos="426"/>
        </w:tabs>
        <w:spacing w:before="100" w:after="0" w:line="276" w:lineRule="auto"/>
        <w:jc w:val="both"/>
        <w:rPr>
          <w:rFonts w:ascii="Verdana" w:eastAsia="Times New Roman" w:hAnsi="Verdana" w:cs="Calibri"/>
          <w:sz w:val="20"/>
          <w:szCs w:val="20"/>
        </w:rPr>
      </w:pPr>
      <w:r w:rsidRPr="00B3545C">
        <w:rPr>
          <w:rFonts w:ascii="Verdana" w:eastAsia="Times New Roman" w:hAnsi="Verdana" w:cs="Calibri"/>
          <w:sz w:val="20"/>
          <w:szCs w:val="20"/>
        </w:rPr>
        <w:t>U 2022.godini planira se nastaviti provedba aktivnosti evidentiranja nerazvrstanih cesta.</w:t>
      </w:r>
    </w:p>
    <w:p w:rsidR="00B3545C" w:rsidRPr="00B3545C" w:rsidRDefault="00B3545C" w:rsidP="00B3545C">
      <w:pPr>
        <w:tabs>
          <w:tab w:val="left" w:pos="426"/>
        </w:tabs>
        <w:spacing w:before="100" w:after="0" w:line="276" w:lineRule="auto"/>
        <w:jc w:val="both"/>
        <w:rPr>
          <w:rFonts w:ascii="Verdana" w:eastAsia="Times New Roman" w:hAnsi="Verdana" w:cs="Calibri"/>
          <w:sz w:val="20"/>
          <w:szCs w:val="20"/>
        </w:rPr>
      </w:pPr>
    </w:p>
    <w:p w:rsidR="00B3545C" w:rsidRPr="00B3545C" w:rsidRDefault="00B3545C" w:rsidP="00B3545C">
      <w:pPr>
        <w:spacing w:before="100" w:after="0" w:line="240" w:lineRule="auto"/>
        <w:ind w:firstLine="709"/>
        <w:jc w:val="both"/>
        <w:rPr>
          <w:rFonts w:ascii="Verdana" w:eastAsia="Times New Roman" w:hAnsi="Verdana"/>
          <w:sz w:val="20"/>
          <w:szCs w:val="20"/>
          <w:u w:val="single"/>
        </w:rPr>
      </w:pPr>
      <w:r w:rsidRPr="00B3545C">
        <w:rPr>
          <w:rFonts w:ascii="Verdana" w:eastAsia="Times New Roman" w:hAnsi="Verdana"/>
          <w:sz w:val="20"/>
          <w:szCs w:val="20"/>
          <w:u w:val="single"/>
        </w:rPr>
        <w:t xml:space="preserve">Zakonski propisi, akti i dokumenti kojima je uređeno upravljanje i raspolaganje poslovnim prostorima i stanovima u vlasništvu Grada Slunja: </w:t>
      </w:r>
    </w:p>
    <w:p w:rsidR="00B3545C" w:rsidRPr="00B3545C" w:rsidRDefault="00B3545C" w:rsidP="005B1DFF">
      <w:pPr>
        <w:numPr>
          <w:ilvl w:val="0"/>
          <w:numId w:val="60"/>
        </w:numPr>
        <w:tabs>
          <w:tab w:val="left" w:pos="426"/>
        </w:tabs>
        <w:spacing w:before="100" w:after="0" w:line="276" w:lineRule="auto"/>
        <w:contextualSpacing/>
        <w:jc w:val="both"/>
        <w:rPr>
          <w:rFonts w:ascii="Verdana" w:eastAsia="Times New Roman" w:hAnsi="Verdana" w:cs="Calibri"/>
          <w:sz w:val="20"/>
          <w:szCs w:val="20"/>
        </w:rPr>
      </w:pPr>
      <w:r w:rsidRPr="00B3545C">
        <w:rPr>
          <w:rFonts w:ascii="Verdana" w:eastAsia="Times New Roman" w:hAnsi="Verdana" w:cs="Calibri"/>
          <w:sz w:val="20"/>
          <w:szCs w:val="20"/>
        </w:rPr>
        <w:t>Zakon o cestama („Narodne novine“ broj 84/11, 22/13, 54/13, 148/13, 92/14 i 110/19);</w:t>
      </w:r>
    </w:p>
    <w:p w:rsidR="00B3545C" w:rsidRPr="00B3545C" w:rsidRDefault="00B3545C" w:rsidP="005B1DFF">
      <w:pPr>
        <w:numPr>
          <w:ilvl w:val="0"/>
          <w:numId w:val="60"/>
        </w:numPr>
        <w:tabs>
          <w:tab w:val="left" w:pos="426"/>
        </w:tabs>
        <w:spacing w:before="100" w:after="0" w:line="276" w:lineRule="auto"/>
        <w:contextualSpacing/>
        <w:jc w:val="both"/>
        <w:rPr>
          <w:rFonts w:ascii="Verdana" w:eastAsia="Times New Roman" w:hAnsi="Verdana" w:cs="Calibri"/>
          <w:sz w:val="20"/>
          <w:szCs w:val="20"/>
        </w:rPr>
      </w:pPr>
      <w:r w:rsidRPr="00B3545C">
        <w:rPr>
          <w:rFonts w:ascii="Verdana" w:eastAsia="Times New Roman" w:hAnsi="Verdana" w:cs="Calibri"/>
          <w:sz w:val="20"/>
          <w:szCs w:val="20"/>
        </w:rPr>
        <w:lastRenderedPageBreak/>
        <w:t>Odluka o nerazvrstanim cestama na području Grada Slunja („Glasnik Karlovačke županije“ 15/13 i „Službeni glasnik Grada Slunja“ 05/20).</w:t>
      </w:r>
    </w:p>
    <w:p w:rsidR="001E660C" w:rsidRPr="00B3545C" w:rsidRDefault="001E660C" w:rsidP="00B3545C">
      <w:pPr>
        <w:tabs>
          <w:tab w:val="left" w:pos="426"/>
        </w:tabs>
        <w:spacing w:before="100" w:after="0" w:line="276" w:lineRule="auto"/>
        <w:jc w:val="both"/>
        <w:rPr>
          <w:rFonts w:ascii="Verdana" w:eastAsia="Times New Roman" w:hAnsi="Verdana" w:cs="Calibri"/>
          <w:sz w:val="20"/>
          <w:szCs w:val="20"/>
        </w:rPr>
      </w:pPr>
    </w:p>
    <w:p w:rsidR="00B3545C" w:rsidRPr="00B3545C" w:rsidRDefault="00B3545C" w:rsidP="005B1DFF">
      <w:pPr>
        <w:numPr>
          <w:ilvl w:val="0"/>
          <w:numId w:val="58"/>
        </w:numPr>
        <w:spacing w:before="100" w:after="200" w:line="276" w:lineRule="auto"/>
        <w:contextualSpacing/>
        <w:jc w:val="both"/>
        <w:rPr>
          <w:rFonts w:ascii="Verdana" w:eastAsia="Times New Roman" w:hAnsi="Verdana" w:cs="Calibri"/>
          <w:b/>
          <w:bCs/>
          <w:sz w:val="20"/>
          <w:szCs w:val="20"/>
        </w:rPr>
      </w:pPr>
      <w:r w:rsidRPr="00B3545C">
        <w:rPr>
          <w:rFonts w:ascii="Verdana" w:eastAsia="Times New Roman" w:hAnsi="Verdana" w:cs="Calibri"/>
          <w:b/>
          <w:bCs/>
          <w:sz w:val="20"/>
          <w:szCs w:val="20"/>
        </w:rPr>
        <w:t>PROVOĐENJE POSTUPKA PROCJENE IMOVINE U VLASNIŠTVU GRADA SLUNJA</w:t>
      </w:r>
    </w:p>
    <w:p w:rsidR="00B3545C" w:rsidRPr="00B3545C" w:rsidRDefault="00B3545C" w:rsidP="00B3545C">
      <w:pPr>
        <w:spacing w:before="100" w:after="200" w:line="276" w:lineRule="auto"/>
        <w:ind w:left="1800"/>
        <w:contextualSpacing/>
        <w:jc w:val="both"/>
        <w:rPr>
          <w:rFonts w:ascii="Verdana" w:eastAsia="Times New Roman" w:hAnsi="Verdana" w:cs="Calibri"/>
          <w:b/>
          <w:bCs/>
          <w:sz w:val="20"/>
          <w:szCs w:val="20"/>
        </w:rPr>
      </w:pPr>
    </w:p>
    <w:p w:rsidR="00B3545C" w:rsidRPr="00B3545C" w:rsidRDefault="00B3545C" w:rsidP="00B3545C">
      <w:pPr>
        <w:spacing w:before="100" w:after="200" w:line="276" w:lineRule="auto"/>
        <w:jc w:val="both"/>
        <w:rPr>
          <w:rFonts w:ascii="Verdana" w:eastAsia="Times New Roman" w:hAnsi="Verdana" w:cs="Calibri"/>
          <w:sz w:val="20"/>
          <w:szCs w:val="20"/>
        </w:rPr>
      </w:pPr>
      <w:r w:rsidRPr="00B3545C">
        <w:rPr>
          <w:rFonts w:ascii="Verdana" w:eastAsia="Times New Roman" w:hAnsi="Verdana" w:cs="Calibri"/>
          <w:sz w:val="20"/>
          <w:szCs w:val="20"/>
        </w:rPr>
        <w:t>Procjena vrijednosti nekretnina u Republici Hrvatskoj regulirana je Zakonom o procjeni vrijednosti nekretnina („Narodne novine“ broj 78/15). Zakon se isključivo bavi tržišnom vrijednosti nekretnina koja se procjenjuje pomoću tri metode i sedam postupaka, a propisan je i način na koji se prikupljaju podatci koje procjenitelji dobiju primjenjujući propisanu metodologiju, te potom evaluiraju i dalje koriste. U slučaju povrede Zakona propisani su nadzor i sankcije. Procjenu vrijednosti nekretnine mogu vršiti jedino ovlaštene osobe: stalni sudski vještaci i stalni sudski procjenitelji.</w:t>
      </w:r>
    </w:p>
    <w:p w:rsidR="00B3545C" w:rsidRPr="00B3545C" w:rsidRDefault="00B3545C" w:rsidP="00B3545C">
      <w:pPr>
        <w:spacing w:before="100" w:after="200" w:line="276" w:lineRule="auto"/>
        <w:jc w:val="both"/>
        <w:rPr>
          <w:rFonts w:ascii="Verdana" w:eastAsia="Times New Roman" w:hAnsi="Verdana" w:cs="Calibri"/>
          <w:sz w:val="20"/>
          <w:szCs w:val="20"/>
        </w:rPr>
      </w:pPr>
      <w:r w:rsidRPr="00B3545C">
        <w:rPr>
          <w:rFonts w:ascii="Verdana" w:eastAsia="Times New Roman" w:hAnsi="Verdana" w:cs="Calibri"/>
          <w:sz w:val="20"/>
          <w:szCs w:val="20"/>
        </w:rPr>
        <w:t>Kako je Zakonom o vlasništvu i drugim stvarnim pravima i Odlukom o upravljanju, raspolaganju i korištenju imovine u vlasništvu Grada Slunja utvrđeno da se nekretnine u vlasništvu jedinice lokalne samouprave otuđuju isključivo na temelju tržišne vrijednosti nekretnina utvrđene od strane  ovlaštenih procjenitelja, to će Grad Slunj ukoliko dođe do potrebe za procjenom nekretnina, isto kao i do sada povjeravati ovlaštenom sudskom vještaku za izradu Elaborata o procjeni tržišne vrijednosti nekretnine.</w:t>
      </w:r>
    </w:p>
    <w:p w:rsidR="00B3545C" w:rsidRPr="00B3545C" w:rsidRDefault="00B3545C" w:rsidP="00B3545C">
      <w:pPr>
        <w:spacing w:before="100" w:after="200" w:line="276" w:lineRule="auto"/>
        <w:ind w:firstLine="567"/>
        <w:jc w:val="both"/>
        <w:rPr>
          <w:rFonts w:ascii="Verdana" w:eastAsia="Times New Roman" w:hAnsi="Verdana" w:cs="Calibri"/>
          <w:sz w:val="20"/>
          <w:szCs w:val="20"/>
          <w:u w:val="single"/>
        </w:rPr>
      </w:pPr>
      <w:r w:rsidRPr="00B3545C">
        <w:rPr>
          <w:rFonts w:ascii="Verdana" w:eastAsia="Times New Roman" w:hAnsi="Verdana" w:cs="Calibri"/>
          <w:sz w:val="20"/>
          <w:szCs w:val="20"/>
          <w:u w:val="single"/>
        </w:rPr>
        <w:t>Zakonski propisi, akti i dokumenti kojima je uređeno provođenje postupaka procjene imovine su sljedeći:</w:t>
      </w:r>
    </w:p>
    <w:p w:rsidR="00B3545C" w:rsidRPr="00B3545C" w:rsidRDefault="00B3545C" w:rsidP="005B1DFF">
      <w:pPr>
        <w:numPr>
          <w:ilvl w:val="0"/>
          <w:numId w:val="59"/>
        </w:numPr>
        <w:spacing w:before="100" w:after="200" w:line="276" w:lineRule="auto"/>
        <w:contextualSpacing/>
        <w:jc w:val="both"/>
        <w:rPr>
          <w:rFonts w:ascii="Verdana" w:eastAsia="Times New Roman" w:hAnsi="Verdana" w:cs="Calibri"/>
          <w:sz w:val="20"/>
          <w:szCs w:val="20"/>
          <w:u w:val="single"/>
        </w:rPr>
      </w:pPr>
      <w:r w:rsidRPr="00B3545C">
        <w:rPr>
          <w:rFonts w:ascii="Verdana" w:eastAsia="Times New Roman" w:hAnsi="Verdana" w:cs="Calibri"/>
          <w:sz w:val="20"/>
          <w:szCs w:val="20"/>
        </w:rPr>
        <w:t>Zakon o procjeni vrijednosti nekretnina („Narodne novine“ 78/15);</w:t>
      </w:r>
    </w:p>
    <w:p w:rsidR="00B3545C" w:rsidRPr="00B3545C" w:rsidRDefault="00B3545C" w:rsidP="005B1DFF">
      <w:pPr>
        <w:numPr>
          <w:ilvl w:val="0"/>
          <w:numId w:val="59"/>
        </w:numPr>
        <w:spacing w:before="100" w:after="200" w:line="276" w:lineRule="auto"/>
        <w:contextualSpacing/>
        <w:jc w:val="both"/>
        <w:rPr>
          <w:rFonts w:ascii="Verdana" w:eastAsia="Times New Roman" w:hAnsi="Verdana" w:cs="Calibri"/>
          <w:sz w:val="20"/>
          <w:szCs w:val="20"/>
          <w:u w:val="single"/>
        </w:rPr>
      </w:pPr>
      <w:r w:rsidRPr="00B3545C">
        <w:rPr>
          <w:rFonts w:ascii="Verdana" w:eastAsia="Times New Roman" w:hAnsi="Verdana" w:cs="Calibri"/>
          <w:sz w:val="20"/>
          <w:szCs w:val="20"/>
        </w:rPr>
        <w:t>Pravilnik o metodama procjene vrijednosti nekretnina („Narodne novine“ 105/15);</w:t>
      </w:r>
    </w:p>
    <w:p w:rsidR="00B3545C" w:rsidRPr="00B3545C" w:rsidRDefault="00B3545C" w:rsidP="005B1DFF">
      <w:pPr>
        <w:numPr>
          <w:ilvl w:val="0"/>
          <w:numId w:val="59"/>
        </w:numPr>
        <w:spacing w:before="100" w:after="200" w:line="276" w:lineRule="auto"/>
        <w:contextualSpacing/>
        <w:jc w:val="both"/>
        <w:rPr>
          <w:rFonts w:ascii="Verdana" w:eastAsia="Times New Roman" w:hAnsi="Verdana" w:cs="Calibri"/>
          <w:sz w:val="20"/>
          <w:szCs w:val="20"/>
          <w:u w:val="single"/>
        </w:rPr>
      </w:pPr>
      <w:r w:rsidRPr="00B3545C">
        <w:rPr>
          <w:rFonts w:ascii="Verdana" w:eastAsia="Times New Roman" w:hAnsi="Verdana" w:cs="Calibri"/>
          <w:sz w:val="20"/>
          <w:szCs w:val="20"/>
        </w:rPr>
        <w:t>Zakon o vlasništvu i drugim stvarnim pravima („Narodne novine“ 91/96, 68/98, 137/99, 22/00, 73/00, 129/00, 114/01, 79/06, 141/06, 146/08, 38/09, 153/09, 143/12 i 152/14);</w:t>
      </w:r>
    </w:p>
    <w:p w:rsidR="00B3545C" w:rsidRPr="00B3545C" w:rsidRDefault="00B3545C" w:rsidP="005B1DFF">
      <w:pPr>
        <w:numPr>
          <w:ilvl w:val="0"/>
          <w:numId w:val="59"/>
        </w:numPr>
        <w:spacing w:before="100" w:after="200" w:line="276" w:lineRule="auto"/>
        <w:contextualSpacing/>
        <w:jc w:val="both"/>
        <w:rPr>
          <w:rFonts w:ascii="Verdana" w:eastAsia="Times New Roman" w:hAnsi="Verdana" w:cs="Calibri"/>
          <w:sz w:val="20"/>
          <w:szCs w:val="20"/>
          <w:u w:val="single"/>
        </w:rPr>
      </w:pPr>
      <w:r w:rsidRPr="00B3545C">
        <w:rPr>
          <w:rFonts w:ascii="Verdana" w:eastAsia="Times New Roman" w:hAnsi="Verdana" w:cs="Calibri"/>
          <w:sz w:val="20"/>
          <w:szCs w:val="20"/>
        </w:rPr>
        <w:t>Odluka o upravljanju, raspolaganju i korištenju imovine u vlasništvu Grada Slunja („Službeni glasnik Grada Slunja“ 6/18).</w:t>
      </w:r>
    </w:p>
    <w:p w:rsidR="00B3545C" w:rsidRPr="00B3545C" w:rsidRDefault="00B3545C" w:rsidP="00B3545C">
      <w:pPr>
        <w:spacing w:after="0" w:line="240" w:lineRule="auto"/>
        <w:jc w:val="both"/>
        <w:rPr>
          <w:rFonts w:ascii="Verdana" w:hAnsi="Verdana" w:cs="Arial"/>
          <w:bCs/>
          <w:sz w:val="20"/>
          <w:szCs w:val="20"/>
        </w:rPr>
      </w:pPr>
    </w:p>
    <w:p w:rsidR="00B3545C" w:rsidRPr="00B3545C" w:rsidRDefault="00B3545C" w:rsidP="00B3545C">
      <w:pPr>
        <w:spacing w:after="0" w:line="240" w:lineRule="auto"/>
        <w:jc w:val="both"/>
        <w:rPr>
          <w:rFonts w:ascii="Verdana" w:hAnsi="Verdana" w:cs="Arial"/>
          <w:bCs/>
          <w:sz w:val="20"/>
          <w:szCs w:val="20"/>
        </w:rPr>
      </w:pPr>
    </w:p>
    <w:p w:rsidR="00B3545C" w:rsidRPr="00B3545C" w:rsidRDefault="00B3545C" w:rsidP="005B1DFF">
      <w:pPr>
        <w:numPr>
          <w:ilvl w:val="0"/>
          <w:numId w:val="58"/>
        </w:numPr>
        <w:spacing w:before="100" w:after="200" w:line="276" w:lineRule="auto"/>
        <w:contextualSpacing/>
        <w:jc w:val="both"/>
        <w:rPr>
          <w:rFonts w:ascii="Verdana" w:eastAsia="Times New Roman" w:hAnsi="Verdana"/>
          <w:b/>
          <w:bCs/>
          <w:sz w:val="20"/>
          <w:szCs w:val="20"/>
        </w:rPr>
      </w:pPr>
      <w:r w:rsidRPr="00B3545C">
        <w:rPr>
          <w:rFonts w:ascii="Verdana" w:eastAsia="Times New Roman" w:hAnsi="Verdana"/>
          <w:b/>
          <w:bCs/>
          <w:sz w:val="20"/>
          <w:szCs w:val="20"/>
        </w:rPr>
        <w:t>GODIŠNJI PLAN VOĐENJA REGISTRA IMOVINE</w:t>
      </w:r>
    </w:p>
    <w:p w:rsidR="00B3545C" w:rsidRPr="00B3545C" w:rsidRDefault="00B3545C" w:rsidP="00B3545C">
      <w:pPr>
        <w:spacing w:before="100" w:after="200" w:line="276" w:lineRule="auto"/>
        <w:ind w:left="1800"/>
        <w:contextualSpacing/>
        <w:jc w:val="both"/>
        <w:rPr>
          <w:rFonts w:ascii="Verdana" w:eastAsia="Times New Roman" w:hAnsi="Verdana"/>
          <w:b/>
          <w:bCs/>
          <w:sz w:val="20"/>
          <w:szCs w:val="20"/>
        </w:rPr>
      </w:pPr>
    </w:p>
    <w:p w:rsidR="00B3545C" w:rsidRPr="00B3545C" w:rsidRDefault="00B3545C" w:rsidP="00B3545C">
      <w:pPr>
        <w:spacing w:before="100" w:after="0" w:line="240" w:lineRule="auto"/>
        <w:jc w:val="both"/>
        <w:rPr>
          <w:rFonts w:ascii="Verdana" w:eastAsia="Times New Roman" w:hAnsi="Verdana" w:cs="Calibri"/>
          <w:sz w:val="20"/>
          <w:szCs w:val="20"/>
        </w:rPr>
      </w:pPr>
      <w:r w:rsidRPr="00B3545C">
        <w:rPr>
          <w:rFonts w:ascii="Verdana" w:eastAsia="Times New Roman" w:hAnsi="Verdana" w:cs="Calibri"/>
          <w:sz w:val="20"/>
          <w:szCs w:val="20"/>
        </w:rPr>
        <w:t>Jedna od pretpostavki za učinkovito upravljanja i raspolaganja imovinom je uspostava Registra imovine.</w:t>
      </w: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sz w:val="20"/>
          <w:szCs w:val="20"/>
        </w:rPr>
        <w:t>Registar imovine daje cjelokupan pregled imovine Grada Slunja, sa svim relevantnim podacima kao što su: naziv jedinice imovine, površina, vrijednost imovine, katastarska općina, broj katastarske čestice.</w:t>
      </w:r>
    </w:p>
    <w:p w:rsidR="00B3545C" w:rsidRPr="00B3545C" w:rsidRDefault="00B3545C" w:rsidP="00B3545C">
      <w:pPr>
        <w:spacing w:before="100" w:after="0" w:line="240" w:lineRule="auto"/>
        <w:jc w:val="both"/>
        <w:rPr>
          <w:rFonts w:ascii="Verdana" w:eastAsia="Times New Roman" w:hAnsi="Verdana"/>
          <w:sz w:val="20"/>
          <w:szCs w:val="20"/>
        </w:rPr>
      </w:pPr>
      <w:r w:rsidRPr="00B3545C">
        <w:rPr>
          <w:rFonts w:ascii="Verdana" w:eastAsia="Times New Roman" w:hAnsi="Verdana" w:cs="Calibri"/>
          <w:sz w:val="20"/>
          <w:szCs w:val="20"/>
        </w:rPr>
        <w:t xml:space="preserve">Imovina </w:t>
      </w:r>
      <w:r w:rsidRPr="00B3545C">
        <w:rPr>
          <w:rFonts w:ascii="Verdana" w:eastAsia="Times New Roman" w:hAnsi="Verdana"/>
          <w:sz w:val="20"/>
          <w:szCs w:val="20"/>
        </w:rPr>
        <w:t>u vlasništvu Grada Slunja u Registru imovine grupirana je u portfelje i potportfelje koji se redovito ažuriraju.</w:t>
      </w:r>
    </w:p>
    <w:p w:rsidR="00B3545C" w:rsidRDefault="00B3545C" w:rsidP="00B3545C">
      <w:pPr>
        <w:spacing w:before="100" w:after="0" w:line="240" w:lineRule="auto"/>
        <w:jc w:val="both"/>
        <w:rPr>
          <w:rFonts w:ascii="Verdana" w:eastAsia="Times New Roman" w:hAnsi="Verdana" w:cs="Calibri"/>
          <w:sz w:val="20"/>
          <w:szCs w:val="20"/>
        </w:rPr>
      </w:pPr>
      <w:r w:rsidRPr="00B3545C">
        <w:rPr>
          <w:rFonts w:ascii="Verdana" w:eastAsia="Times New Roman" w:hAnsi="Verdana" w:cs="Calibri"/>
          <w:sz w:val="20"/>
          <w:szCs w:val="20"/>
        </w:rPr>
        <w:t>Ustroj Registra imovine i podatkovna nadogradnja dugogodišnji je proces koji se mora konstantno ažurirati. Pravovremenim ažuriranjem registra imovine definirat će se dugoročni ciljevi vođenja registra imovine:</w:t>
      </w:r>
    </w:p>
    <w:p w:rsidR="00DD6EF6" w:rsidRPr="00B3545C" w:rsidRDefault="00DD6EF6" w:rsidP="00B3545C">
      <w:pPr>
        <w:spacing w:before="100" w:after="0" w:line="240" w:lineRule="auto"/>
        <w:jc w:val="both"/>
        <w:rPr>
          <w:rFonts w:ascii="Verdana" w:eastAsia="Times New Roman" w:hAnsi="Verdana" w:cs="Calibri"/>
          <w:sz w:val="20"/>
          <w:szCs w:val="20"/>
        </w:rPr>
      </w:pPr>
    </w:p>
    <w:p w:rsidR="00B3545C" w:rsidRPr="001E660C" w:rsidRDefault="00B3545C" w:rsidP="005B1DFF">
      <w:pPr>
        <w:pStyle w:val="Bezproreda"/>
        <w:numPr>
          <w:ilvl w:val="0"/>
          <w:numId w:val="70"/>
        </w:numPr>
        <w:rPr>
          <w:rFonts w:ascii="Verdana" w:hAnsi="Verdana"/>
          <w:sz w:val="20"/>
          <w:szCs w:val="20"/>
        </w:rPr>
      </w:pPr>
      <w:r w:rsidRPr="001E660C">
        <w:rPr>
          <w:rFonts w:ascii="Verdana" w:hAnsi="Verdana"/>
          <w:sz w:val="20"/>
          <w:szCs w:val="20"/>
        </w:rPr>
        <w:t xml:space="preserve">uvid u opseg i strukturu imovine  Grada Slunja, </w:t>
      </w:r>
    </w:p>
    <w:p w:rsidR="00B3545C" w:rsidRPr="001E660C" w:rsidRDefault="00B3545C" w:rsidP="005B1DFF">
      <w:pPr>
        <w:pStyle w:val="Bezproreda"/>
        <w:numPr>
          <w:ilvl w:val="0"/>
          <w:numId w:val="70"/>
        </w:numPr>
        <w:rPr>
          <w:rFonts w:ascii="Verdana" w:hAnsi="Verdana"/>
          <w:sz w:val="20"/>
          <w:szCs w:val="20"/>
        </w:rPr>
      </w:pPr>
      <w:r w:rsidRPr="001E660C">
        <w:rPr>
          <w:rFonts w:ascii="Verdana" w:hAnsi="Verdana"/>
          <w:sz w:val="20"/>
          <w:szCs w:val="20"/>
        </w:rPr>
        <w:t>nadzor nad stanjem imovine u vlasništvu Grada Slunja,</w:t>
      </w:r>
    </w:p>
    <w:p w:rsidR="00B3545C" w:rsidRPr="001E660C" w:rsidRDefault="00B3545C" w:rsidP="005B1DFF">
      <w:pPr>
        <w:pStyle w:val="Bezproreda"/>
        <w:numPr>
          <w:ilvl w:val="0"/>
          <w:numId w:val="70"/>
        </w:numPr>
        <w:rPr>
          <w:rFonts w:ascii="Verdana" w:hAnsi="Verdana"/>
          <w:sz w:val="20"/>
          <w:szCs w:val="20"/>
        </w:rPr>
      </w:pPr>
      <w:r w:rsidRPr="001E660C">
        <w:rPr>
          <w:rFonts w:ascii="Verdana" w:hAnsi="Verdana"/>
          <w:sz w:val="20"/>
          <w:szCs w:val="20"/>
        </w:rPr>
        <w:t>kvalitetnije i brže donošenje odluka o upravljanju imovinom,</w:t>
      </w:r>
    </w:p>
    <w:p w:rsidR="00B3545C" w:rsidRPr="001E660C" w:rsidRDefault="00B3545C" w:rsidP="005B1DFF">
      <w:pPr>
        <w:pStyle w:val="Bezproreda"/>
        <w:numPr>
          <w:ilvl w:val="0"/>
          <w:numId w:val="70"/>
        </w:numPr>
        <w:rPr>
          <w:rFonts w:ascii="Verdana" w:hAnsi="Verdana"/>
          <w:sz w:val="20"/>
          <w:szCs w:val="20"/>
        </w:rPr>
      </w:pPr>
      <w:r w:rsidRPr="001E660C">
        <w:rPr>
          <w:rFonts w:ascii="Verdana" w:hAnsi="Verdana"/>
          <w:sz w:val="20"/>
          <w:szCs w:val="20"/>
        </w:rPr>
        <w:t>praćenje koristi i učinaka upravljanja imovinom</w:t>
      </w:r>
    </w:p>
    <w:p w:rsidR="00B3545C" w:rsidRDefault="00B3545C" w:rsidP="00B3545C">
      <w:pPr>
        <w:spacing w:before="100" w:after="0" w:line="240" w:lineRule="auto"/>
        <w:jc w:val="both"/>
        <w:rPr>
          <w:rFonts w:ascii="Verdana" w:eastAsia="Times New Roman" w:hAnsi="Verdana" w:cs="Calibri"/>
          <w:sz w:val="20"/>
          <w:szCs w:val="20"/>
        </w:rPr>
      </w:pPr>
    </w:p>
    <w:p w:rsidR="00B042A8" w:rsidRDefault="00B042A8" w:rsidP="00B042A8">
      <w:pPr>
        <w:pStyle w:val="Bezproreda"/>
        <w:jc w:val="center"/>
        <w:rPr>
          <w:rFonts w:ascii="Arial" w:hAnsi="Arial" w:cs="Arial"/>
          <w:b/>
          <w:color w:val="C00000"/>
          <w:sz w:val="40"/>
          <w:szCs w:val="40"/>
        </w:rPr>
      </w:pPr>
    </w:p>
    <w:p w:rsidR="00DD6EF6" w:rsidRDefault="00DD6EF6" w:rsidP="00B042A8">
      <w:pPr>
        <w:pStyle w:val="Bezproreda"/>
        <w:jc w:val="center"/>
        <w:rPr>
          <w:rFonts w:ascii="Arial" w:hAnsi="Arial" w:cs="Arial"/>
          <w:b/>
          <w:color w:val="C00000"/>
          <w:sz w:val="40"/>
          <w:szCs w:val="40"/>
        </w:rPr>
      </w:pPr>
    </w:p>
    <w:p w:rsidR="00DD6EF6" w:rsidRPr="00EC772F" w:rsidRDefault="00DD6EF6" w:rsidP="00B042A8">
      <w:pPr>
        <w:pStyle w:val="Bezproreda"/>
        <w:jc w:val="center"/>
        <w:rPr>
          <w:rFonts w:ascii="Arial" w:hAnsi="Arial" w:cs="Arial"/>
          <w:b/>
          <w:color w:val="C00000"/>
          <w:sz w:val="40"/>
          <w:szCs w:val="40"/>
        </w:rPr>
      </w:pPr>
    </w:p>
    <w:p w:rsidR="00B3545C" w:rsidRDefault="00B3545C" w:rsidP="00B3545C">
      <w:pPr>
        <w:spacing w:before="100" w:after="0" w:line="240" w:lineRule="auto"/>
        <w:jc w:val="both"/>
        <w:rPr>
          <w:rFonts w:ascii="Verdana" w:eastAsia="Times New Roman" w:hAnsi="Verdana" w:cs="Calibri"/>
          <w:sz w:val="20"/>
          <w:szCs w:val="20"/>
        </w:rPr>
      </w:pPr>
    </w:p>
    <w:p w:rsidR="00B3545C" w:rsidRDefault="00B3545C" w:rsidP="00B3545C">
      <w:pPr>
        <w:spacing w:before="100" w:after="0" w:line="240" w:lineRule="auto"/>
        <w:jc w:val="both"/>
        <w:rPr>
          <w:rFonts w:ascii="Verdana" w:eastAsia="Times New Roman" w:hAnsi="Verdana" w:cs="Calibri"/>
          <w:sz w:val="20"/>
          <w:szCs w:val="20"/>
        </w:rPr>
      </w:pP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Na temelju članka 35. stavka 1. točka 2. Zakona o lokalnoj i područnoj (regionalnoj) samoupravi („Narodne novine“ 33/01, 60/01-vjerodostojno tumačenje, 129/05, 109/07, 125/08 i 36/09, 150/11, 144/12, 19/13, 137/15, 123/17, 98/19, 144/20) i članka 25. stavka 1. podstavka 4. Statuta Grada Slunja („Glasnik Karlovačke županije“ 20/09, 6/13, 15/13, 3/15,  „Službeni glasnik Grad Slunja“ 1/18, 2/20, 6/20, 3/21 i 5/221-pročišćeni tekst), Gradsko vijeće na  svojoj 7. sjednici održanoj dana 14. 12. 2021. godine,  donijelo je</w:t>
      </w:r>
    </w:p>
    <w:p w:rsidR="00B3545C" w:rsidRPr="00B3545C" w:rsidRDefault="00B3545C" w:rsidP="00B3545C">
      <w:pPr>
        <w:spacing w:after="0" w:line="240" w:lineRule="auto"/>
        <w:rPr>
          <w:rFonts w:ascii="Verdana" w:eastAsia="Times New Roman" w:hAnsi="Verdana"/>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 xml:space="preserve">PROGRAM </w:t>
      </w: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 xml:space="preserve">dodjele potpore male vrijednosti   </w:t>
      </w: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Radio Slunju u 2022. godini</w:t>
      </w:r>
    </w:p>
    <w:p w:rsidR="00B3545C" w:rsidRPr="00B3545C" w:rsidRDefault="00B3545C" w:rsidP="00B3545C">
      <w:pPr>
        <w:spacing w:after="0" w:line="240" w:lineRule="auto"/>
        <w:jc w:val="center"/>
        <w:rPr>
          <w:rFonts w:ascii="Verdana" w:eastAsia="Times New Roman" w:hAnsi="Verdana"/>
          <w:b/>
          <w:sz w:val="20"/>
          <w:szCs w:val="20"/>
          <w:lang w:eastAsia="hr-HR"/>
        </w:rPr>
      </w:pPr>
    </w:p>
    <w:p w:rsidR="00B042A8" w:rsidRPr="00B3545C" w:rsidRDefault="00B042A8" w:rsidP="00B3545C">
      <w:pPr>
        <w:spacing w:after="0" w:line="240" w:lineRule="auto"/>
        <w:jc w:val="center"/>
        <w:rPr>
          <w:rFonts w:ascii="Verdana" w:eastAsia="Times New Roman" w:hAnsi="Verdana"/>
          <w:b/>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1.</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Ovim Programom utvrđuju se uvjeti i način dodjele potpore male vrijednosti Radio Slunju u 2022. godini kao jedinom elektroničkom mediju koji ima koncesiju za područje Grada Slunja, a koji proizvodi i emitira sadržaje od interesa za Grad Slunj. </w:t>
      </w:r>
    </w:p>
    <w:p w:rsidR="00B3545C" w:rsidRPr="00B3545C" w:rsidRDefault="00B3545C" w:rsidP="00B3545C">
      <w:pPr>
        <w:spacing w:after="0" w:line="240" w:lineRule="auto"/>
        <w:ind w:left="720"/>
        <w:rPr>
          <w:rFonts w:ascii="Verdana" w:eastAsia="Times New Roman" w:hAnsi="Verdana"/>
          <w:sz w:val="20"/>
          <w:szCs w:val="20"/>
          <w:lang w:eastAsia="hr-HR"/>
        </w:rPr>
      </w:pPr>
      <w:r w:rsidRPr="00B3545C">
        <w:rPr>
          <w:rFonts w:ascii="Verdana" w:eastAsia="Times New Roman" w:hAnsi="Verdana"/>
          <w:sz w:val="20"/>
          <w:szCs w:val="20"/>
          <w:lang w:eastAsia="hr-HR"/>
        </w:rPr>
        <w:t xml:space="preserve">   </w:t>
      </w: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2.</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Ovaj Program usklađen je s Uredbom Europske komisije br. 1407/2013 od 18. prosinca 2013. godine o primjeni članka 107. i 108. Ugovora o funkcioniranju Europske unije na de minimis potpore (Službeni list Europske unije broj: L 325 od 24. prosinca 2013. godine).    </w:t>
      </w:r>
    </w:p>
    <w:p w:rsidR="00B3545C" w:rsidRPr="00B3545C" w:rsidRDefault="00B3545C" w:rsidP="00B3545C">
      <w:pPr>
        <w:spacing w:after="0" w:line="240" w:lineRule="auto"/>
        <w:jc w:val="both"/>
        <w:rPr>
          <w:rFonts w:ascii="Verdana" w:eastAsia="Times New Roman" w:hAnsi="Verdana"/>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3.</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Potpora male vrijednosti koja je predmet ovog Programa dodjeljuje  se u obliku subvencija kojima je cilj pružanje financijske potpore Radio Slunju za proizvodnju i emitiranje  kvalitetnih programskih sadržaja od interesa za Grad (informativnih, kulturnih, umjetničkih, stručnih i drugih) kojima se:</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promiču teme od osobitog interesa za građane Grada Slunja;</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ostvaruje pravo građana Grada Slunja na javno informiranje;</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obrađuju teme o gospodarskim aktivnostima u Gradu;</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potiče kulturno stvaralaštvo i promiče tradicija Grada;</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potiče razvoj sporta u Gradu;</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potiče razvoj odgoja, obrazovanja, znanosti i umjetnosti u Gradu;</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obrađuju teme o zdravstvenoj i socijalnoj zaštiti građana Grada Slunja;</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obrađuju teme o osobama s invaliditetom i braniteljima;</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potiče dijalog, kultura, tolerancija te svijest mladih o izgradnji civilnog društva;</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potiče zaštita okoliša i razvoj ekološke svijesti;</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promiču interesi Grada kao jedinice lokalne samouprave.</w:t>
      </w:r>
    </w:p>
    <w:p w:rsidR="00B3545C" w:rsidRPr="00B3545C" w:rsidRDefault="00B3545C" w:rsidP="00B3545C">
      <w:pPr>
        <w:spacing w:after="0" w:line="240" w:lineRule="auto"/>
        <w:jc w:val="center"/>
        <w:rPr>
          <w:rFonts w:ascii="Verdana" w:eastAsia="Times New Roman" w:hAnsi="Verdana"/>
          <w:b/>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4.</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Sredstva potpore osigurana su u Proračunu Grada Slunja za 2022. godinu unutar Glave 301.,  program „Ostale javne potrebe“ aktivnost „Radio Slunj“, konto 352 „Subvencije trgovačkim društvima, poljoprivrednicima i obrtnicima izvan javnog sektora“ u iznosu od 220.000,00 Kn.    </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Iznos odobrene i doznačene subvencije na godišnjoj razini ne može iznositi više od  proračunom osiguranih sredstava iz prethodnog stavka. </w:t>
      </w:r>
    </w:p>
    <w:p w:rsidR="00B3545C" w:rsidRPr="00B3545C" w:rsidRDefault="00B3545C" w:rsidP="00B3545C">
      <w:pPr>
        <w:spacing w:after="0" w:line="240" w:lineRule="auto"/>
        <w:jc w:val="both"/>
        <w:rPr>
          <w:rFonts w:ascii="Verdana" w:eastAsia="Times New Roman" w:hAnsi="Verdana"/>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5.</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Vrijednost pojedinog programskog sadržaja koji se subvencionira utvrđuje se u slijedećim iznosima: </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prijenos sjednice Gradskog vijeća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4000,00 Kn</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emisija „Okrugli stol“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xml:space="preserve">-  1500,00 Kn </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emisija „Zajedno s braniteljima“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2000,00 Kn</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emisija „Veliki odmor“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xml:space="preserve">-  1000,00 Kn </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emisija „Naše zdravlje“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1000,00 Kn</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emisija „Korak naprijed“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xml:space="preserve">-  1000,00 Kn </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prijenos Svete mise </w:t>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r>
      <w:r w:rsidRPr="00B3545C">
        <w:rPr>
          <w:rFonts w:ascii="Verdana" w:eastAsia="Times New Roman" w:hAnsi="Verdana"/>
          <w:sz w:val="20"/>
          <w:szCs w:val="20"/>
          <w:lang w:eastAsia="hr-HR"/>
        </w:rPr>
        <w:tab/>
        <w:t>-  1000,00 Kn</w:t>
      </w:r>
    </w:p>
    <w:p w:rsidR="00B3545C" w:rsidRPr="00B3545C" w:rsidRDefault="00B3545C" w:rsidP="005B1DFF">
      <w:pPr>
        <w:numPr>
          <w:ilvl w:val="0"/>
          <w:numId w:val="61"/>
        </w:num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ab/>
        <w:t xml:space="preserve">prijenos i praćenje aktualnih događanja i manifestacija </w:t>
      </w:r>
    </w:p>
    <w:p w:rsidR="00B3545C" w:rsidRPr="00B3545C" w:rsidRDefault="00B3545C" w:rsidP="00B3545C">
      <w:pPr>
        <w:spacing w:after="0" w:line="240" w:lineRule="auto"/>
        <w:ind w:left="720"/>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-za svakih započetih 30,00 min prijenosa ili praćenja     </w:t>
      </w:r>
      <w:r w:rsidRPr="00B3545C">
        <w:rPr>
          <w:rFonts w:ascii="Verdana" w:eastAsia="Times New Roman" w:hAnsi="Verdana"/>
          <w:sz w:val="20"/>
          <w:szCs w:val="20"/>
          <w:lang w:eastAsia="hr-HR"/>
        </w:rPr>
        <w:tab/>
        <w:t>-    500,00 Kn</w:t>
      </w:r>
    </w:p>
    <w:p w:rsidR="00B3545C" w:rsidRPr="00B3545C" w:rsidRDefault="00B3545C" w:rsidP="00B3545C">
      <w:pPr>
        <w:spacing w:after="0" w:line="240" w:lineRule="auto"/>
        <w:jc w:val="both"/>
        <w:rPr>
          <w:rFonts w:ascii="Verdana" w:eastAsia="Times New Roman" w:hAnsi="Verdana"/>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lastRenderedPageBreak/>
        <w:t>Članak 6.</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Subvencije se doznačuju mjesečno, temeljem zahtjeva Radio Slunja u kojem se navode planirani programski sadržaji koji se namjeravaju realizirati tijekom mjeseca, te potrebna sredstava za njihovu realizaciju.</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O zahtjevu iz prethodnog stavka odlučuje Gradonačelnik. </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Radio Slunj dužan je izviješće o utrošku doznačenih sredstava dostaviti po isteku tekućeg mjeseca. </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U izvješću se detaljno navode programski sadržaji i emisije koji su realizirani s datumom emitiranja, dužinom trajanja, temom itd.  </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Ukoliko Radio Slunj nije u dostavljenom izviješću opravdao sva doznačena mu sredstva, subvencija za slijedeći mjesec može se umanjiti za neopravdani iznos doznačene subvencije.  </w:t>
      </w:r>
    </w:p>
    <w:p w:rsidR="00B042A8" w:rsidRPr="00DD6EF6" w:rsidRDefault="00DD6EF6" w:rsidP="00DD6EF6">
      <w:pPr>
        <w:spacing w:after="0" w:line="240" w:lineRule="auto"/>
        <w:rPr>
          <w:rFonts w:ascii="Verdana" w:eastAsia="Times New Roman" w:hAnsi="Verdana"/>
          <w:sz w:val="20"/>
          <w:szCs w:val="20"/>
          <w:lang w:eastAsia="hr-HR"/>
        </w:rPr>
      </w:pPr>
      <w:r>
        <w:rPr>
          <w:rFonts w:ascii="Verdana" w:eastAsia="Times New Roman" w:hAnsi="Verdana"/>
          <w:sz w:val="20"/>
          <w:szCs w:val="20"/>
          <w:lang w:eastAsia="hr-HR"/>
        </w:rPr>
        <w:t xml:space="preserve">   </w:t>
      </w: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7.</w:t>
      </w:r>
    </w:p>
    <w:p w:rsidR="00B3545C" w:rsidRPr="00B3545C" w:rsidRDefault="00B3545C" w:rsidP="00B3545C">
      <w:pPr>
        <w:spacing w:after="0" w:line="240" w:lineRule="auto"/>
        <w:jc w:val="both"/>
        <w:rPr>
          <w:rFonts w:ascii="Verdana" w:eastAsia="Times New Roman" w:hAnsi="Verdana"/>
          <w:b/>
          <w:sz w:val="20"/>
          <w:szCs w:val="20"/>
          <w:lang w:eastAsia="hr-HR"/>
        </w:rPr>
      </w:pPr>
      <w:r w:rsidRPr="00B3545C">
        <w:rPr>
          <w:rFonts w:ascii="Verdana" w:eastAsia="Times New Roman" w:hAnsi="Verdana"/>
          <w:sz w:val="20"/>
          <w:szCs w:val="20"/>
          <w:lang w:eastAsia="hr-HR"/>
        </w:rPr>
        <w:t xml:space="preserve">Nadležna tijela Grada imaju pravo u svakom trenutku zatražiti izviješće i/ili dodatna pojašnjenja vezano uz trošenje doznačene subvencije ili u tu svrhu obaviti nadzor nad trošenjem doznačenih sredstava.  </w:t>
      </w:r>
    </w:p>
    <w:p w:rsidR="00B3545C" w:rsidRPr="00B3545C" w:rsidRDefault="00B3545C" w:rsidP="00B3545C">
      <w:pPr>
        <w:spacing w:after="0" w:line="240" w:lineRule="auto"/>
        <w:jc w:val="center"/>
        <w:rPr>
          <w:rFonts w:ascii="Verdana" w:eastAsia="Times New Roman" w:hAnsi="Verdana"/>
          <w:b/>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8.</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Potpore odobrene Radio Slunju sukladno ovom Programu ne smiju zajedno sa potporama iz drugih izvora premašiti iznos  od 200.000,00 Eura u trogodišnjem razdoblju koje obuhvaća tekuću i prethodne dvije fiskalne godine. </w:t>
      </w:r>
    </w:p>
    <w:p w:rsidR="00B3545C" w:rsidRPr="00B3545C" w:rsidRDefault="00B3545C" w:rsidP="00B3545C">
      <w:pPr>
        <w:spacing w:after="0" w:line="240" w:lineRule="auto"/>
        <w:jc w:val="both"/>
        <w:rPr>
          <w:rFonts w:ascii="Verdana" w:eastAsia="Times New Roman" w:hAnsi="Verdana"/>
          <w:sz w:val="20"/>
          <w:szCs w:val="20"/>
          <w:lang w:eastAsia="hr-HR"/>
        </w:rPr>
      </w:pPr>
    </w:p>
    <w:p w:rsidR="00B3545C" w:rsidRPr="00B3545C" w:rsidRDefault="00B3545C" w:rsidP="00B3545C">
      <w:pPr>
        <w:spacing w:after="0" w:line="240" w:lineRule="auto"/>
        <w:jc w:val="center"/>
        <w:rPr>
          <w:rFonts w:ascii="Verdana" w:eastAsia="Times New Roman" w:hAnsi="Verdana"/>
          <w:b/>
          <w:sz w:val="20"/>
          <w:szCs w:val="20"/>
          <w:lang w:eastAsia="hr-HR"/>
        </w:rPr>
      </w:pPr>
      <w:r w:rsidRPr="00B3545C">
        <w:rPr>
          <w:rFonts w:ascii="Verdana" w:eastAsia="Times New Roman" w:hAnsi="Verdana"/>
          <w:b/>
          <w:sz w:val="20"/>
          <w:szCs w:val="20"/>
          <w:lang w:eastAsia="hr-HR"/>
        </w:rPr>
        <w:t>Članak 9.</w:t>
      </w:r>
    </w:p>
    <w:p w:rsidR="00B3545C" w:rsidRPr="00B3545C" w:rsidRDefault="00B3545C" w:rsidP="00B3545C">
      <w:pPr>
        <w:spacing w:after="0" w:line="240" w:lineRule="auto"/>
        <w:jc w:val="both"/>
        <w:rPr>
          <w:rFonts w:ascii="Verdana" w:eastAsia="Times New Roman" w:hAnsi="Verdana"/>
          <w:sz w:val="20"/>
          <w:szCs w:val="20"/>
          <w:lang w:eastAsia="hr-HR"/>
        </w:rPr>
      </w:pPr>
      <w:r w:rsidRPr="00B3545C">
        <w:rPr>
          <w:rFonts w:ascii="Verdana" w:eastAsia="Times New Roman" w:hAnsi="Verdana"/>
          <w:sz w:val="20"/>
          <w:szCs w:val="20"/>
          <w:lang w:eastAsia="hr-HR"/>
        </w:rPr>
        <w:t xml:space="preserve">Ovaj Program stupa na snagu osmi dan od objave u „Službenom Glasniku Grada Slunja“, a primjenjuje se od 01. siječnja 2022. godine. </w:t>
      </w:r>
    </w:p>
    <w:p w:rsidR="00B3545C" w:rsidRPr="00B3545C" w:rsidRDefault="00B3545C" w:rsidP="00B3545C">
      <w:pPr>
        <w:spacing w:before="100" w:after="0" w:line="240" w:lineRule="auto"/>
        <w:jc w:val="both"/>
        <w:rPr>
          <w:rFonts w:ascii="Verdana" w:eastAsia="Times New Roman" w:hAnsi="Verdana" w:cs="Calibri"/>
          <w:sz w:val="20"/>
          <w:szCs w:val="20"/>
        </w:rPr>
      </w:pPr>
    </w:p>
    <w:p w:rsidR="00B3545C" w:rsidRDefault="00B3545C" w:rsidP="00B3545C">
      <w:pPr>
        <w:pStyle w:val="Bezproreda"/>
        <w:rPr>
          <w:rFonts w:ascii="Verdana" w:hAnsi="Verdana"/>
          <w:sz w:val="20"/>
          <w:szCs w:val="20"/>
        </w:rPr>
      </w:pPr>
      <w:r w:rsidRPr="00292683">
        <w:rPr>
          <w:rFonts w:ascii="Verdana" w:hAnsi="Verdana"/>
          <w:sz w:val="20"/>
          <w:szCs w:val="20"/>
        </w:rPr>
        <w:t>KLASA:40</w:t>
      </w:r>
      <w:r>
        <w:rPr>
          <w:rFonts w:ascii="Verdana" w:hAnsi="Verdana"/>
          <w:sz w:val="20"/>
          <w:szCs w:val="20"/>
        </w:rPr>
        <w:t>2</w:t>
      </w:r>
      <w:r w:rsidRPr="00292683">
        <w:rPr>
          <w:rFonts w:ascii="Verdana" w:hAnsi="Verdana"/>
          <w:sz w:val="20"/>
          <w:szCs w:val="20"/>
        </w:rPr>
        <w:t>-0</w:t>
      </w:r>
      <w:r>
        <w:rPr>
          <w:rFonts w:ascii="Verdana" w:hAnsi="Verdana"/>
          <w:sz w:val="20"/>
          <w:szCs w:val="20"/>
        </w:rPr>
        <w:t>7/21-01/06</w:t>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r>
      <w:r w:rsidRPr="00292683">
        <w:rPr>
          <w:rFonts w:ascii="Verdana" w:hAnsi="Verdana"/>
          <w:sz w:val="20"/>
          <w:szCs w:val="20"/>
        </w:rPr>
        <w:tab/>
        <w:t>PREDSJEDNIK</w:t>
      </w:r>
    </w:p>
    <w:p w:rsidR="00B3545C" w:rsidRDefault="00B3545C" w:rsidP="00B3545C">
      <w:pPr>
        <w:pStyle w:val="Bezproreda"/>
        <w:rPr>
          <w:rFonts w:ascii="Verdana" w:hAnsi="Verdana"/>
          <w:sz w:val="20"/>
          <w:szCs w:val="20"/>
        </w:rPr>
      </w:pPr>
      <w:r>
        <w:rPr>
          <w:rFonts w:ascii="Verdana" w:hAnsi="Verdana"/>
          <w:sz w:val="20"/>
          <w:szCs w:val="20"/>
        </w:rPr>
        <w:t>URBROJ:2133/04-03/05/21-3</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GRADSKOG VIJEĆA</w:t>
      </w:r>
    </w:p>
    <w:p w:rsidR="00B3545C" w:rsidRDefault="00B3545C" w:rsidP="00B3545C">
      <w:pPr>
        <w:pStyle w:val="Bezproreda"/>
        <w:rPr>
          <w:rFonts w:ascii="Verdana" w:hAnsi="Verdana"/>
          <w:sz w:val="20"/>
          <w:szCs w:val="20"/>
        </w:rPr>
      </w:pPr>
      <w:r>
        <w:rPr>
          <w:rFonts w:ascii="Verdana" w:hAnsi="Verdana"/>
          <w:sz w:val="20"/>
          <w:szCs w:val="20"/>
        </w:rPr>
        <w:t>Slunj, 14. 12. 2021.</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Jure Katić</w:t>
      </w:r>
    </w:p>
    <w:p w:rsidR="00B3545C" w:rsidRDefault="00B3545C" w:rsidP="00292683">
      <w:pPr>
        <w:pStyle w:val="Bezproreda"/>
        <w:rPr>
          <w:rFonts w:ascii="Verdana" w:hAnsi="Verdana"/>
          <w:sz w:val="20"/>
          <w:szCs w:val="20"/>
        </w:rPr>
      </w:pPr>
    </w:p>
    <w:p w:rsidR="00B042A8" w:rsidRPr="00EC772F" w:rsidRDefault="00B042A8" w:rsidP="00B042A8">
      <w:pPr>
        <w:pStyle w:val="Bezproreda"/>
        <w:jc w:val="center"/>
        <w:rPr>
          <w:rFonts w:ascii="Arial" w:hAnsi="Arial" w:cs="Arial"/>
          <w:b/>
          <w:color w:val="C00000"/>
          <w:sz w:val="40"/>
          <w:szCs w:val="40"/>
        </w:rPr>
      </w:pPr>
      <w:r>
        <w:rPr>
          <w:rFonts w:ascii="Arial" w:hAnsi="Arial" w:cs="Arial"/>
          <w:b/>
          <w:color w:val="C00000"/>
          <w:sz w:val="40"/>
          <w:szCs w:val="40"/>
        </w:rPr>
        <w:t>_____________</w:t>
      </w:r>
    </w:p>
    <w:p w:rsidR="00B3545C" w:rsidRDefault="00B3545C" w:rsidP="00292683">
      <w:pPr>
        <w:pStyle w:val="Bezproreda"/>
        <w:rPr>
          <w:rFonts w:ascii="Verdana" w:hAnsi="Verdana"/>
          <w:sz w:val="20"/>
          <w:szCs w:val="20"/>
        </w:rPr>
      </w:pPr>
    </w:p>
    <w:p w:rsidR="00132A9E" w:rsidRPr="00132A9E" w:rsidRDefault="00132A9E" w:rsidP="00132A9E">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132A9E" w:rsidRPr="00132A9E" w:rsidRDefault="00132A9E" w:rsidP="00132A9E">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132A9E" w:rsidRPr="00132A9E" w:rsidRDefault="00132A9E" w:rsidP="00132A9E">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Na temelju članka  36. Zakona o lokalnoj i područnoj (regionalnoj) samoupravi (“Narodne novine„(„Narodne novine“ 33/01, 60/01-vjerodostojno tumačenje, 129/05, 109/07, 125/08, 109/07, 36/09, 150/11, 144/12, 19/13,</w:t>
      </w:r>
      <w:hyperlink r:id="rId11" w:tgtFrame="_blank" w:history="1">
        <w:r w:rsidRPr="00132A9E">
          <w:rPr>
            <w:rFonts w:ascii="Verdana" w:eastAsia="Times New Roman" w:hAnsi="Verdana" w:cs="Arial"/>
            <w:bCs/>
            <w:color w:val="000000"/>
            <w:sz w:val="20"/>
            <w:szCs w:val="20"/>
            <w:lang w:eastAsia="hr-HR"/>
          </w:rPr>
          <w:t>137/15</w:t>
        </w:r>
      </w:hyperlink>
      <w:r w:rsidRPr="00132A9E">
        <w:rPr>
          <w:rFonts w:ascii="Verdana" w:eastAsia="Times New Roman" w:hAnsi="Verdana" w:cs="Arial"/>
          <w:color w:val="000000"/>
          <w:sz w:val="20"/>
          <w:szCs w:val="20"/>
          <w:lang w:eastAsia="hr-HR"/>
        </w:rPr>
        <w:t>, </w:t>
      </w:r>
      <w:hyperlink r:id="rId12" w:tgtFrame="_blank" w:history="1">
        <w:r w:rsidRPr="00132A9E">
          <w:rPr>
            <w:rFonts w:ascii="Verdana" w:eastAsia="Times New Roman" w:hAnsi="Verdana" w:cs="Arial"/>
            <w:bCs/>
            <w:color w:val="000000"/>
            <w:sz w:val="20"/>
            <w:szCs w:val="20"/>
            <w:lang w:eastAsia="hr-HR"/>
          </w:rPr>
          <w:t>123/17</w:t>
        </w:r>
      </w:hyperlink>
      <w:r w:rsidRPr="00132A9E">
        <w:rPr>
          <w:rFonts w:ascii="Verdana" w:eastAsia="Times New Roman" w:hAnsi="Verdana" w:cs="Arial"/>
          <w:color w:val="000000"/>
          <w:sz w:val="20"/>
          <w:szCs w:val="20"/>
          <w:lang w:eastAsia="hr-HR"/>
        </w:rPr>
        <w:t>, </w:t>
      </w:r>
      <w:hyperlink r:id="rId13" w:tgtFrame="_blank" w:history="1">
        <w:r w:rsidRPr="00132A9E">
          <w:rPr>
            <w:rFonts w:ascii="Verdana" w:eastAsia="Times New Roman" w:hAnsi="Verdana" w:cs="Arial"/>
            <w:bCs/>
            <w:color w:val="000000"/>
            <w:sz w:val="20"/>
            <w:szCs w:val="20"/>
            <w:lang w:eastAsia="hr-HR"/>
          </w:rPr>
          <w:t>98/19</w:t>
        </w:r>
      </w:hyperlink>
      <w:r w:rsidRPr="00132A9E">
        <w:rPr>
          <w:rFonts w:ascii="Verdana" w:eastAsia="Times New Roman" w:hAnsi="Verdana" w:cs="Arial"/>
          <w:color w:val="000000"/>
          <w:sz w:val="20"/>
          <w:szCs w:val="20"/>
          <w:lang w:eastAsia="hr-HR"/>
        </w:rPr>
        <w:t>, </w:t>
      </w:r>
      <w:hyperlink r:id="rId14" w:tgtFrame="_blank" w:history="1">
        <w:r w:rsidRPr="00132A9E">
          <w:rPr>
            <w:rFonts w:ascii="Verdana" w:eastAsia="Times New Roman" w:hAnsi="Verdana" w:cs="Arial"/>
            <w:bCs/>
            <w:color w:val="000000"/>
            <w:sz w:val="20"/>
            <w:szCs w:val="20"/>
            <w:lang w:eastAsia="hr-HR"/>
          </w:rPr>
          <w:t>144/20</w:t>
        </w:r>
      </w:hyperlink>
      <w:r w:rsidRPr="00132A9E">
        <w:rPr>
          <w:rFonts w:ascii="Verdana" w:eastAsia="Times New Roman" w:hAnsi="Verdana"/>
          <w:color w:val="000000"/>
          <w:sz w:val="20"/>
          <w:szCs w:val="20"/>
          <w:lang w:eastAsia="hr-HR"/>
        </w:rPr>
        <w:t>)</w:t>
      </w:r>
      <w:r w:rsidRPr="00132A9E">
        <w:rPr>
          <w:rFonts w:ascii="Verdana" w:eastAsia="Times New Roman" w:hAnsi="Verdana"/>
          <w:sz w:val="20"/>
          <w:szCs w:val="20"/>
          <w:lang w:eastAsia="hr-HR"/>
        </w:rPr>
        <w:t xml:space="preserve"> i članka 25. stavka 1. podstavka 18. Statuta Grada Slunja (“Glasnik Karlovačke županije” 20/09, 6/13, 15/15, 3/15 i „Službeni glasnik Grada Slunja“ 1/18, 2/20, 6/20, 3/21 i 5/21-pročišćeni tekst), Gradsko vijeće na svojoj 7. sjednici održanoj dana 14. 12. 2021. godine,  donijelo je slijedeću</w:t>
      </w:r>
    </w:p>
    <w:p w:rsidR="00132A9E" w:rsidRPr="00132A9E" w:rsidRDefault="00132A9E" w:rsidP="00132A9E">
      <w:pPr>
        <w:overflowPunct w:val="0"/>
        <w:autoSpaceDE w:val="0"/>
        <w:autoSpaceDN w:val="0"/>
        <w:adjustRightInd w:val="0"/>
        <w:spacing w:after="0" w:line="240" w:lineRule="auto"/>
        <w:textAlignment w:val="baseline"/>
        <w:rPr>
          <w:rFonts w:ascii="Verdana" w:eastAsia="Times New Roman" w:hAnsi="Verdana"/>
          <w:sz w:val="20"/>
          <w:szCs w:val="20"/>
          <w:lang w:eastAsia="hr-HR"/>
        </w:rPr>
      </w:pPr>
    </w:p>
    <w:p w:rsidR="00132A9E" w:rsidRPr="00132A9E" w:rsidRDefault="00132A9E" w:rsidP="00132A9E">
      <w:pPr>
        <w:overflowPunct w:val="0"/>
        <w:autoSpaceDE w:val="0"/>
        <w:autoSpaceDN w:val="0"/>
        <w:adjustRightInd w:val="0"/>
        <w:spacing w:after="0" w:line="240" w:lineRule="auto"/>
        <w:textAlignment w:val="baseline"/>
        <w:rPr>
          <w:rFonts w:ascii="Verdana" w:eastAsia="Times New Roman" w:hAnsi="Verdana"/>
          <w:sz w:val="20"/>
          <w:szCs w:val="20"/>
          <w:lang w:eastAsia="hr-HR"/>
        </w:rPr>
      </w:pPr>
    </w:p>
    <w:p w:rsidR="00132A9E" w:rsidRPr="00132A9E" w:rsidRDefault="00132A9E" w:rsidP="00132A9E">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132A9E">
        <w:rPr>
          <w:rFonts w:ascii="Verdana" w:eastAsia="Times New Roman" w:hAnsi="Verdana"/>
          <w:b/>
          <w:sz w:val="20"/>
          <w:szCs w:val="20"/>
          <w:lang w:eastAsia="hr-HR"/>
        </w:rPr>
        <w:t>ODLUKU</w:t>
      </w:r>
    </w:p>
    <w:p w:rsidR="00132A9E" w:rsidRPr="00132A9E" w:rsidRDefault="00132A9E" w:rsidP="00132A9E">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132A9E">
        <w:rPr>
          <w:rFonts w:ascii="Verdana" w:eastAsia="Times New Roman" w:hAnsi="Verdana"/>
          <w:b/>
          <w:sz w:val="20"/>
          <w:szCs w:val="20"/>
          <w:lang w:eastAsia="hr-HR"/>
        </w:rPr>
        <w:t>o izmjeni Odluke o visini naknade vršitelju dužnosti</w:t>
      </w:r>
    </w:p>
    <w:p w:rsidR="00132A9E" w:rsidRPr="00132A9E" w:rsidRDefault="00132A9E" w:rsidP="00132A9E">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132A9E">
        <w:rPr>
          <w:rFonts w:ascii="Verdana" w:eastAsia="Times New Roman" w:hAnsi="Verdana"/>
          <w:b/>
          <w:sz w:val="20"/>
          <w:szCs w:val="20"/>
          <w:lang w:eastAsia="hr-HR"/>
        </w:rPr>
        <w:t xml:space="preserve">ravnatelja Knjižnice i čitaonice Slunj </w:t>
      </w:r>
    </w:p>
    <w:p w:rsidR="00132A9E" w:rsidRDefault="00132A9E" w:rsidP="00B042A8">
      <w:pPr>
        <w:overflowPunct w:val="0"/>
        <w:autoSpaceDE w:val="0"/>
        <w:autoSpaceDN w:val="0"/>
        <w:adjustRightInd w:val="0"/>
        <w:spacing w:after="0" w:line="240" w:lineRule="auto"/>
        <w:jc w:val="center"/>
        <w:textAlignment w:val="baseline"/>
        <w:rPr>
          <w:rFonts w:ascii="Verdana" w:eastAsia="Times New Roman" w:hAnsi="Verdana"/>
          <w:sz w:val="20"/>
          <w:szCs w:val="20"/>
          <w:lang w:eastAsia="hr-HR"/>
        </w:rPr>
      </w:pPr>
    </w:p>
    <w:p w:rsidR="00500689" w:rsidRDefault="00500689" w:rsidP="00B042A8">
      <w:pPr>
        <w:overflowPunct w:val="0"/>
        <w:autoSpaceDE w:val="0"/>
        <w:autoSpaceDN w:val="0"/>
        <w:adjustRightInd w:val="0"/>
        <w:spacing w:after="0" w:line="240" w:lineRule="auto"/>
        <w:jc w:val="center"/>
        <w:textAlignment w:val="baseline"/>
        <w:rPr>
          <w:rFonts w:ascii="Verdana" w:eastAsia="Times New Roman" w:hAnsi="Verdana"/>
          <w:sz w:val="20"/>
          <w:szCs w:val="20"/>
          <w:lang w:eastAsia="hr-HR"/>
        </w:rPr>
      </w:pPr>
    </w:p>
    <w:p w:rsidR="00B042A8" w:rsidRPr="00B042A8" w:rsidRDefault="00B042A8" w:rsidP="00B042A8">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B042A8">
        <w:rPr>
          <w:rFonts w:ascii="Verdana" w:eastAsia="Times New Roman" w:hAnsi="Verdana"/>
          <w:b/>
          <w:sz w:val="20"/>
          <w:szCs w:val="20"/>
          <w:lang w:eastAsia="hr-HR"/>
        </w:rPr>
        <w:t>I.</w:t>
      </w:r>
    </w:p>
    <w:p w:rsidR="00132A9E" w:rsidRPr="00132A9E" w:rsidRDefault="00132A9E" w:rsidP="00132A9E">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 xml:space="preserve">u točki II. Odluke o </w:t>
      </w:r>
      <w:r w:rsidRPr="00132A9E">
        <w:rPr>
          <w:rFonts w:ascii="Verdana" w:eastAsia="Times New Roman" w:hAnsi="Verdana"/>
          <w:color w:val="000000"/>
          <w:sz w:val="20"/>
          <w:szCs w:val="20"/>
          <w:lang w:eastAsia="hr-HR"/>
        </w:rPr>
        <w:t xml:space="preserve"> visini naknade vršitelju dužnosti ravnatelja Knjižnice i čitaonice Slunj </w:t>
      </w:r>
      <w:r w:rsidRPr="00132A9E">
        <w:rPr>
          <w:rFonts w:ascii="Verdana" w:eastAsia="Times New Roman" w:hAnsi="Verdana"/>
          <w:sz w:val="20"/>
          <w:szCs w:val="20"/>
          <w:lang w:eastAsia="hr-HR"/>
        </w:rPr>
        <w:t xml:space="preserve">(„Službeni glasnik Grada Slunja“ 11/17 i 6/18) broj „2.000,00“ zamjenjuje se brojem „1.000,00“.  </w:t>
      </w:r>
    </w:p>
    <w:p w:rsidR="00132A9E" w:rsidRPr="00132A9E" w:rsidRDefault="00132A9E" w:rsidP="00132A9E">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132A9E" w:rsidRPr="00132A9E" w:rsidRDefault="00132A9E" w:rsidP="00132A9E">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132A9E">
        <w:rPr>
          <w:rFonts w:ascii="Verdana" w:eastAsia="Times New Roman" w:hAnsi="Verdana"/>
          <w:b/>
          <w:sz w:val="20"/>
          <w:szCs w:val="20"/>
          <w:lang w:eastAsia="hr-HR"/>
        </w:rPr>
        <w:t>II.</w:t>
      </w:r>
    </w:p>
    <w:p w:rsidR="00132A9E" w:rsidRPr="00132A9E" w:rsidRDefault="00132A9E" w:rsidP="00132A9E">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 xml:space="preserve">Sve odredbe osnovne Odluke ostaju i dalje na snazi ukoliko nisu izmijenjene ovom  Odlukom.  </w:t>
      </w:r>
    </w:p>
    <w:p w:rsidR="00132A9E" w:rsidRDefault="00132A9E" w:rsidP="00132A9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p>
    <w:p w:rsidR="00DD6EF6" w:rsidRDefault="00DD6EF6" w:rsidP="00132A9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p>
    <w:p w:rsidR="00DD6EF6" w:rsidRDefault="00DD6EF6" w:rsidP="00132A9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p>
    <w:p w:rsidR="00DD6EF6" w:rsidRDefault="00DD6EF6" w:rsidP="00132A9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p>
    <w:p w:rsidR="00DD6EF6" w:rsidRDefault="00DD6EF6" w:rsidP="00132A9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p>
    <w:p w:rsidR="00DD6EF6" w:rsidRPr="00132A9E" w:rsidRDefault="00DD6EF6" w:rsidP="00132A9E">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hr-HR"/>
        </w:rPr>
      </w:pPr>
    </w:p>
    <w:p w:rsidR="00132A9E" w:rsidRPr="00132A9E" w:rsidRDefault="00132A9E" w:rsidP="00132A9E">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132A9E">
        <w:rPr>
          <w:rFonts w:ascii="Verdana" w:eastAsia="Times New Roman" w:hAnsi="Verdana"/>
          <w:b/>
          <w:sz w:val="20"/>
          <w:szCs w:val="20"/>
          <w:lang w:eastAsia="hr-HR"/>
        </w:rPr>
        <w:t>III.</w:t>
      </w:r>
    </w:p>
    <w:p w:rsidR="00132A9E" w:rsidRPr="00132A9E" w:rsidRDefault="00132A9E" w:rsidP="00132A9E">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 xml:space="preserve">Odluka stupa na snagu osmi dan od objave u “Službenom glasniku Grada Slunja” a primjenjuje se od isplate naknade za mjesec prosinac na dalje. </w:t>
      </w:r>
    </w:p>
    <w:p w:rsidR="00B3545C" w:rsidRDefault="00B3545C" w:rsidP="00292683">
      <w:pPr>
        <w:pStyle w:val="Bezproreda"/>
        <w:rPr>
          <w:rFonts w:ascii="Verdana" w:hAnsi="Verdana"/>
          <w:sz w:val="20"/>
          <w:szCs w:val="20"/>
        </w:rPr>
      </w:pPr>
    </w:p>
    <w:p w:rsidR="00132A9E" w:rsidRPr="00132A9E" w:rsidRDefault="00132A9E" w:rsidP="00132A9E">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KLASA: 112-01/21-01/03</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PREDSJEDNIK</w:t>
      </w:r>
    </w:p>
    <w:p w:rsidR="00132A9E" w:rsidRPr="00132A9E" w:rsidRDefault="00132A9E" w:rsidP="00132A9E">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URBROJ: 2133/04-03/05-21-3</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 xml:space="preserve">      GRADSKOG VIJEĆA</w:t>
      </w:r>
    </w:p>
    <w:p w:rsidR="00132A9E" w:rsidRPr="00132A9E" w:rsidRDefault="00132A9E" w:rsidP="00132A9E">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132A9E">
        <w:rPr>
          <w:rFonts w:ascii="Verdana" w:eastAsia="Times New Roman" w:hAnsi="Verdana"/>
          <w:sz w:val="20"/>
          <w:szCs w:val="20"/>
          <w:lang w:eastAsia="hr-HR"/>
        </w:rPr>
        <w:t xml:space="preserve">Slunj, 14. 12.  2021. </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 xml:space="preserve">   Jure Katić</w:t>
      </w:r>
    </w:p>
    <w:p w:rsidR="00B3545C" w:rsidRDefault="00B3545C"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B3545C" w:rsidRDefault="00B3545C" w:rsidP="00292683">
      <w:pPr>
        <w:pStyle w:val="Bezproreda"/>
        <w:rPr>
          <w:rFonts w:ascii="Verdana" w:hAnsi="Verdana"/>
          <w:sz w:val="20"/>
          <w:szCs w:val="20"/>
        </w:rPr>
      </w:pPr>
    </w:p>
    <w:tbl>
      <w:tblPr>
        <w:tblStyle w:val="Reetkatablice"/>
        <w:tblW w:w="0" w:type="auto"/>
        <w:tblLook w:val="04A0" w:firstRow="1" w:lastRow="0" w:firstColumn="1" w:lastColumn="0" w:noHBand="0" w:noVBand="1"/>
      </w:tblPr>
      <w:tblGrid>
        <w:gridCol w:w="10456"/>
      </w:tblGrid>
      <w:tr w:rsidR="00B3545C" w:rsidTr="00B3545C">
        <w:tc>
          <w:tcPr>
            <w:tcW w:w="10456" w:type="dxa"/>
            <w:shd w:val="clear" w:color="auto" w:fill="DEEAF6" w:themeFill="accent1" w:themeFillTint="33"/>
          </w:tcPr>
          <w:p w:rsidR="00B3545C" w:rsidRDefault="00B3545C" w:rsidP="00292683">
            <w:pPr>
              <w:pStyle w:val="Bezproreda"/>
              <w:rPr>
                <w:rFonts w:ascii="Verdana" w:hAnsi="Verdana"/>
                <w:sz w:val="24"/>
                <w:szCs w:val="24"/>
              </w:rPr>
            </w:pPr>
          </w:p>
          <w:p w:rsidR="00B3545C" w:rsidRDefault="00B3545C" w:rsidP="00B3545C">
            <w:pPr>
              <w:pStyle w:val="Bezproreda"/>
              <w:jc w:val="center"/>
              <w:rPr>
                <w:rFonts w:ascii="Verdana" w:hAnsi="Verdana"/>
                <w:b/>
                <w:sz w:val="24"/>
                <w:szCs w:val="24"/>
              </w:rPr>
            </w:pPr>
            <w:r>
              <w:rPr>
                <w:rFonts w:ascii="Verdana" w:hAnsi="Verdana"/>
                <w:b/>
                <w:sz w:val="24"/>
                <w:szCs w:val="24"/>
              </w:rPr>
              <w:t>GRADONAČELNIK</w:t>
            </w:r>
          </w:p>
          <w:p w:rsidR="00B3545C" w:rsidRPr="00B3545C" w:rsidRDefault="00B3545C" w:rsidP="00B3545C">
            <w:pPr>
              <w:pStyle w:val="Bezproreda"/>
              <w:jc w:val="center"/>
              <w:rPr>
                <w:rFonts w:ascii="Verdana" w:hAnsi="Verdana"/>
                <w:b/>
                <w:sz w:val="24"/>
                <w:szCs w:val="24"/>
              </w:rPr>
            </w:pPr>
          </w:p>
        </w:tc>
      </w:tr>
    </w:tbl>
    <w:p w:rsidR="00B3545C" w:rsidRDefault="00B3545C" w:rsidP="00292683">
      <w:pPr>
        <w:pStyle w:val="Bezproreda"/>
        <w:rPr>
          <w:rFonts w:ascii="Verdana" w:hAnsi="Verdana"/>
          <w:sz w:val="20"/>
          <w:szCs w:val="20"/>
        </w:rPr>
      </w:pPr>
    </w:p>
    <w:p w:rsidR="00B3545C" w:rsidRDefault="00B3545C" w:rsidP="00292683">
      <w:pPr>
        <w:pStyle w:val="Bezproreda"/>
        <w:rPr>
          <w:rFonts w:ascii="Verdana" w:hAnsi="Verdana"/>
          <w:sz w:val="20"/>
          <w:szCs w:val="20"/>
        </w:rPr>
      </w:pPr>
    </w:p>
    <w:p w:rsidR="00181535" w:rsidRDefault="00181535" w:rsidP="00181535">
      <w:pPr>
        <w:spacing w:after="0" w:line="240" w:lineRule="auto"/>
        <w:jc w:val="both"/>
        <w:rPr>
          <w:rFonts w:ascii="Verdana" w:eastAsia="Times New Roman" w:hAnsi="Verdana" w:cs="Arial"/>
          <w:sz w:val="20"/>
          <w:szCs w:val="20"/>
          <w:lang w:eastAsia="hr-HR"/>
        </w:rPr>
      </w:pPr>
    </w:p>
    <w:p w:rsidR="00181535" w:rsidRPr="00B3545C" w:rsidRDefault="00181535" w:rsidP="00181535">
      <w:p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Na temelju članka 14. – 16. Pravilnika o proračunskom računovodstvu i Računskom planu („Narodne novine“ 124/14, 115/15,  87/16, 3/18, 126/19, 108/20) i članka 36. Statuta Grada Slunja  („Glasnik Karlovačke županije“ 20/09, 6/13, 15/13, 3/15, "Službeni glasnik Grada Slunja" 1/18, 2/20, 6/20, 3/21, 5/21-pročišćeni tekst), Gradonačelnik donosi</w:t>
      </w:r>
    </w:p>
    <w:p w:rsidR="00181535" w:rsidRPr="00B3545C" w:rsidRDefault="00181535" w:rsidP="00181535">
      <w:pPr>
        <w:spacing w:after="0" w:line="240" w:lineRule="auto"/>
        <w:jc w:val="both"/>
        <w:rPr>
          <w:rFonts w:ascii="Verdana" w:eastAsia="Times New Roman" w:hAnsi="Verdana" w:cs="Arial"/>
          <w:sz w:val="20"/>
          <w:szCs w:val="20"/>
          <w:lang w:eastAsia="hr-HR"/>
        </w:rPr>
      </w:pPr>
    </w:p>
    <w:p w:rsidR="00181535" w:rsidRPr="00B3545C" w:rsidRDefault="00181535" w:rsidP="00181535">
      <w:pPr>
        <w:spacing w:after="0" w:line="240" w:lineRule="auto"/>
        <w:jc w:val="center"/>
        <w:rPr>
          <w:rFonts w:ascii="Verdana" w:eastAsia="Times New Roman" w:hAnsi="Verdana" w:cs="Arial"/>
          <w:b/>
          <w:sz w:val="20"/>
          <w:szCs w:val="20"/>
          <w:lang w:eastAsia="hr-HR"/>
        </w:rPr>
      </w:pPr>
      <w:r w:rsidRPr="00B3545C">
        <w:rPr>
          <w:rFonts w:ascii="Verdana" w:eastAsia="Times New Roman" w:hAnsi="Verdana" w:cs="Arial"/>
          <w:b/>
          <w:sz w:val="20"/>
          <w:szCs w:val="20"/>
          <w:lang w:eastAsia="hr-HR"/>
        </w:rPr>
        <w:t>ODLUKU</w:t>
      </w:r>
    </w:p>
    <w:p w:rsidR="00181535" w:rsidRPr="00B3545C" w:rsidRDefault="00181535" w:rsidP="00181535">
      <w:pPr>
        <w:spacing w:after="0" w:line="240" w:lineRule="auto"/>
        <w:jc w:val="center"/>
        <w:rPr>
          <w:rFonts w:ascii="Verdana" w:eastAsia="Times New Roman" w:hAnsi="Verdana" w:cs="Arial"/>
          <w:b/>
          <w:sz w:val="20"/>
          <w:szCs w:val="20"/>
          <w:lang w:eastAsia="hr-HR"/>
        </w:rPr>
      </w:pPr>
      <w:r w:rsidRPr="00B3545C">
        <w:rPr>
          <w:rFonts w:ascii="Verdana" w:eastAsia="Times New Roman" w:hAnsi="Verdana" w:cs="Arial"/>
          <w:b/>
          <w:sz w:val="20"/>
          <w:szCs w:val="20"/>
          <w:lang w:eastAsia="hr-HR"/>
        </w:rPr>
        <w:t xml:space="preserve">o godišnjem popisu imovine i obveza </w:t>
      </w:r>
    </w:p>
    <w:p w:rsidR="00181535" w:rsidRPr="00B3545C" w:rsidRDefault="00181535" w:rsidP="00181535">
      <w:pPr>
        <w:spacing w:after="0" w:line="240" w:lineRule="auto"/>
        <w:jc w:val="center"/>
        <w:rPr>
          <w:rFonts w:ascii="Verdana" w:eastAsia="Times New Roman" w:hAnsi="Verdana" w:cs="Arial"/>
          <w:sz w:val="20"/>
          <w:szCs w:val="20"/>
          <w:lang w:eastAsia="hr-HR"/>
        </w:rPr>
      </w:pPr>
    </w:p>
    <w:p w:rsidR="00181535" w:rsidRPr="00B3545C" w:rsidRDefault="00181535" w:rsidP="00181535">
      <w:pPr>
        <w:spacing w:after="0" w:line="240" w:lineRule="auto"/>
        <w:jc w:val="center"/>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Sa stanjem na dan 31. 12. 2021. godine treba obaviti sveobuhvatni popis imovine i obveza i to:</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Razreda 0 - nefinancijske imovine</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Razreda 1 – financijske imovine</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Razreda 2 – obveza</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Skupine računa 99 – izvanbilančni zapisi</w:t>
      </w:r>
    </w:p>
    <w:p w:rsidR="00181535" w:rsidRPr="00B3545C" w:rsidRDefault="00181535" w:rsidP="00181535">
      <w:pPr>
        <w:spacing w:after="0" w:line="240" w:lineRule="auto"/>
        <w:ind w:left="360"/>
        <w:jc w:val="both"/>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 xml:space="preserve">Za obavljanje popisa osnivam Povjerenstvo  za popis  nefinancijske imovine, financijske imovine, obveza i izvanbilančnih zapisa u sastavu: </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Irena Mateša – predsjednik</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Dražen Kotić – član</w:t>
      </w:r>
    </w:p>
    <w:p w:rsidR="00181535" w:rsidRPr="00B3545C" w:rsidRDefault="00181535" w:rsidP="00181535">
      <w:pPr>
        <w:numPr>
          <w:ilvl w:val="1"/>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Dragoslava Cindrić– član</w:t>
      </w:r>
    </w:p>
    <w:p w:rsidR="00181535" w:rsidRPr="00B3545C" w:rsidRDefault="00181535" w:rsidP="00181535">
      <w:pPr>
        <w:spacing w:after="0" w:line="240" w:lineRule="auto"/>
        <w:jc w:val="both"/>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Povjerenstvo je dužno sastaviti popis sa stanjem na dan 31. prosinca 2021. godine.</w:t>
      </w:r>
    </w:p>
    <w:p w:rsidR="00181535" w:rsidRPr="00B3545C" w:rsidRDefault="00181535" w:rsidP="00181535">
      <w:pPr>
        <w:spacing w:after="0" w:line="240" w:lineRule="auto"/>
        <w:ind w:left="720"/>
        <w:jc w:val="both"/>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Popis  će se obavljati u razdoblju 15. prosinca  2021. do  20. siječnja 2022. godine.</w:t>
      </w:r>
    </w:p>
    <w:p w:rsidR="00181535" w:rsidRPr="00B3545C" w:rsidRDefault="00181535" w:rsidP="00181535">
      <w:pPr>
        <w:spacing w:after="0" w:line="240" w:lineRule="auto"/>
        <w:ind w:left="360"/>
        <w:jc w:val="both"/>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 xml:space="preserve">Povjerenstvo je obvezno na temelju popisnih lista i svojih zapažanja sastaviti izvještaj o obavljenom popisu sa obrazloženjima, prijedlozima u svezi popisnih razlika i prijedloga za rashod imovine i dostaviti ih Gradonačelniku, na dokaziv način najkasnije do 24. siječnja 2022. godine. </w:t>
      </w:r>
    </w:p>
    <w:p w:rsidR="00181535" w:rsidRPr="00B3545C" w:rsidRDefault="00181535" w:rsidP="00181535">
      <w:pPr>
        <w:spacing w:after="0" w:line="240" w:lineRule="auto"/>
        <w:ind w:left="708"/>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Povjerenstvo iz točke 2. ove Odluke dužno je kontinuirano tijekom godine pratiti i evidentirati svu imovinu nabavljenu tijekom godine kao i imovinu koja je u upotrebi oštećena ili uništena i kao takva nije za korištenje.</w:t>
      </w:r>
    </w:p>
    <w:p w:rsidR="00181535" w:rsidRDefault="00181535" w:rsidP="00181535">
      <w:pPr>
        <w:spacing w:after="0" w:line="240" w:lineRule="auto"/>
        <w:jc w:val="both"/>
        <w:rPr>
          <w:rFonts w:ascii="Verdana" w:eastAsia="Times New Roman" w:hAnsi="Verdana" w:cs="Arial"/>
          <w:sz w:val="20"/>
          <w:szCs w:val="20"/>
          <w:lang w:eastAsia="hr-HR"/>
        </w:rPr>
      </w:pPr>
    </w:p>
    <w:p w:rsidR="00181535" w:rsidRDefault="00181535" w:rsidP="00181535">
      <w:pPr>
        <w:spacing w:after="0" w:line="240" w:lineRule="auto"/>
        <w:jc w:val="both"/>
        <w:rPr>
          <w:rFonts w:ascii="Verdana" w:eastAsia="Times New Roman" w:hAnsi="Verdana" w:cs="Arial"/>
          <w:sz w:val="20"/>
          <w:szCs w:val="20"/>
          <w:lang w:eastAsia="hr-HR"/>
        </w:rPr>
      </w:pPr>
    </w:p>
    <w:p w:rsidR="00181535" w:rsidRPr="00B3545C" w:rsidRDefault="00181535" w:rsidP="00181535">
      <w:pPr>
        <w:spacing w:after="0" w:line="240" w:lineRule="auto"/>
        <w:jc w:val="both"/>
        <w:rPr>
          <w:rFonts w:ascii="Verdana" w:eastAsia="Times New Roman" w:hAnsi="Verdana" w:cs="Arial"/>
          <w:sz w:val="20"/>
          <w:szCs w:val="20"/>
          <w:lang w:eastAsia="hr-HR"/>
        </w:rPr>
      </w:pPr>
    </w:p>
    <w:p w:rsidR="00181535" w:rsidRPr="00B3545C" w:rsidRDefault="00181535" w:rsidP="00181535">
      <w:pPr>
        <w:numPr>
          <w:ilvl w:val="0"/>
          <w:numId w:val="64"/>
        </w:numPr>
        <w:spacing w:after="0" w:line="240" w:lineRule="auto"/>
        <w:jc w:val="both"/>
        <w:rPr>
          <w:rFonts w:ascii="Verdana" w:eastAsia="Times New Roman" w:hAnsi="Verdana" w:cs="Arial"/>
          <w:sz w:val="20"/>
          <w:szCs w:val="20"/>
          <w:lang w:eastAsia="hr-HR"/>
        </w:rPr>
      </w:pPr>
      <w:r w:rsidRPr="00B3545C">
        <w:rPr>
          <w:rFonts w:ascii="Verdana" w:eastAsia="Times New Roman" w:hAnsi="Verdana" w:cs="Arial"/>
          <w:sz w:val="20"/>
          <w:szCs w:val="20"/>
          <w:lang w:eastAsia="hr-HR"/>
        </w:rPr>
        <w:t>Ova Odluka stupa na snagu danom donošenja.</w:t>
      </w:r>
    </w:p>
    <w:p w:rsidR="00181535" w:rsidRDefault="00181535" w:rsidP="00181535">
      <w:pPr>
        <w:pStyle w:val="Bezproreda"/>
        <w:rPr>
          <w:rFonts w:ascii="Verdana" w:hAnsi="Verdana"/>
          <w:sz w:val="20"/>
          <w:szCs w:val="20"/>
        </w:rPr>
      </w:pPr>
    </w:p>
    <w:p w:rsidR="00181535" w:rsidRPr="00B3545C" w:rsidRDefault="00181535" w:rsidP="0018153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400</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6</w:t>
      </w:r>
      <w:r w:rsidRPr="00B3545C">
        <w:rPr>
          <w:rFonts w:ascii="Verdana" w:eastAsia="Times New Roman" w:hAnsi="Verdana" w:cs="Calibri"/>
          <w:sz w:val="20"/>
          <w:szCs w:val="20"/>
          <w:lang w:eastAsia="hr-HR"/>
        </w:rPr>
        <w:t>/21-01/03</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181535" w:rsidRPr="00B3545C" w:rsidRDefault="00181535" w:rsidP="0018153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URBROJ: 2133/04-03/0</w:t>
      </w:r>
      <w:r>
        <w:rPr>
          <w:rFonts w:ascii="Verdana" w:eastAsia="Times New Roman" w:hAnsi="Verdana" w:cs="Calibri"/>
          <w:sz w:val="20"/>
          <w:szCs w:val="20"/>
          <w:lang w:eastAsia="hr-HR"/>
        </w:rPr>
        <w:t>5</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181535" w:rsidRPr="00B3545C" w:rsidRDefault="00181535" w:rsidP="0018153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03</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12.</w:t>
      </w:r>
      <w:r w:rsidRPr="00B3545C">
        <w:rPr>
          <w:rFonts w:ascii="Verdana" w:eastAsia="Times New Roman" w:hAnsi="Verdana" w:cs="Calibri"/>
          <w:sz w:val="20"/>
          <w:szCs w:val="20"/>
          <w:lang w:eastAsia="hr-HR"/>
        </w:rPr>
        <w:t xml:space="preserve"> 2021.</w:t>
      </w:r>
    </w:p>
    <w:p w:rsidR="00181535" w:rsidRDefault="00181535"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181535" w:rsidRPr="00EC772F" w:rsidRDefault="00181535" w:rsidP="00181535">
      <w:pPr>
        <w:pStyle w:val="Bezproreda"/>
        <w:jc w:val="center"/>
        <w:rPr>
          <w:rFonts w:ascii="Arial" w:hAnsi="Arial" w:cs="Arial"/>
          <w:b/>
          <w:color w:val="C00000"/>
          <w:sz w:val="40"/>
          <w:szCs w:val="40"/>
        </w:rPr>
      </w:pPr>
      <w:r>
        <w:rPr>
          <w:rFonts w:ascii="Arial" w:hAnsi="Arial" w:cs="Arial"/>
          <w:b/>
          <w:color w:val="C00000"/>
          <w:sz w:val="40"/>
          <w:szCs w:val="40"/>
        </w:rPr>
        <w:t>_____________</w:t>
      </w:r>
    </w:p>
    <w:p w:rsidR="00181535" w:rsidRPr="00B3545C" w:rsidRDefault="00181535" w:rsidP="0018153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181535" w:rsidRDefault="00181535"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181535" w:rsidRDefault="00181535"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Na temelju članka 5. stavka 1. Pravilnika o jednostavnoj nabavi („Službeni glasnik Grada Slunja“ 9/17) i članka 36. stavka 1. podstavka 6. Statuta Grada Slunja („Glasnik Karlovačke županije" 20/09</w:t>
      </w:r>
      <w:r w:rsidRPr="00B3545C">
        <w:rPr>
          <w:rFonts w:eastAsia="Times New Roman" w:cs="Calibri"/>
          <w:sz w:val="20"/>
          <w:szCs w:val="20"/>
          <w:lang w:eastAsia="hr-HR"/>
        </w:rPr>
        <w:t>*</w:t>
      </w:r>
      <w:r w:rsidRPr="00B3545C">
        <w:rPr>
          <w:rFonts w:ascii="Verdana" w:eastAsia="Times New Roman" w:hAnsi="Verdana" w:cs="Calibri"/>
          <w:sz w:val="20"/>
          <w:szCs w:val="20"/>
          <w:lang w:eastAsia="hr-HR"/>
        </w:rPr>
        <w:t>, 6/13, 15/13, 3/15, „Službeni glasnik Grada Slunja“ 1/18, 2/20, 6/20, 3/21, 5/21 – pročišćeni tekst) donosim</w:t>
      </w: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Pr>
          <w:rFonts w:ascii="Verdana" w:eastAsia="Times New Roman" w:hAnsi="Verdana" w:cs="Calibri"/>
          <w:b/>
          <w:sz w:val="20"/>
          <w:szCs w:val="20"/>
          <w:lang w:eastAsia="hr-HR"/>
        </w:rPr>
        <w:t>ODLUK</w:t>
      </w:r>
      <w:r w:rsidRPr="00B3545C">
        <w:rPr>
          <w:rFonts w:ascii="Verdana" w:eastAsia="Times New Roman" w:hAnsi="Verdana" w:cs="Calibri"/>
          <w:b/>
          <w:sz w:val="20"/>
          <w:szCs w:val="20"/>
          <w:lang w:eastAsia="hr-HR"/>
        </w:rPr>
        <w:t xml:space="preserve">U </w:t>
      </w: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o imenovanju povjerenstva za provedbu postupka nabave</w:t>
      </w: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za uslugu zaštitarske službe u zgradi gradske uprave</w:t>
      </w: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 xml:space="preserve">za 2022. godinu </w:t>
      </w: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I</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Grad Slunj, Trg dr. Franje Tuđmana 12, 47240 Slunj, MB: 02714159, OIB: 33366502542, e-mail: </w:t>
      </w:r>
      <w:hyperlink r:id="rId15" w:history="1">
        <w:r w:rsidRPr="00B3545C">
          <w:rPr>
            <w:rFonts w:ascii="Verdana" w:eastAsia="Times New Roman" w:hAnsi="Verdana" w:cs="Calibri"/>
            <w:color w:val="0000FF"/>
            <w:sz w:val="20"/>
            <w:szCs w:val="20"/>
            <w:u w:val="single"/>
            <w:lang w:eastAsia="hr-HR"/>
          </w:rPr>
          <w:t>grad-slunj@ka.t-com.hr</w:t>
        </w:r>
      </w:hyperlink>
      <w:r w:rsidRPr="00B3545C">
        <w:rPr>
          <w:rFonts w:ascii="Verdana" w:eastAsia="Times New Roman" w:hAnsi="Verdana" w:cs="Calibri"/>
          <w:sz w:val="20"/>
          <w:szCs w:val="20"/>
          <w:lang w:eastAsia="hr-HR"/>
        </w:rPr>
        <w:t xml:space="preserve">, kao javni naručitelj, donosi Odluku o imenovanju povjerenstva za provedbu postupka nabave za uslugu zaštitarske službe u zgradi gradske uprave za 2022. godinu. </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II</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Temeljem odredbe članka 15. Zakona o javnoj nabavi („Narodne novine“ 120/16) za nabavu usluga procijenjene vrijednosti do 200.000,00 kn, naručitelj nije obvezan provoditi postupke javne nabave već nabavu istih uređuje općim aktom. Slijedom navedenog Grad Slunj provodi postupak tzv. jednostavne nabave, tj. upućuje Poziv na dostavu ponude, sukladno Pravilniku o jednostavnoj nabavi („Službeni glasnik Grada Slunja“ 9/17). </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III</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Procijenjena vrijednost nabave iznosi 90.000,00 kn, a sredstva su osigurana u Projekciji Proračuna Grada Slunja za 2022. godinu. </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IV</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U povjerenstvo za provođenje postupka nabave imenuju se: </w:t>
      </w:r>
    </w:p>
    <w:p w:rsidR="00B3545C" w:rsidRPr="00B3545C" w:rsidRDefault="00B3545C" w:rsidP="005B1DFF">
      <w:pPr>
        <w:numPr>
          <w:ilvl w:val="0"/>
          <w:numId w:val="63"/>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Dajana Bogović</w:t>
      </w:r>
    </w:p>
    <w:p w:rsidR="00B3545C" w:rsidRPr="00500689" w:rsidRDefault="00B3545C" w:rsidP="00B3545C">
      <w:pPr>
        <w:numPr>
          <w:ilvl w:val="0"/>
          <w:numId w:val="63"/>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Renata Božičević </w:t>
      </w: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V</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Obveze i ovlasti ovlaštenih predstavnika su:</w:t>
      </w:r>
    </w:p>
    <w:p w:rsidR="00B3545C" w:rsidRPr="00B3545C" w:rsidRDefault="00B3545C" w:rsidP="005B1DFF">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Priprema poziva na dostavu ponude</w:t>
      </w:r>
    </w:p>
    <w:p w:rsidR="00B3545C" w:rsidRPr="00B3545C" w:rsidRDefault="00B3545C" w:rsidP="005B1DFF">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Sastavljanje zapisnika o otvaranju ponuda</w:t>
      </w:r>
    </w:p>
    <w:p w:rsidR="00B3545C" w:rsidRPr="00B3545C" w:rsidRDefault="00B3545C" w:rsidP="005B1DFF">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Sastavljanje zapisnika o pregledu i ocjeni ponuda</w:t>
      </w:r>
    </w:p>
    <w:p w:rsidR="00B3545C" w:rsidRPr="00B3545C" w:rsidRDefault="00B3545C" w:rsidP="005B1DFF">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Sastavljanje prijedloga Odluke o odabiru </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VI</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B3545C">
        <w:rPr>
          <w:rFonts w:ascii="Verdana" w:eastAsia="Times New Roman" w:hAnsi="Verdana"/>
          <w:sz w:val="20"/>
          <w:szCs w:val="20"/>
          <w:lang w:eastAsia="hr-HR"/>
        </w:rPr>
        <w:t>Osoba zadužena za praćenje provedbe ugovora je Zdenka Špelić.</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VII</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Odgovorna osoba javnog naručitelja za predmetnu nabavu je Gradonačelnica Grada Slunja Mirjana Puškarić. </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181535" w:rsidRDefault="00181535"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181535" w:rsidRDefault="00181535"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B3545C" w:rsidRPr="00B3545C" w:rsidRDefault="00B3545C" w:rsidP="00B3545C">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B3545C">
        <w:rPr>
          <w:rFonts w:ascii="Verdana" w:eastAsia="Times New Roman" w:hAnsi="Verdana" w:cs="Calibri"/>
          <w:b/>
          <w:sz w:val="20"/>
          <w:szCs w:val="20"/>
          <w:lang w:eastAsia="hr-HR"/>
        </w:rPr>
        <w:t>VIII</w:t>
      </w:r>
      <w:r>
        <w:rPr>
          <w:rFonts w:ascii="Verdana" w:eastAsia="Times New Roman" w:hAnsi="Verdana" w:cs="Calibri"/>
          <w:b/>
          <w:sz w:val="20"/>
          <w:szCs w:val="20"/>
          <w:lang w:eastAsia="hr-HR"/>
        </w:rPr>
        <w:t>.</w:t>
      </w:r>
    </w:p>
    <w:p w:rsidR="00B3545C" w:rsidRPr="00B3545C" w:rsidRDefault="00B3545C" w:rsidP="00B3545C">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Ova Odluka stupa na snagu danom donošenja. </w:t>
      </w:r>
    </w:p>
    <w:p w:rsidR="00B3545C" w:rsidRDefault="00B3545C" w:rsidP="00292683">
      <w:pPr>
        <w:pStyle w:val="Bezproreda"/>
        <w:rPr>
          <w:rFonts w:ascii="Verdana" w:hAnsi="Verdana"/>
          <w:sz w:val="20"/>
          <w:szCs w:val="20"/>
        </w:rPr>
      </w:pPr>
    </w:p>
    <w:p w:rsidR="00B3545C" w:rsidRPr="00B3545C" w:rsidRDefault="00B3545C" w:rsidP="00B3545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KLASA: 031-07/21-01/03</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B3545C" w:rsidRPr="00B3545C" w:rsidRDefault="00B3545C" w:rsidP="00B3545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URBROJ: 2133/04-03/03-21-1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B3545C" w:rsidRDefault="00B3545C" w:rsidP="00B3545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Slunj, 9. prosinca 2021.</w:t>
      </w:r>
    </w:p>
    <w:p w:rsidR="00DD6EF6" w:rsidRDefault="00DD6EF6" w:rsidP="00B3545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DD6EF6" w:rsidRPr="00EC772F" w:rsidRDefault="00DD6EF6" w:rsidP="00DD6EF6">
      <w:pPr>
        <w:pStyle w:val="Bezproreda"/>
        <w:jc w:val="center"/>
        <w:rPr>
          <w:rFonts w:ascii="Arial" w:hAnsi="Arial" w:cs="Arial"/>
          <w:b/>
          <w:color w:val="C00000"/>
          <w:sz w:val="40"/>
          <w:szCs w:val="40"/>
        </w:rPr>
      </w:pPr>
      <w:r>
        <w:rPr>
          <w:rFonts w:ascii="Arial" w:hAnsi="Arial" w:cs="Arial"/>
          <w:b/>
          <w:color w:val="C00000"/>
          <w:sz w:val="40"/>
          <w:szCs w:val="40"/>
        </w:rPr>
        <w:t>_____________</w:t>
      </w:r>
    </w:p>
    <w:p w:rsidR="00DD6EF6" w:rsidRPr="00B3545C" w:rsidRDefault="00DD6EF6" w:rsidP="00B3545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Default="006C6F58" w:rsidP="00292683">
      <w:pPr>
        <w:pStyle w:val="Bezproreda"/>
        <w:rPr>
          <w:rFonts w:ascii="Verdana" w:hAnsi="Verdana"/>
          <w:sz w:val="20"/>
          <w:szCs w:val="20"/>
        </w:rPr>
      </w:pP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Na temelju članka 5. stavka 1. Pravilnika o jednostavnoj nabavi („Službeni glasnik Grada Slunja“ 9/17) i članka 36. stavka 1. podstavka 6. Statuta Grada Slunja („Glasnik Karlovačke županije" 20/09*, 6/13, 15/13, 3/15, „Službeni glasnik Grada Slunja“ 1/18, 2/20, 6/20, 3/21, 5/21 – pročišćeni tekst) donosim</w:t>
      </w: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Pr>
          <w:rFonts w:ascii="Verdana" w:eastAsia="Times New Roman" w:hAnsi="Verdana" w:cs="Calibri"/>
          <w:b/>
          <w:sz w:val="20"/>
          <w:szCs w:val="20"/>
          <w:lang w:eastAsia="hr-HR"/>
        </w:rPr>
        <w:t>ODLUK</w:t>
      </w:r>
      <w:r w:rsidRPr="006C6F58">
        <w:rPr>
          <w:rFonts w:ascii="Verdana" w:eastAsia="Times New Roman" w:hAnsi="Verdana" w:cs="Calibri"/>
          <w:b/>
          <w:sz w:val="20"/>
          <w:szCs w:val="20"/>
          <w:lang w:eastAsia="hr-HR"/>
        </w:rPr>
        <w:t xml:space="preserve">U </w:t>
      </w: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o imenovanju povjerenstva za provedbu postupka nabave</w:t>
      </w: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iCs/>
          <w:sz w:val="20"/>
          <w:szCs w:val="20"/>
          <w:lang w:eastAsia="hr-HR"/>
        </w:rPr>
      </w:pPr>
      <w:r w:rsidRPr="006C6F58">
        <w:rPr>
          <w:rFonts w:ascii="Verdana" w:eastAsia="Times New Roman" w:hAnsi="Verdana" w:cs="Calibri"/>
          <w:b/>
          <w:sz w:val="20"/>
          <w:szCs w:val="20"/>
          <w:lang w:eastAsia="hr-HR"/>
        </w:rPr>
        <w:t xml:space="preserve">za </w:t>
      </w:r>
      <w:r w:rsidRPr="006C6F58">
        <w:rPr>
          <w:rFonts w:ascii="Verdana" w:eastAsia="Times New Roman" w:hAnsi="Verdana" w:cs="Calibri"/>
          <w:b/>
          <w:iCs/>
          <w:sz w:val="20"/>
          <w:szCs w:val="20"/>
          <w:lang w:eastAsia="hr-HR"/>
        </w:rPr>
        <w:t>u</w:t>
      </w:r>
      <w:r w:rsidRPr="006C6F58">
        <w:rPr>
          <w:rFonts w:ascii="Verdana" w:eastAsia="Times New Roman" w:hAnsi="Verdana" w:cs="Calibri"/>
          <w:b/>
          <w:bCs/>
          <w:iCs/>
          <w:sz w:val="20"/>
          <w:szCs w:val="20"/>
          <w:lang w:eastAsia="hr-HR"/>
        </w:rPr>
        <w:t>sluge čišćenja poslovnih prostora (zgrada gradske uprave, Info centar i sanitarni čvor na gradskom kupalištu) za 2022. godinu</w:t>
      </w: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val="x-none"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I</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Grad Slunj, Trg dr. Franje Tuđmana 12, 47240 Slunj, MB: 02714159, OIB: 33366502542, e-mail: </w:t>
      </w:r>
      <w:hyperlink r:id="rId16" w:history="1">
        <w:r w:rsidRPr="006C6F58">
          <w:rPr>
            <w:rFonts w:ascii="Verdana" w:eastAsia="Times New Roman" w:hAnsi="Verdana" w:cs="Calibri"/>
            <w:color w:val="0000FF"/>
            <w:sz w:val="20"/>
            <w:szCs w:val="20"/>
            <w:u w:val="single"/>
            <w:lang w:eastAsia="hr-HR"/>
          </w:rPr>
          <w:t>grad-slunj@ka.t-com.hr</w:t>
        </w:r>
      </w:hyperlink>
      <w:r w:rsidRPr="006C6F58">
        <w:rPr>
          <w:rFonts w:ascii="Verdana" w:eastAsia="Times New Roman" w:hAnsi="Verdana" w:cs="Calibri"/>
          <w:sz w:val="20"/>
          <w:szCs w:val="20"/>
          <w:lang w:eastAsia="hr-HR"/>
        </w:rPr>
        <w:t xml:space="preserve">, kao javni naručitelj, donosi Odluku o imenovanju povjerenstva za provedbu postupka nabave za usluge čišćenja poslovnih prostora (zgrada gradske uprave, Info centar i sanitarni čvor na gradskom kupalištu) za 2022. godinu.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II</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Temeljem odredbe članka 15. Zakona o javnoj nabavi („Narodne novine“ 120/16) za nabavu usluga procijenjene vrijednosti do 200.000,00 kn, naručitelj nije obvezan provoditi postupke javne nabave već nabavu istih uređuje općim aktom. Slijedom navedenog Grad Slunj provodi postupak tzv. jednostavne nabave, tj. upućuje Poziv na dostavu ponude, sukladno Pravilniku o jednostavnoj nabavi („Službeni glasnik Grada Slunja“ 9/17).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III</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Predmet nabave podijeljen je u grupe. Ukupna procijenjena vrijednost nabave iznosi 90.240,00 kn (bez PDV-a), odnosno po grupama: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GRUPA 1: Usluge čišćenja zgrade gradske uprave: 50.000,00 kn (bez PDV-a)</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GRUPA 2: Usluge čišćenja Info centra: 29.200,00 kn (bez PDV-a)</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GRUPA 3: Usluge čišćenja sanitarnog čvora na gradskom kupalištu: 11.040,00 kn (bez PDV-a)</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Sredstva su osigurana u Projekciji Proračuna Grada Slunja za 2022. godinu.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IV</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U povjerenstvo za provođenje postupka nabave imenuju se: </w:t>
      </w:r>
    </w:p>
    <w:p w:rsidR="006C6F58" w:rsidRPr="006C6F58" w:rsidRDefault="006C6F58" w:rsidP="006C6F58">
      <w:pPr>
        <w:numPr>
          <w:ilvl w:val="0"/>
          <w:numId w:val="63"/>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Dajana Bogović</w:t>
      </w:r>
    </w:p>
    <w:p w:rsidR="006C6F58" w:rsidRPr="006C6F58" w:rsidRDefault="006C6F58" w:rsidP="006C6F58">
      <w:pPr>
        <w:numPr>
          <w:ilvl w:val="0"/>
          <w:numId w:val="63"/>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Renata Božičević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V</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Obveze i ovlasti ovlaštenih predstavnika su:</w:t>
      </w:r>
    </w:p>
    <w:p w:rsidR="006C6F58" w:rsidRPr="006C6F58" w:rsidRDefault="006C6F58" w:rsidP="006C6F58">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Priprema poziva na dostavu ponude</w:t>
      </w:r>
    </w:p>
    <w:p w:rsidR="006C6F58" w:rsidRPr="006C6F58" w:rsidRDefault="006C6F58" w:rsidP="006C6F58">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Sastavljanje zapisnika o otvaranju ponuda</w:t>
      </w:r>
    </w:p>
    <w:p w:rsidR="006C6F58" w:rsidRPr="006C6F58" w:rsidRDefault="006C6F58" w:rsidP="006C6F58">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Sastavljanje zapisnika o pregledu i ocjeni ponuda</w:t>
      </w:r>
    </w:p>
    <w:p w:rsidR="006C6F58" w:rsidRPr="006C6F58" w:rsidRDefault="006C6F58" w:rsidP="006C6F58">
      <w:pPr>
        <w:numPr>
          <w:ilvl w:val="0"/>
          <w:numId w:val="62"/>
        </w:num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Sastavljanje prijedloga Odluke o odabiru </w:t>
      </w:r>
    </w:p>
    <w:p w:rsidR="006C6F58" w:rsidRPr="006C6F58" w:rsidRDefault="006C6F58" w:rsidP="006C6F58">
      <w:pPr>
        <w:overflowPunct w:val="0"/>
        <w:autoSpaceDE w:val="0"/>
        <w:autoSpaceDN w:val="0"/>
        <w:adjustRightInd w:val="0"/>
        <w:spacing w:after="0" w:line="240" w:lineRule="auto"/>
        <w:ind w:left="720"/>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VI</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6C6F58">
        <w:rPr>
          <w:rFonts w:ascii="Verdana" w:eastAsia="Times New Roman" w:hAnsi="Verdana"/>
          <w:sz w:val="20"/>
          <w:szCs w:val="20"/>
          <w:lang w:eastAsia="hr-HR"/>
        </w:rPr>
        <w:t>Osoba zadužena za praćenje provedbe ugovora za Grupu 1 i Grupu 2 je Zdenka Špelić.</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6C6F58">
        <w:rPr>
          <w:rFonts w:ascii="Verdana" w:eastAsia="Times New Roman" w:hAnsi="Verdana"/>
          <w:sz w:val="20"/>
          <w:szCs w:val="20"/>
          <w:lang w:eastAsia="hr-HR"/>
        </w:rPr>
        <w:lastRenderedPageBreak/>
        <w:t xml:space="preserve">Osoba zadužena za praćenje provedbe ugovora za Grupu 3 je Anđelka Jurašin Vuković.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VII</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Odgovorna osoba javnog naručitelja za predmetnu nabavu je Gradonačelnica Grada Slunja Mirjana Puškarić. </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6C6F58" w:rsidRPr="006C6F58" w:rsidRDefault="006C6F58" w:rsidP="006C6F58">
      <w:pPr>
        <w:overflowPunct w:val="0"/>
        <w:autoSpaceDE w:val="0"/>
        <w:autoSpaceDN w:val="0"/>
        <w:adjustRightInd w:val="0"/>
        <w:spacing w:after="0" w:line="240" w:lineRule="auto"/>
        <w:jc w:val="center"/>
        <w:textAlignment w:val="baseline"/>
        <w:rPr>
          <w:rFonts w:ascii="Verdana" w:eastAsia="Times New Roman" w:hAnsi="Verdana" w:cs="Calibri"/>
          <w:b/>
          <w:sz w:val="20"/>
          <w:szCs w:val="20"/>
          <w:lang w:eastAsia="hr-HR"/>
        </w:rPr>
      </w:pPr>
      <w:r w:rsidRPr="006C6F58">
        <w:rPr>
          <w:rFonts w:ascii="Verdana" w:eastAsia="Times New Roman" w:hAnsi="Verdana" w:cs="Calibri"/>
          <w:b/>
          <w:sz w:val="20"/>
          <w:szCs w:val="20"/>
          <w:lang w:eastAsia="hr-HR"/>
        </w:rPr>
        <w:t>VIII</w:t>
      </w:r>
      <w:r>
        <w:rPr>
          <w:rFonts w:ascii="Verdana" w:eastAsia="Times New Roman" w:hAnsi="Verdana" w:cs="Calibri"/>
          <w:b/>
          <w:sz w:val="20"/>
          <w:szCs w:val="20"/>
          <w:lang w:eastAsia="hr-HR"/>
        </w:rPr>
        <w:t>.</w:t>
      </w:r>
    </w:p>
    <w:p w:rsidR="006C6F58" w:rsidRPr="006C6F58" w:rsidRDefault="006C6F58" w:rsidP="006C6F58">
      <w:pPr>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 xml:space="preserve">Ova Odluka stupa na snagu danom donošenja. </w:t>
      </w:r>
    </w:p>
    <w:p w:rsidR="006C6F58" w:rsidRDefault="006C6F58" w:rsidP="00292683">
      <w:pPr>
        <w:pStyle w:val="Bezproreda"/>
        <w:rPr>
          <w:rFonts w:ascii="Verdana" w:hAnsi="Verdana"/>
          <w:sz w:val="20"/>
          <w:szCs w:val="20"/>
        </w:rPr>
      </w:pPr>
    </w:p>
    <w:p w:rsidR="006C6F58" w:rsidRPr="006C6F58" w:rsidRDefault="006C6F58" w:rsidP="006C6F58">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KLASA: 031-01/21-01/03</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6C6F58" w:rsidRPr="006C6F58" w:rsidRDefault="006C6F58" w:rsidP="006C6F58">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URBROJ: 2133/04-03/03-21-1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6C6F58" w:rsidRPr="006C6F58" w:rsidRDefault="006C6F58" w:rsidP="006C6F58">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6C6F58">
        <w:rPr>
          <w:rFonts w:ascii="Verdana" w:eastAsia="Times New Roman" w:hAnsi="Verdana" w:cs="Calibri"/>
          <w:sz w:val="20"/>
          <w:szCs w:val="20"/>
          <w:lang w:eastAsia="hr-HR"/>
        </w:rPr>
        <w:t>Slunj, 13. prosinca 2021.</w:t>
      </w:r>
    </w:p>
    <w:p w:rsidR="006C6F58" w:rsidRDefault="006C6F58" w:rsidP="00292683">
      <w:pPr>
        <w:pStyle w:val="Bezproreda"/>
        <w:rPr>
          <w:rFonts w:ascii="Verdana" w:hAnsi="Verdana"/>
          <w:sz w:val="20"/>
          <w:szCs w:val="20"/>
        </w:rPr>
      </w:pPr>
    </w:p>
    <w:p w:rsidR="00A3385D" w:rsidRPr="00EC772F" w:rsidRDefault="00A3385D" w:rsidP="00A3385D">
      <w:pPr>
        <w:pStyle w:val="Bezproreda"/>
        <w:jc w:val="center"/>
        <w:rPr>
          <w:rFonts w:ascii="Arial" w:hAnsi="Arial" w:cs="Arial"/>
          <w:b/>
          <w:color w:val="C00000"/>
          <w:sz w:val="40"/>
          <w:szCs w:val="40"/>
        </w:rPr>
      </w:pPr>
      <w:r>
        <w:rPr>
          <w:rFonts w:ascii="Arial" w:hAnsi="Arial" w:cs="Arial"/>
          <w:b/>
          <w:color w:val="C00000"/>
          <w:sz w:val="40"/>
          <w:szCs w:val="40"/>
        </w:rPr>
        <w:t>_____________</w:t>
      </w:r>
    </w:p>
    <w:p w:rsidR="00B3545C" w:rsidRDefault="00B3545C" w:rsidP="00292683">
      <w:pPr>
        <w:pStyle w:val="Bezproreda"/>
        <w:rPr>
          <w:rFonts w:ascii="Verdana" w:hAnsi="Verdana"/>
          <w:sz w:val="20"/>
          <w:szCs w:val="20"/>
        </w:rPr>
      </w:pPr>
    </w:p>
    <w:p w:rsidR="00A3385D" w:rsidRPr="00A3385D" w:rsidRDefault="00A3385D" w:rsidP="00A3385D">
      <w:pPr>
        <w:overflowPunct w:val="0"/>
        <w:autoSpaceDE w:val="0"/>
        <w:autoSpaceDN w:val="0"/>
        <w:adjustRightInd w:val="0"/>
        <w:spacing w:after="0" w:line="240" w:lineRule="auto"/>
        <w:textAlignment w:val="baseline"/>
        <w:rPr>
          <w:rFonts w:ascii="Verdana" w:eastAsia="Times New Roman" w:hAnsi="Verdana"/>
          <w:sz w:val="20"/>
          <w:szCs w:val="20"/>
          <w:lang w:eastAsia="hr-HR"/>
        </w:rPr>
      </w:pPr>
    </w:p>
    <w:p w:rsidR="00A3385D" w:rsidRPr="00A3385D" w:rsidRDefault="00A3385D" w:rsidP="00A3385D">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A3385D" w:rsidRPr="00A3385D" w:rsidRDefault="00A3385D" w:rsidP="00A3385D">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Gradonačelnica Grada Slunja, u svojstvu Skupštine Društva KOMUNALAC d.o.o. Slunj, na temelju članka  48. stavka 1. točka 6. Zakona o lokalnoj i područnoj (regionalnoj)  samoupravi („Narodne novine“ 33/01, 60/01-vjerodostojno tumačenje, 129/05, 109/07, 125/08, 109/07, 36/09, 150/11, 144/12, 19/13,</w:t>
      </w:r>
      <w:hyperlink r:id="rId17" w:tgtFrame="_blank" w:history="1">
        <w:r w:rsidRPr="00A3385D">
          <w:rPr>
            <w:rFonts w:ascii="Verdana" w:eastAsia="Times New Roman" w:hAnsi="Verdana" w:cs="Arial"/>
            <w:bCs/>
            <w:color w:val="000000"/>
            <w:sz w:val="20"/>
            <w:szCs w:val="20"/>
            <w:lang w:eastAsia="hr-HR"/>
          </w:rPr>
          <w:t>137/15</w:t>
        </w:r>
      </w:hyperlink>
      <w:r w:rsidRPr="00A3385D">
        <w:rPr>
          <w:rFonts w:ascii="Verdana" w:eastAsia="Times New Roman" w:hAnsi="Verdana" w:cs="Arial"/>
          <w:color w:val="000000"/>
          <w:sz w:val="20"/>
          <w:szCs w:val="20"/>
          <w:lang w:eastAsia="hr-HR"/>
        </w:rPr>
        <w:t>, </w:t>
      </w:r>
      <w:hyperlink r:id="rId18" w:tgtFrame="_blank" w:history="1">
        <w:r w:rsidRPr="00A3385D">
          <w:rPr>
            <w:rFonts w:ascii="Verdana" w:eastAsia="Times New Roman" w:hAnsi="Verdana" w:cs="Arial"/>
            <w:bCs/>
            <w:color w:val="000000"/>
            <w:sz w:val="20"/>
            <w:szCs w:val="20"/>
            <w:lang w:eastAsia="hr-HR"/>
          </w:rPr>
          <w:t>123/17</w:t>
        </w:r>
      </w:hyperlink>
      <w:r w:rsidRPr="00A3385D">
        <w:rPr>
          <w:rFonts w:ascii="Verdana" w:eastAsia="Times New Roman" w:hAnsi="Verdana" w:cs="Arial"/>
          <w:color w:val="000000"/>
          <w:sz w:val="20"/>
          <w:szCs w:val="20"/>
          <w:lang w:eastAsia="hr-HR"/>
        </w:rPr>
        <w:t>, </w:t>
      </w:r>
      <w:hyperlink r:id="rId19" w:tgtFrame="_blank" w:history="1">
        <w:r w:rsidRPr="00A3385D">
          <w:rPr>
            <w:rFonts w:ascii="Verdana" w:eastAsia="Times New Roman" w:hAnsi="Verdana" w:cs="Arial"/>
            <w:bCs/>
            <w:color w:val="000000"/>
            <w:sz w:val="20"/>
            <w:szCs w:val="20"/>
            <w:lang w:eastAsia="hr-HR"/>
          </w:rPr>
          <w:t>98/19</w:t>
        </w:r>
      </w:hyperlink>
      <w:r w:rsidRPr="00A3385D">
        <w:rPr>
          <w:rFonts w:ascii="Verdana" w:eastAsia="Times New Roman" w:hAnsi="Verdana" w:cs="Arial"/>
          <w:color w:val="000000"/>
          <w:sz w:val="20"/>
          <w:szCs w:val="20"/>
          <w:lang w:eastAsia="hr-HR"/>
        </w:rPr>
        <w:t>, </w:t>
      </w:r>
      <w:hyperlink r:id="rId20" w:tgtFrame="_blank" w:history="1">
        <w:r w:rsidRPr="00A3385D">
          <w:rPr>
            <w:rFonts w:ascii="Verdana" w:eastAsia="Times New Roman" w:hAnsi="Verdana" w:cs="Arial"/>
            <w:bCs/>
            <w:color w:val="000000"/>
            <w:sz w:val="20"/>
            <w:szCs w:val="20"/>
            <w:lang w:eastAsia="hr-HR"/>
          </w:rPr>
          <w:t>144/20</w:t>
        </w:r>
      </w:hyperlink>
      <w:r w:rsidRPr="00A3385D">
        <w:rPr>
          <w:rFonts w:ascii="Verdana" w:eastAsia="Times New Roman" w:hAnsi="Verdana"/>
          <w:sz w:val="20"/>
          <w:szCs w:val="20"/>
          <w:lang w:eastAsia="hr-HR"/>
        </w:rPr>
        <w:t>), članka 36. stavka 1.  podstavka 9. Statuta Grada Slunja (“Glasnik Karlovačke županije” 20/09, 6/13, 15/13, 3/15, “Službeni glasnik Grada Slunja” 1/18, 2/20, 6/20, 3/21 i 5/21),   članka 7. stavka 4. podstavka 2.  Izjave o osnivanju KOMUNALAC d.o.o.,  donosi</w:t>
      </w:r>
    </w:p>
    <w:p w:rsidR="00A3385D" w:rsidRPr="00A3385D" w:rsidRDefault="00A3385D" w:rsidP="00A3385D">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A3385D" w:rsidRPr="00A3385D" w:rsidRDefault="00A3385D" w:rsidP="00A3385D">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p>
    <w:p w:rsidR="00A3385D" w:rsidRPr="00A3385D" w:rsidRDefault="00A3385D" w:rsidP="00A3385D">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A3385D">
        <w:rPr>
          <w:rFonts w:ascii="Verdana" w:eastAsia="Times New Roman" w:hAnsi="Verdana"/>
          <w:b/>
          <w:sz w:val="20"/>
          <w:szCs w:val="20"/>
          <w:lang w:eastAsia="hr-HR"/>
        </w:rPr>
        <w:t xml:space="preserve">ODLUKU </w:t>
      </w:r>
    </w:p>
    <w:p w:rsidR="00A3385D" w:rsidRPr="00A3385D" w:rsidRDefault="00A3385D" w:rsidP="00A3385D">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A3385D">
        <w:rPr>
          <w:rFonts w:ascii="Verdana" w:eastAsia="Times New Roman" w:hAnsi="Verdana"/>
          <w:b/>
          <w:sz w:val="20"/>
          <w:szCs w:val="20"/>
          <w:lang w:eastAsia="hr-HR"/>
        </w:rPr>
        <w:t xml:space="preserve"> o izboru i imenovanju članova Nadzornog odbora</w:t>
      </w:r>
    </w:p>
    <w:p w:rsidR="00A3385D" w:rsidRPr="00A3385D" w:rsidRDefault="00A3385D" w:rsidP="00A3385D">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A3385D">
        <w:rPr>
          <w:rFonts w:ascii="Verdana" w:eastAsia="Times New Roman" w:hAnsi="Verdana"/>
          <w:b/>
          <w:sz w:val="20"/>
          <w:szCs w:val="20"/>
          <w:lang w:eastAsia="hr-HR"/>
        </w:rPr>
        <w:t xml:space="preserve">društva KOMUNALAC d.o.o. </w:t>
      </w:r>
    </w:p>
    <w:p w:rsidR="00A3385D" w:rsidRPr="00A3385D" w:rsidRDefault="00A3385D" w:rsidP="00A3385D">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p>
    <w:p w:rsidR="00A3385D" w:rsidRPr="00A3385D" w:rsidRDefault="00A3385D" w:rsidP="00A3385D">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p>
    <w:p w:rsidR="00A3385D" w:rsidRPr="00A3385D" w:rsidRDefault="00A3385D" w:rsidP="00A3385D">
      <w:pPr>
        <w:overflowPunct w:val="0"/>
        <w:autoSpaceDE w:val="0"/>
        <w:autoSpaceDN w:val="0"/>
        <w:adjustRightInd w:val="0"/>
        <w:spacing w:after="0" w:line="240" w:lineRule="auto"/>
        <w:jc w:val="center"/>
        <w:textAlignment w:val="baseline"/>
        <w:rPr>
          <w:rFonts w:ascii="Verdana" w:eastAsia="Times New Roman" w:hAnsi="Verdana"/>
          <w:b/>
          <w:sz w:val="20"/>
          <w:szCs w:val="20"/>
          <w:lang w:eastAsia="hr-HR"/>
        </w:rPr>
      </w:pPr>
      <w:r w:rsidRPr="00A3385D">
        <w:rPr>
          <w:rFonts w:ascii="Verdana" w:eastAsia="Times New Roman" w:hAnsi="Verdana"/>
          <w:b/>
          <w:sz w:val="20"/>
          <w:szCs w:val="20"/>
          <w:lang w:eastAsia="hr-HR"/>
        </w:rPr>
        <w:t>I.</w:t>
      </w:r>
    </w:p>
    <w:p w:rsidR="00A3385D" w:rsidRPr="00A3385D" w:rsidRDefault="00A3385D" w:rsidP="00A3385D">
      <w:p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 xml:space="preserve">Za članove Nadzornog odbora Društva imenuju se: </w:t>
      </w:r>
    </w:p>
    <w:p w:rsidR="00A3385D" w:rsidRPr="00A3385D" w:rsidRDefault="00A3385D" w:rsidP="00A3385D">
      <w:p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p>
    <w:p w:rsidR="00A3385D" w:rsidRPr="00A3385D" w:rsidRDefault="00A3385D" w:rsidP="00A3385D">
      <w:pPr>
        <w:numPr>
          <w:ilvl w:val="0"/>
          <w:numId w:val="72"/>
        </w:num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JOSIP BOGUT iz Slunja, Donje Taborište, Donje Taborište 152, OIB: 63994144420</w:t>
      </w:r>
    </w:p>
    <w:p w:rsidR="00A3385D" w:rsidRPr="00A3385D" w:rsidRDefault="00A3385D" w:rsidP="00A3385D">
      <w:pPr>
        <w:numPr>
          <w:ilvl w:val="0"/>
          <w:numId w:val="72"/>
        </w:num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IGOR PIRŠIĆ iz Slunja, Gornje Taborište 36, OIB: 66983719449</w:t>
      </w:r>
    </w:p>
    <w:p w:rsidR="00A3385D" w:rsidRPr="00A3385D" w:rsidRDefault="00A3385D" w:rsidP="00A3385D">
      <w:pPr>
        <w:numPr>
          <w:ilvl w:val="0"/>
          <w:numId w:val="72"/>
        </w:num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 xml:space="preserve">IVAN OBAJDIN iz Slunja, Ulica 14. domobranske pukovnije 11, OIB: 16530921716 </w:t>
      </w:r>
    </w:p>
    <w:p w:rsidR="00A3385D" w:rsidRPr="00A3385D" w:rsidRDefault="00A3385D" w:rsidP="00A3385D">
      <w:pPr>
        <w:numPr>
          <w:ilvl w:val="0"/>
          <w:numId w:val="72"/>
        </w:num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 xml:space="preserve">DAMIR VUKOVIĆ iz Slunja, Ulica knezova blagajskih 2, OIB: 98061071791 </w:t>
      </w:r>
    </w:p>
    <w:p w:rsidR="00A3385D" w:rsidRPr="00A3385D" w:rsidRDefault="00A3385D" w:rsidP="00A3385D">
      <w:pPr>
        <w:overflowPunct w:val="0"/>
        <w:autoSpaceDE w:val="0"/>
        <w:autoSpaceDN w:val="0"/>
        <w:adjustRightInd w:val="0"/>
        <w:spacing w:after="0" w:line="240" w:lineRule="auto"/>
        <w:ind w:left="720"/>
        <w:contextualSpacing/>
        <w:jc w:val="both"/>
        <w:textAlignment w:val="baseline"/>
        <w:rPr>
          <w:rFonts w:ascii="Verdana" w:eastAsia="Times New Roman" w:hAnsi="Verdana"/>
          <w:sz w:val="20"/>
          <w:szCs w:val="20"/>
          <w:lang w:eastAsia="hr-HR"/>
        </w:rPr>
      </w:pPr>
    </w:p>
    <w:p w:rsidR="00A3385D" w:rsidRPr="00A3385D" w:rsidRDefault="00A3385D" w:rsidP="00A3385D">
      <w:pPr>
        <w:overflowPunct w:val="0"/>
        <w:autoSpaceDE w:val="0"/>
        <w:autoSpaceDN w:val="0"/>
        <w:adjustRightInd w:val="0"/>
        <w:spacing w:after="0" w:line="240" w:lineRule="auto"/>
        <w:contextualSpacing/>
        <w:jc w:val="center"/>
        <w:textAlignment w:val="baseline"/>
        <w:rPr>
          <w:rFonts w:ascii="Verdana" w:eastAsia="Times New Roman" w:hAnsi="Verdana"/>
          <w:b/>
          <w:color w:val="000000"/>
          <w:sz w:val="20"/>
          <w:szCs w:val="20"/>
          <w:lang w:eastAsia="hr-HR"/>
        </w:rPr>
      </w:pPr>
      <w:r w:rsidRPr="00A3385D">
        <w:rPr>
          <w:rFonts w:ascii="Verdana" w:eastAsia="Times New Roman" w:hAnsi="Verdana"/>
          <w:b/>
          <w:color w:val="000000"/>
          <w:sz w:val="20"/>
          <w:szCs w:val="20"/>
          <w:lang w:eastAsia="hr-HR"/>
        </w:rPr>
        <w:t>II.</w:t>
      </w:r>
    </w:p>
    <w:p w:rsidR="00A3385D" w:rsidRPr="00A3385D" w:rsidRDefault="00A3385D" w:rsidP="00A3385D">
      <w:p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 xml:space="preserve">Mandat članova Nadzornog odbora traje 4 godine. </w:t>
      </w:r>
    </w:p>
    <w:p w:rsidR="00A3385D" w:rsidRPr="00A3385D" w:rsidRDefault="00A3385D" w:rsidP="00A3385D">
      <w:pPr>
        <w:overflowPunct w:val="0"/>
        <w:autoSpaceDE w:val="0"/>
        <w:autoSpaceDN w:val="0"/>
        <w:adjustRightInd w:val="0"/>
        <w:spacing w:after="0" w:line="240" w:lineRule="auto"/>
        <w:contextualSpacing/>
        <w:jc w:val="center"/>
        <w:textAlignment w:val="baseline"/>
        <w:rPr>
          <w:rFonts w:ascii="Verdana" w:eastAsia="Times New Roman" w:hAnsi="Verdana"/>
          <w:b/>
          <w:sz w:val="20"/>
          <w:szCs w:val="20"/>
          <w:lang w:eastAsia="hr-HR"/>
        </w:rPr>
      </w:pPr>
    </w:p>
    <w:p w:rsidR="00A3385D" w:rsidRPr="00A3385D" w:rsidRDefault="00A3385D" w:rsidP="00A3385D">
      <w:pPr>
        <w:overflowPunct w:val="0"/>
        <w:autoSpaceDE w:val="0"/>
        <w:autoSpaceDN w:val="0"/>
        <w:adjustRightInd w:val="0"/>
        <w:spacing w:after="0" w:line="240" w:lineRule="auto"/>
        <w:contextualSpacing/>
        <w:jc w:val="center"/>
        <w:textAlignment w:val="baseline"/>
        <w:rPr>
          <w:rFonts w:ascii="Verdana" w:eastAsia="Times New Roman" w:hAnsi="Verdana"/>
          <w:b/>
          <w:sz w:val="20"/>
          <w:szCs w:val="20"/>
          <w:lang w:eastAsia="hr-HR"/>
        </w:rPr>
      </w:pPr>
      <w:r w:rsidRPr="00A3385D">
        <w:rPr>
          <w:rFonts w:ascii="Verdana" w:eastAsia="Times New Roman" w:hAnsi="Verdana"/>
          <w:b/>
          <w:sz w:val="20"/>
          <w:szCs w:val="20"/>
          <w:lang w:eastAsia="hr-HR"/>
        </w:rPr>
        <w:t>III.</w:t>
      </w:r>
    </w:p>
    <w:p w:rsidR="00A3385D" w:rsidRPr="00A3385D" w:rsidRDefault="00A3385D" w:rsidP="00A3385D">
      <w:pPr>
        <w:overflowPunct w:val="0"/>
        <w:autoSpaceDE w:val="0"/>
        <w:autoSpaceDN w:val="0"/>
        <w:adjustRightInd w:val="0"/>
        <w:spacing w:after="0" w:line="240" w:lineRule="auto"/>
        <w:contextualSpacing/>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 xml:space="preserve">Nadzorni odbor obavlja poslove koji su mu stavljeni u nadležnost Izjavom o usklađenju i Zakonom o trgovačkim društvima. </w:t>
      </w:r>
    </w:p>
    <w:p w:rsidR="00A3385D" w:rsidRPr="00A3385D" w:rsidRDefault="00A3385D" w:rsidP="00A3385D">
      <w:pPr>
        <w:overflowPunct w:val="0"/>
        <w:autoSpaceDE w:val="0"/>
        <w:autoSpaceDN w:val="0"/>
        <w:adjustRightInd w:val="0"/>
        <w:spacing w:after="0" w:line="240" w:lineRule="auto"/>
        <w:ind w:left="360"/>
        <w:contextualSpacing/>
        <w:jc w:val="both"/>
        <w:textAlignment w:val="baseline"/>
        <w:rPr>
          <w:rFonts w:ascii="Verdana" w:eastAsia="Times New Roman" w:hAnsi="Verdana"/>
          <w:color w:val="000000"/>
          <w:sz w:val="20"/>
          <w:szCs w:val="20"/>
          <w:lang w:eastAsia="hr-HR"/>
        </w:rPr>
      </w:pPr>
    </w:p>
    <w:p w:rsidR="00A3385D" w:rsidRPr="00A3385D" w:rsidRDefault="00A3385D" w:rsidP="00A3385D">
      <w:pPr>
        <w:overflowPunct w:val="0"/>
        <w:autoSpaceDE w:val="0"/>
        <w:autoSpaceDN w:val="0"/>
        <w:adjustRightInd w:val="0"/>
        <w:spacing w:after="0" w:line="240" w:lineRule="auto"/>
        <w:contextualSpacing/>
        <w:jc w:val="center"/>
        <w:textAlignment w:val="baseline"/>
        <w:rPr>
          <w:rFonts w:ascii="Verdana" w:eastAsia="Times New Roman" w:hAnsi="Verdana"/>
          <w:b/>
          <w:color w:val="000000"/>
          <w:sz w:val="20"/>
          <w:szCs w:val="20"/>
          <w:lang w:eastAsia="hr-HR"/>
        </w:rPr>
      </w:pPr>
      <w:r w:rsidRPr="00A3385D">
        <w:rPr>
          <w:rFonts w:ascii="Verdana" w:eastAsia="Times New Roman" w:hAnsi="Verdana"/>
          <w:b/>
          <w:color w:val="000000"/>
          <w:sz w:val="20"/>
          <w:szCs w:val="20"/>
          <w:lang w:eastAsia="hr-HR"/>
        </w:rPr>
        <w:t>IV.</w:t>
      </w:r>
    </w:p>
    <w:p w:rsidR="00A3385D" w:rsidRPr="00A3385D" w:rsidRDefault="00A3385D" w:rsidP="00A3385D">
      <w:pPr>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 xml:space="preserve">Odluka stupa na snagu prvi dan nakon objave u “Službenom glasniku Grada Slunja”. </w:t>
      </w:r>
    </w:p>
    <w:p w:rsidR="00500689" w:rsidRDefault="00500689" w:rsidP="00292683">
      <w:pPr>
        <w:pStyle w:val="Bezproreda"/>
        <w:rPr>
          <w:rFonts w:ascii="Verdana" w:hAnsi="Verdana"/>
          <w:sz w:val="20"/>
          <w:szCs w:val="20"/>
        </w:rPr>
      </w:pPr>
    </w:p>
    <w:p w:rsidR="00A3385D" w:rsidRPr="00A3385D" w:rsidRDefault="00A3385D" w:rsidP="00A3385D">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KLASA: 013-03/21-01/36</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SKUPŠTINA DRUŠTVA</w:t>
      </w:r>
    </w:p>
    <w:p w:rsidR="00A3385D" w:rsidRPr="00A3385D" w:rsidRDefault="00A3385D" w:rsidP="00A3385D">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URBROJ: 2133/04-03/01-21-1</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 xml:space="preserve">    Gradonačelnica Grada Slunja</w:t>
      </w:r>
    </w:p>
    <w:p w:rsidR="00A3385D" w:rsidRPr="00A3385D" w:rsidRDefault="00A3385D" w:rsidP="00A3385D">
      <w:pPr>
        <w:tabs>
          <w:tab w:val="center" w:pos="156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Slunj,  10. prosinac 2021.</w:t>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r>
      <w:r>
        <w:rPr>
          <w:rFonts w:ascii="Verdana" w:eastAsia="Times New Roman" w:hAnsi="Verdana"/>
          <w:sz w:val="20"/>
          <w:szCs w:val="20"/>
          <w:lang w:eastAsia="hr-HR"/>
        </w:rPr>
        <w:tab/>
        <w:t xml:space="preserve">      Mirjana Puškarić, mag.oec.</w:t>
      </w: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tbl>
      <w:tblPr>
        <w:tblStyle w:val="Reetkatablice"/>
        <w:tblW w:w="0" w:type="auto"/>
        <w:tblLook w:val="04A0" w:firstRow="1" w:lastRow="0" w:firstColumn="1" w:lastColumn="0" w:noHBand="0" w:noVBand="1"/>
      </w:tblPr>
      <w:tblGrid>
        <w:gridCol w:w="10456"/>
      </w:tblGrid>
      <w:tr w:rsidR="00B3545C" w:rsidTr="00B3545C">
        <w:tc>
          <w:tcPr>
            <w:tcW w:w="10456" w:type="dxa"/>
            <w:shd w:val="clear" w:color="auto" w:fill="DEEAF6" w:themeFill="accent1" w:themeFillTint="33"/>
          </w:tcPr>
          <w:p w:rsidR="00B3545C" w:rsidRDefault="00B3545C" w:rsidP="00292683">
            <w:pPr>
              <w:pStyle w:val="Bezproreda"/>
              <w:rPr>
                <w:rFonts w:ascii="Verdana" w:hAnsi="Verdana"/>
                <w:sz w:val="20"/>
                <w:szCs w:val="20"/>
              </w:rPr>
            </w:pPr>
          </w:p>
          <w:p w:rsidR="00B3545C" w:rsidRPr="00B3545C" w:rsidRDefault="00B3545C" w:rsidP="00B3545C">
            <w:pPr>
              <w:pStyle w:val="Bezproreda"/>
              <w:jc w:val="center"/>
              <w:rPr>
                <w:rFonts w:ascii="Verdana" w:hAnsi="Verdana"/>
                <w:b/>
                <w:sz w:val="20"/>
                <w:szCs w:val="20"/>
              </w:rPr>
            </w:pPr>
            <w:r w:rsidRPr="00B3545C">
              <w:rPr>
                <w:rFonts w:ascii="Verdana" w:hAnsi="Verdana"/>
                <w:b/>
                <w:sz w:val="20"/>
                <w:szCs w:val="20"/>
              </w:rPr>
              <w:t>FINANCIJSKE POTPORE</w:t>
            </w:r>
          </w:p>
          <w:p w:rsidR="00B3545C" w:rsidRDefault="00B3545C" w:rsidP="00292683">
            <w:pPr>
              <w:pStyle w:val="Bezproreda"/>
              <w:rPr>
                <w:rFonts w:ascii="Verdana" w:hAnsi="Verdana"/>
                <w:sz w:val="20"/>
                <w:szCs w:val="20"/>
              </w:rPr>
            </w:pPr>
          </w:p>
        </w:tc>
      </w:tr>
    </w:tbl>
    <w:p w:rsidR="00B3545C" w:rsidRDefault="00B3545C" w:rsidP="00292683">
      <w:pPr>
        <w:pStyle w:val="Bezproreda"/>
        <w:rPr>
          <w:rFonts w:ascii="Verdana" w:hAnsi="Verdana"/>
          <w:sz w:val="20"/>
          <w:szCs w:val="20"/>
        </w:rPr>
      </w:pP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ab/>
      </w: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 3/21, 5/21-pročišćeni tekst),  članka 17. Odluke o izvršavanju Proračuna Grada Slunja za 2021. godinu („Službeni glasnik Grada Slunja“ 12/20, 2/21, 6/21) i Ugovora o financiranju redovnog rada Turističke zajednice Grada Slunja u 2021. godini: KLASA:334-01/21-01/01, URBROJ: 2133/04-04/02-21-1, EV.BR. 77-2021-IM, od 12. travnja 2021. godine i Aneksa ugovora o financiranju redovnog rada Turističke zajednice Grada Slunja: KLASA:334-01/21-01/01; URBROJ:2133/04-04/02-21-2, EV.BR. 183-2021-IM-1, od 24.11.2021. godine, donosi</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t>ZAKLJUČAK</w:t>
      </w:r>
    </w:p>
    <w:p w:rsidR="00DD7FAB" w:rsidRPr="00DD7FAB" w:rsidRDefault="00DD7FAB" w:rsidP="00DD7FAB">
      <w:pPr>
        <w:spacing w:after="0" w:line="240" w:lineRule="auto"/>
        <w:rPr>
          <w:rFonts w:ascii="Verdana" w:eastAsia="Times New Roman" w:hAnsi="Verdana"/>
          <w:sz w:val="20"/>
          <w:szCs w:val="20"/>
          <w:lang w:eastAsia="hr-HR"/>
        </w:rPr>
      </w:pPr>
    </w:p>
    <w:p w:rsidR="00DD7FAB" w:rsidRPr="00DD7FAB" w:rsidRDefault="00DD7FAB" w:rsidP="00DD7FAB">
      <w:pPr>
        <w:spacing w:after="0" w:line="240" w:lineRule="auto"/>
        <w:jc w:val="center"/>
        <w:rPr>
          <w:rFonts w:ascii="Verdana" w:eastAsia="Times New Roman" w:hAnsi="Verdana"/>
          <w:b/>
          <w:sz w:val="20"/>
          <w:szCs w:val="20"/>
          <w:lang w:eastAsia="hr-HR"/>
        </w:rPr>
      </w:pPr>
      <w:r w:rsidRPr="00DD7FAB">
        <w:rPr>
          <w:rFonts w:ascii="Verdana" w:eastAsia="Times New Roman" w:hAnsi="Verdana"/>
          <w:b/>
          <w:sz w:val="20"/>
          <w:szCs w:val="20"/>
          <w:lang w:eastAsia="hr-HR"/>
        </w:rPr>
        <w:t>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Turističkoj zajednici  Grada Slunja odobrava se potpora </w:t>
      </w:r>
      <w:r w:rsidRPr="00DD7FAB">
        <w:rPr>
          <w:rFonts w:ascii="Verdana" w:eastAsia="Times New Roman" w:hAnsi="Verdana" w:cs="Arial"/>
          <w:b/>
          <w:bCs/>
          <w:sz w:val="20"/>
          <w:szCs w:val="20"/>
          <w:lang w:eastAsia="hr-HR"/>
        </w:rPr>
        <w:t>za pokriće režijskih troškova u 2021. godini</w:t>
      </w:r>
      <w:r w:rsidRPr="00DD7FAB">
        <w:rPr>
          <w:rFonts w:ascii="Verdana" w:eastAsia="Times New Roman" w:hAnsi="Verdana" w:cs="Arial"/>
          <w:sz w:val="20"/>
          <w:szCs w:val="20"/>
          <w:lang w:eastAsia="hr-HR"/>
        </w:rPr>
        <w:t xml:space="preserve"> u ukupnom iznosu od </w:t>
      </w:r>
      <w:r w:rsidRPr="00DD7FAB">
        <w:rPr>
          <w:rFonts w:ascii="Verdana" w:eastAsia="Times New Roman" w:hAnsi="Verdana" w:cs="Arial"/>
          <w:b/>
          <w:bCs/>
          <w:sz w:val="20"/>
          <w:szCs w:val="20"/>
          <w:lang w:eastAsia="hr-HR"/>
        </w:rPr>
        <w:t xml:space="preserve">11.560,06 kn </w:t>
      </w:r>
      <w:r w:rsidRPr="00DD7FAB">
        <w:rPr>
          <w:rFonts w:ascii="Verdana" w:eastAsia="Times New Roman" w:hAnsi="Verdana" w:cs="Arial"/>
          <w:sz w:val="20"/>
          <w:szCs w:val="20"/>
          <w:lang w:eastAsia="hr-HR"/>
        </w:rPr>
        <w:t>(električna energija, telefonske usluge, voda, odvoz smeća, usluge Fine, pričuva, održavanje računalnog programa, nabava peleta)</w:t>
      </w:r>
      <w:r w:rsidRPr="00DD7FAB">
        <w:rPr>
          <w:rFonts w:ascii="Verdana" w:eastAsia="Times New Roman" w:hAnsi="Verdana" w:cs="Arial"/>
          <w:b/>
          <w:bCs/>
          <w:sz w:val="20"/>
          <w:szCs w:val="20"/>
          <w:lang w:eastAsia="hr-HR"/>
        </w:rPr>
        <w:t xml:space="preserve">, </w:t>
      </w:r>
      <w:r w:rsidRPr="00DD7FAB">
        <w:rPr>
          <w:rFonts w:ascii="Verdana" w:eastAsia="Times New Roman" w:hAnsi="Verdana" w:cs="Arial"/>
          <w:sz w:val="20"/>
          <w:szCs w:val="20"/>
          <w:lang w:eastAsia="hr-HR"/>
        </w:rPr>
        <w:t xml:space="preserve">raščlanjeno prema mjesecima: </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5B1DFF">
      <w:pPr>
        <w:numPr>
          <w:ilvl w:val="0"/>
          <w:numId w:val="66"/>
        </w:numPr>
        <w:spacing w:after="0" w:line="240" w:lineRule="auto"/>
        <w:contextualSpacing/>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KOLOVOZ u iznosu 3.128,32 kn</w:t>
      </w:r>
    </w:p>
    <w:p w:rsidR="00DD7FAB" w:rsidRPr="00DD7FAB" w:rsidRDefault="00DD7FAB" w:rsidP="005B1DFF">
      <w:pPr>
        <w:numPr>
          <w:ilvl w:val="0"/>
          <w:numId w:val="66"/>
        </w:numPr>
        <w:spacing w:after="0" w:line="240" w:lineRule="auto"/>
        <w:contextualSpacing/>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RUJAN u iznosu 2.492,06 kn</w:t>
      </w:r>
    </w:p>
    <w:p w:rsidR="00DD7FAB" w:rsidRPr="00DD7FAB" w:rsidRDefault="00DD7FAB" w:rsidP="005B1DFF">
      <w:pPr>
        <w:numPr>
          <w:ilvl w:val="0"/>
          <w:numId w:val="66"/>
        </w:numPr>
        <w:spacing w:after="0" w:line="240" w:lineRule="auto"/>
        <w:contextualSpacing/>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LISTOPAD u iznosu 5.939,68 kn</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Sredstva iz točke 1. ovog zaključka  terete Razdjel 003 – Upravni odjel za gospodarstvo, društvene djelatnosti i komunalni sustav,  Glavu 02. Odsjek za gospodarstvo, Program 1008 - Poticanje razvoja gospodarstva, Aktivnost  A1 00015 – poticanje razvoja turizma, 381 – Tekuće  donacije Turističkoj zajednici Grada Slunja.</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8/21-01/275</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URBROJ: 2133/04-0</w:t>
      </w:r>
      <w:r w:rsidR="00464372">
        <w:rPr>
          <w:rFonts w:ascii="Verdana" w:eastAsia="Times New Roman" w:hAnsi="Verdana" w:cs="Calibri"/>
          <w:sz w:val="20"/>
          <w:szCs w:val="20"/>
          <w:lang w:eastAsia="hr-HR"/>
        </w:rPr>
        <w:t>4</w:t>
      </w:r>
      <w:r w:rsidRPr="00B3545C">
        <w:rPr>
          <w:rFonts w:ascii="Verdana" w:eastAsia="Times New Roman" w:hAnsi="Verdana" w:cs="Calibri"/>
          <w:sz w:val="20"/>
          <w:szCs w:val="20"/>
          <w:lang w:eastAsia="hr-HR"/>
        </w:rPr>
        <w:t>/0</w:t>
      </w:r>
      <w:r w:rsidR="00464372">
        <w:rPr>
          <w:rFonts w:ascii="Verdana" w:eastAsia="Times New Roman" w:hAnsi="Verdana" w:cs="Calibri"/>
          <w:sz w:val="20"/>
          <w:szCs w:val="20"/>
          <w:lang w:eastAsia="hr-HR"/>
        </w:rPr>
        <w:t>2</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30</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11.</w:t>
      </w:r>
      <w:r w:rsidRPr="00B3545C">
        <w:rPr>
          <w:rFonts w:ascii="Verdana" w:eastAsia="Times New Roman" w:hAnsi="Verdana" w:cs="Calibri"/>
          <w:sz w:val="20"/>
          <w:szCs w:val="20"/>
          <w:lang w:eastAsia="hr-HR"/>
        </w:rPr>
        <w:t xml:space="preserve"> 2021.</w:t>
      </w: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500689" w:rsidRPr="00EC772F" w:rsidRDefault="00500689" w:rsidP="00500689">
      <w:pPr>
        <w:pStyle w:val="Bezproreda"/>
        <w:jc w:val="center"/>
        <w:rPr>
          <w:rFonts w:ascii="Arial" w:hAnsi="Arial" w:cs="Arial"/>
          <w:b/>
          <w:color w:val="C00000"/>
          <w:sz w:val="40"/>
          <w:szCs w:val="40"/>
        </w:rPr>
      </w:pPr>
      <w:r>
        <w:rPr>
          <w:rFonts w:ascii="Arial" w:hAnsi="Arial" w:cs="Arial"/>
          <w:b/>
          <w:color w:val="C00000"/>
          <w:sz w:val="40"/>
          <w:szCs w:val="40"/>
        </w:rPr>
        <w:t>_____________</w:t>
      </w:r>
    </w:p>
    <w:p w:rsidR="001E660C" w:rsidRDefault="001E660C" w:rsidP="00DD7FAB">
      <w:pPr>
        <w:tabs>
          <w:tab w:val="center" w:pos="1560"/>
        </w:tabs>
        <w:spacing w:after="0" w:line="240" w:lineRule="auto"/>
        <w:jc w:val="both"/>
        <w:rPr>
          <w:rFonts w:ascii="Verdana" w:eastAsia="Times New Roman" w:hAnsi="Verdana" w:cs="Arial"/>
          <w:sz w:val="20"/>
          <w:szCs w:val="20"/>
          <w:lang w:eastAsia="hr-HR"/>
        </w:rPr>
      </w:pPr>
    </w:p>
    <w:p w:rsidR="001E660C" w:rsidRDefault="001E660C" w:rsidP="00DD7FAB">
      <w:pPr>
        <w:tabs>
          <w:tab w:val="center" w:pos="1560"/>
        </w:tabs>
        <w:spacing w:after="0" w:line="240" w:lineRule="auto"/>
        <w:jc w:val="both"/>
        <w:rPr>
          <w:rFonts w:ascii="Verdana" w:eastAsia="Times New Roman" w:hAnsi="Verdana" w:cs="Arial"/>
          <w:sz w:val="20"/>
          <w:szCs w:val="20"/>
          <w:lang w:eastAsia="hr-HR"/>
        </w:rPr>
      </w:pPr>
    </w:p>
    <w:p w:rsidR="001E660C" w:rsidRDefault="001E660C" w:rsidP="00DD7FAB">
      <w:pPr>
        <w:tabs>
          <w:tab w:val="center" w:pos="1560"/>
        </w:tabs>
        <w:spacing w:after="0" w:line="240" w:lineRule="auto"/>
        <w:jc w:val="both"/>
        <w:rPr>
          <w:rFonts w:ascii="Verdana" w:eastAsia="Times New Roman" w:hAnsi="Verdana" w:cs="Arial"/>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bookmarkStart w:id="1" w:name="_Hlk89173472"/>
      <w:r w:rsidRPr="00DD7FAB">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 3/21, 5/21-pročišćeni tekst),  članka 17. Odluke o izvršavanju Proračuna Grada Slunja za 2021. godinu („Službeni glasnik Grada Slunja“ 12/20, 2/21, 6/21) i Ugovora o financiranju redovnog rada Turističke zajednice Grada Slunja u 2021. godini: KLASA:334-01/21-01/01, URBROJ: 2133/04-04/02-21-1, EV.BR. 77-2021-IM, od 12. travnja 2021. godine i Aneksa ugovora o financiranju redovnog rada Turističke zajednice Grada Slunja: KLASA:334-01/21-01/01; URBROJ:2133/04-04/02-21-2, EV.BR. 183-2021-IM-1, OD 24.11.2021. godine, donosi</w:t>
      </w:r>
    </w:p>
    <w:bookmarkEnd w:id="1"/>
    <w:p w:rsidR="00DD7FAB" w:rsidRDefault="00DD7FAB" w:rsidP="00DD7FAB">
      <w:pPr>
        <w:spacing w:after="0" w:line="240" w:lineRule="auto"/>
        <w:rPr>
          <w:rFonts w:ascii="Verdana" w:eastAsia="Times New Roman" w:hAnsi="Verdana" w:cs="Arial"/>
          <w:sz w:val="20"/>
          <w:szCs w:val="20"/>
          <w:lang w:eastAsia="hr-HR"/>
        </w:rPr>
      </w:pPr>
    </w:p>
    <w:p w:rsidR="00500689" w:rsidRPr="00DD7FAB" w:rsidRDefault="00500689" w:rsidP="00DD7FAB">
      <w:pPr>
        <w:spacing w:after="0" w:line="240" w:lineRule="auto"/>
        <w:rPr>
          <w:rFonts w:ascii="Verdana" w:eastAsia="Times New Roman" w:hAnsi="Verdana" w:cs="Arial"/>
          <w:sz w:val="20"/>
          <w:szCs w:val="20"/>
          <w:lang w:eastAsia="hr-HR"/>
        </w:rPr>
      </w:pP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lastRenderedPageBreak/>
        <w:t>ZAKLJUČAK</w:t>
      </w:r>
    </w:p>
    <w:p w:rsidR="00DD7FAB" w:rsidRPr="00DD7FAB" w:rsidRDefault="00DD7FAB" w:rsidP="00DD7FAB">
      <w:pPr>
        <w:spacing w:after="0" w:line="240" w:lineRule="auto"/>
        <w:rPr>
          <w:rFonts w:ascii="Verdana" w:eastAsia="Times New Roman" w:hAnsi="Verdana"/>
          <w:sz w:val="20"/>
          <w:szCs w:val="20"/>
          <w:lang w:eastAsia="hr-HR"/>
        </w:rPr>
      </w:pPr>
    </w:p>
    <w:p w:rsidR="00DD7FAB" w:rsidRPr="00DD7FAB" w:rsidRDefault="00DD7FAB" w:rsidP="00DD7FAB">
      <w:pPr>
        <w:spacing w:after="0" w:line="240" w:lineRule="auto"/>
        <w:jc w:val="center"/>
        <w:rPr>
          <w:rFonts w:ascii="Verdana" w:eastAsia="Times New Roman" w:hAnsi="Verdana"/>
          <w:b/>
          <w:sz w:val="20"/>
          <w:szCs w:val="20"/>
          <w:lang w:eastAsia="hr-HR"/>
        </w:rPr>
      </w:pPr>
      <w:r w:rsidRPr="00DD7FAB">
        <w:rPr>
          <w:rFonts w:ascii="Verdana" w:eastAsia="Times New Roman" w:hAnsi="Verdana"/>
          <w:b/>
          <w:sz w:val="20"/>
          <w:szCs w:val="20"/>
          <w:lang w:eastAsia="hr-HR"/>
        </w:rPr>
        <w:t>I.</w:t>
      </w:r>
    </w:p>
    <w:p w:rsidR="00DD7FAB" w:rsidRPr="00DD7FAB" w:rsidRDefault="00DD7FAB" w:rsidP="00DD7FAB">
      <w:pPr>
        <w:spacing w:after="0" w:line="240" w:lineRule="auto"/>
        <w:jc w:val="both"/>
        <w:rPr>
          <w:rFonts w:ascii="Verdana" w:eastAsia="Times New Roman" w:hAnsi="Verdana" w:cs="Arial"/>
          <w:b/>
          <w:bCs/>
          <w:sz w:val="20"/>
          <w:szCs w:val="20"/>
          <w:lang w:eastAsia="hr-HR"/>
        </w:rPr>
      </w:pPr>
      <w:r w:rsidRPr="00DD7FAB">
        <w:rPr>
          <w:rFonts w:ascii="Verdana" w:eastAsia="Times New Roman" w:hAnsi="Verdana" w:cs="Arial"/>
          <w:sz w:val="20"/>
          <w:szCs w:val="20"/>
          <w:lang w:eastAsia="hr-HR"/>
        </w:rPr>
        <w:t xml:space="preserve">Turističkoj zajednici  Grada Slunja odobrava se potpora </w:t>
      </w:r>
      <w:r w:rsidRPr="00DD7FAB">
        <w:rPr>
          <w:rFonts w:ascii="Verdana" w:eastAsia="Times New Roman" w:hAnsi="Verdana" w:cs="Arial"/>
          <w:b/>
          <w:bCs/>
          <w:sz w:val="20"/>
          <w:szCs w:val="20"/>
          <w:lang w:eastAsia="hr-HR"/>
        </w:rPr>
        <w:t>za pokriće režijskih troškova u Turističko informativnom centru Rastoke za mjesece kolovoz i rujan 2021. godine</w:t>
      </w:r>
      <w:r w:rsidRPr="00DD7FAB">
        <w:rPr>
          <w:rFonts w:ascii="Verdana" w:eastAsia="Times New Roman" w:hAnsi="Verdana" w:cs="Arial"/>
          <w:sz w:val="20"/>
          <w:szCs w:val="20"/>
          <w:lang w:eastAsia="hr-HR"/>
        </w:rPr>
        <w:t xml:space="preserve"> u ukupnom iznosu </w:t>
      </w:r>
      <w:r w:rsidRPr="00DD7FAB">
        <w:rPr>
          <w:rFonts w:ascii="Verdana" w:eastAsia="Times New Roman" w:hAnsi="Verdana" w:cs="Arial"/>
          <w:b/>
          <w:bCs/>
          <w:sz w:val="20"/>
          <w:szCs w:val="20"/>
          <w:lang w:eastAsia="hr-HR"/>
        </w:rPr>
        <w:t>6.386,61 kn</w:t>
      </w:r>
      <w:r w:rsidRPr="00DD7FAB">
        <w:rPr>
          <w:rFonts w:ascii="Verdana" w:eastAsia="Times New Roman" w:hAnsi="Verdana" w:cs="Arial"/>
          <w:sz w:val="20"/>
          <w:szCs w:val="20"/>
          <w:lang w:eastAsia="hr-HR"/>
        </w:rPr>
        <w:t>, podijeljeno po mjesecima:</w:t>
      </w:r>
    </w:p>
    <w:p w:rsidR="00DD7FAB" w:rsidRPr="00DD7FAB" w:rsidRDefault="00DD7FAB" w:rsidP="00DD7FAB">
      <w:pPr>
        <w:spacing w:after="0" w:line="240" w:lineRule="auto"/>
        <w:jc w:val="both"/>
        <w:rPr>
          <w:rFonts w:ascii="Verdana" w:eastAsia="Times New Roman" w:hAnsi="Verdana" w:cs="Arial"/>
          <w:b/>
          <w:bCs/>
          <w:sz w:val="20"/>
          <w:szCs w:val="20"/>
          <w:lang w:eastAsia="hr-HR"/>
        </w:rPr>
      </w:pPr>
    </w:p>
    <w:p w:rsidR="00DD7FAB" w:rsidRPr="00DD7FAB" w:rsidRDefault="00DD7FAB" w:rsidP="005B1DFF">
      <w:pPr>
        <w:numPr>
          <w:ilvl w:val="0"/>
          <w:numId w:val="67"/>
        </w:numPr>
        <w:spacing w:after="0" w:line="240" w:lineRule="auto"/>
        <w:contextualSpacing/>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KOLOVOZ 2021. godine u iznosu 3.446,85 kn</w:t>
      </w:r>
    </w:p>
    <w:p w:rsidR="00DD7FAB" w:rsidRPr="00DD7FAB" w:rsidRDefault="00DD7FAB" w:rsidP="005B1DFF">
      <w:pPr>
        <w:numPr>
          <w:ilvl w:val="0"/>
          <w:numId w:val="67"/>
        </w:numPr>
        <w:spacing w:after="0" w:line="240" w:lineRule="auto"/>
        <w:contextualSpacing/>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RUJAN 2021. godine u iznosu 2.939,76 kn</w:t>
      </w:r>
      <w:r w:rsidRPr="00DD7FAB">
        <w:rPr>
          <w:rFonts w:ascii="Verdana" w:eastAsia="Times New Roman" w:hAnsi="Verdana" w:cs="Arial"/>
          <w:b/>
          <w:bCs/>
          <w:sz w:val="20"/>
          <w:szCs w:val="20"/>
          <w:lang w:eastAsia="hr-HR"/>
        </w:rPr>
        <w:t>.</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Sredstva iz točke 1. ovog zaključka  terete Razdjel 003 – Upravni odjel za gospodarstvo, društvene djelatnosti i komunalni sustav,  Glavu 02. Odsjek za gospodarstvo, Program 1008 - Poticanje razvoja gospodarstva, Aktivnost  A1 00015 – poticanje razvoja turizma, 381 – Tekuće  donacije Turističkoj zajednici Grada Slunja.</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8/21-01/274</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sidR="00464372">
        <w:rPr>
          <w:rFonts w:ascii="Verdana" w:eastAsia="Times New Roman" w:hAnsi="Verdana" w:cs="Calibri"/>
          <w:sz w:val="20"/>
          <w:szCs w:val="20"/>
          <w:lang w:eastAsia="hr-HR"/>
        </w:rPr>
        <w:tab/>
      </w:r>
      <w:r>
        <w:rPr>
          <w:rFonts w:ascii="Verdana" w:eastAsia="Times New Roman" w:hAnsi="Verdana" w:cs="Calibri"/>
          <w:sz w:val="20"/>
          <w:szCs w:val="20"/>
          <w:lang w:eastAsia="hr-HR"/>
        </w:rPr>
        <w:t>GRADONAČELNICA</w:t>
      </w: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URBROJ: 2133/04-0</w:t>
      </w:r>
      <w:r w:rsidR="00464372">
        <w:rPr>
          <w:rFonts w:ascii="Verdana" w:eastAsia="Times New Roman" w:hAnsi="Verdana" w:cs="Calibri"/>
          <w:sz w:val="20"/>
          <w:szCs w:val="20"/>
          <w:lang w:eastAsia="hr-HR"/>
        </w:rPr>
        <w:t>4</w:t>
      </w:r>
      <w:r w:rsidRPr="00B3545C">
        <w:rPr>
          <w:rFonts w:ascii="Verdana" w:eastAsia="Times New Roman" w:hAnsi="Verdana" w:cs="Calibri"/>
          <w:sz w:val="20"/>
          <w:szCs w:val="20"/>
          <w:lang w:eastAsia="hr-HR"/>
        </w:rPr>
        <w:t>/0</w:t>
      </w:r>
      <w:r w:rsidR="00464372">
        <w:rPr>
          <w:rFonts w:ascii="Verdana" w:eastAsia="Times New Roman" w:hAnsi="Verdana" w:cs="Calibri"/>
          <w:sz w:val="20"/>
          <w:szCs w:val="20"/>
          <w:lang w:eastAsia="hr-HR"/>
        </w:rPr>
        <w:t>2</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30</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11.</w:t>
      </w:r>
      <w:r w:rsidRPr="00B3545C">
        <w:rPr>
          <w:rFonts w:ascii="Verdana" w:eastAsia="Times New Roman" w:hAnsi="Verdana" w:cs="Calibri"/>
          <w:sz w:val="20"/>
          <w:szCs w:val="20"/>
          <w:lang w:eastAsia="hr-HR"/>
        </w:rPr>
        <w:t xml:space="preserve"> 2021.</w:t>
      </w: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500689" w:rsidRPr="00EC772F" w:rsidRDefault="00500689" w:rsidP="00500689">
      <w:pPr>
        <w:pStyle w:val="Bezproreda"/>
        <w:jc w:val="center"/>
        <w:rPr>
          <w:rFonts w:ascii="Arial" w:hAnsi="Arial" w:cs="Arial"/>
          <w:b/>
          <w:color w:val="C00000"/>
          <w:sz w:val="40"/>
          <w:szCs w:val="40"/>
        </w:rPr>
      </w:pPr>
      <w:r>
        <w:rPr>
          <w:rFonts w:ascii="Arial" w:hAnsi="Arial" w:cs="Arial"/>
          <w:b/>
          <w:color w:val="C00000"/>
          <w:sz w:val="40"/>
          <w:szCs w:val="40"/>
        </w:rPr>
        <w:t>_____________</w:t>
      </w: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DD7FAB" w:rsidRDefault="00DD7FAB" w:rsidP="00DD7FAB">
      <w:pPr>
        <w:tabs>
          <w:tab w:val="center" w:pos="1560"/>
        </w:tabs>
        <w:spacing w:after="0" w:line="240" w:lineRule="auto"/>
        <w:jc w:val="both"/>
        <w:rPr>
          <w:rFonts w:ascii="Verdana" w:eastAsia="Times New Roman" w:hAnsi="Verdana" w:cs="Arial"/>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Gradonačelnik  Grada Slunja, na  temelju članka 36. stavka 1. točke 6. Statuta Grada Slunja („Glasnik Karlovačke županije“ 20/09, 6/13, 15/13, 3/15, "Službeni glasnik Grada Slunja" 1/18, 2/20, 6/20, 3/21, 5/21-pročišćeni tekst),  članka 17. Odluke o izvršavanju Proračuna Grada Slunja za 2021. godinu („Službeni glasnik Grada Slunja“ 12/20, 2/21, 6/21) i Ugovora o financiranju redovnog rada Turističke zajednice Grada Slunja u 2021. godini: KLASA:334-01/21-01/01, URBROJ: 2133/04-04/02-21-1, EV.BR. 77-2021-IM, od 12. travnja 2021. godine i Aneksa ugovora o financiranju redovnog rada Turističke zajednice Grada Slunja: KLASA:334-01/21-01/01; URBROJ:2133/04-04/02-21-2, EV.BR. 183-2021-IM-1, od 24.11.2021. godine, donosi</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t>ZAKLJUČAK</w:t>
      </w:r>
    </w:p>
    <w:p w:rsidR="00DD7FAB" w:rsidRPr="00DD7FAB" w:rsidRDefault="00DD7FAB" w:rsidP="00DD7FAB">
      <w:pPr>
        <w:spacing w:after="0" w:line="240" w:lineRule="auto"/>
        <w:rPr>
          <w:rFonts w:ascii="Verdana" w:eastAsia="Times New Roman" w:hAnsi="Verdana"/>
          <w:sz w:val="20"/>
          <w:szCs w:val="20"/>
          <w:lang w:eastAsia="hr-HR"/>
        </w:rPr>
      </w:pPr>
    </w:p>
    <w:p w:rsidR="00DD7FAB" w:rsidRPr="00DD7FAB" w:rsidRDefault="00DD7FAB" w:rsidP="00DD7FAB">
      <w:pPr>
        <w:spacing w:after="0" w:line="240" w:lineRule="auto"/>
        <w:jc w:val="center"/>
        <w:rPr>
          <w:rFonts w:ascii="Verdana" w:eastAsia="Times New Roman" w:hAnsi="Verdana"/>
          <w:b/>
          <w:sz w:val="20"/>
          <w:szCs w:val="20"/>
          <w:lang w:eastAsia="hr-HR"/>
        </w:rPr>
      </w:pPr>
      <w:r w:rsidRPr="00DD7FAB">
        <w:rPr>
          <w:rFonts w:ascii="Verdana" w:eastAsia="Times New Roman" w:hAnsi="Verdana"/>
          <w:b/>
          <w:sz w:val="20"/>
          <w:szCs w:val="20"/>
          <w:lang w:eastAsia="hr-HR"/>
        </w:rPr>
        <w:t>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Turističkoj zajednici Grada Slunja odobrava se potpora za mjesece </w:t>
      </w:r>
      <w:r w:rsidRPr="00DD7FAB">
        <w:rPr>
          <w:rFonts w:ascii="Verdana" w:eastAsia="Times New Roman" w:hAnsi="Verdana" w:cs="Arial"/>
          <w:b/>
          <w:bCs/>
          <w:sz w:val="20"/>
          <w:szCs w:val="20"/>
          <w:lang w:eastAsia="hr-HR"/>
        </w:rPr>
        <w:t>RUJAN i</w:t>
      </w:r>
      <w:r w:rsidRPr="00DD7FAB">
        <w:rPr>
          <w:rFonts w:ascii="Verdana" w:eastAsia="Times New Roman" w:hAnsi="Verdana" w:cs="Arial"/>
          <w:sz w:val="20"/>
          <w:szCs w:val="20"/>
          <w:lang w:eastAsia="hr-HR"/>
        </w:rPr>
        <w:t xml:space="preserve"> </w:t>
      </w:r>
      <w:r w:rsidRPr="00DD7FAB">
        <w:rPr>
          <w:rFonts w:ascii="Verdana" w:eastAsia="Times New Roman" w:hAnsi="Verdana" w:cs="Arial"/>
          <w:b/>
          <w:bCs/>
          <w:sz w:val="20"/>
          <w:szCs w:val="20"/>
          <w:lang w:eastAsia="hr-HR"/>
        </w:rPr>
        <w:t>LISTOPAD 2021.</w:t>
      </w:r>
      <w:r w:rsidRPr="00DD7FAB">
        <w:rPr>
          <w:rFonts w:ascii="Verdana" w:eastAsia="Times New Roman" w:hAnsi="Verdana" w:cs="Arial"/>
          <w:sz w:val="20"/>
          <w:szCs w:val="20"/>
          <w:lang w:eastAsia="hr-HR"/>
        </w:rPr>
        <w:t xml:space="preserve"> godine u ukupnom iznosu od </w:t>
      </w:r>
      <w:r w:rsidRPr="00DD7FAB">
        <w:rPr>
          <w:rFonts w:ascii="Verdana" w:eastAsia="Times New Roman" w:hAnsi="Verdana" w:cs="Arial"/>
          <w:b/>
          <w:bCs/>
          <w:sz w:val="20"/>
          <w:szCs w:val="20"/>
          <w:lang w:eastAsia="hr-HR"/>
        </w:rPr>
        <w:t>59.472,31 KN</w:t>
      </w:r>
      <w:r w:rsidRPr="00DD7FAB">
        <w:rPr>
          <w:rFonts w:ascii="Verdana" w:eastAsia="Times New Roman" w:hAnsi="Verdana" w:cs="Arial"/>
          <w:sz w:val="20"/>
          <w:szCs w:val="20"/>
          <w:lang w:eastAsia="hr-HR"/>
        </w:rPr>
        <w:t xml:space="preserve">, od čega: </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5B1DFF">
      <w:pPr>
        <w:numPr>
          <w:ilvl w:val="0"/>
          <w:numId w:val="65"/>
        </w:numPr>
        <w:spacing w:after="0" w:line="240" w:lineRule="auto"/>
        <w:jc w:val="both"/>
        <w:rPr>
          <w:rFonts w:ascii="Verdana" w:eastAsia="Times New Roman" w:hAnsi="Verdana" w:cs="Arial"/>
          <w:b/>
          <w:sz w:val="20"/>
          <w:szCs w:val="20"/>
          <w:lang w:eastAsia="hr-HR"/>
        </w:rPr>
      </w:pPr>
      <w:r w:rsidRPr="00DD7FAB">
        <w:rPr>
          <w:rFonts w:ascii="Verdana" w:eastAsia="Times New Roman" w:hAnsi="Verdana" w:cs="Arial"/>
          <w:sz w:val="20"/>
          <w:szCs w:val="20"/>
          <w:lang w:eastAsia="hr-HR"/>
        </w:rPr>
        <w:t>za isplatu plaće za 3 djelatnika 57.624,31 kn</w:t>
      </w:r>
    </w:p>
    <w:p w:rsidR="00DD7FAB" w:rsidRPr="00DD7FAB" w:rsidRDefault="00DD7FAB" w:rsidP="005B1DFF">
      <w:pPr>
        <w:numPr>
          <w:ilvl w:val="0"/>
          <w:numId w:val="65"/>
        </w:num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za putne troškove za 2 djelatnika  1.848,00 kn.</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Sredstva iz točka 1. ovog zaključka terete Razdjel 003 – Sredstva iz točke 1. ovog zaključka  terete Razdjel 003 – Upravni odjel za gospodarstvo, društvene djelatnosti i komunalni sustav,  Glavu 02. Odsjek za gospodarstvo, Program 1008 - Poticanje razvoja gospodarstva, Aktivnost  A1 00015 – poticanje razvoja turizma, 381 – Tekuće  donacije Turističkoj zajednici Grada Slunja.</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C9460A" w:rsidRDefault="00C9460A" w:rsidP="00292683">
      <w:pPr>
        <w:pStyle w:val="Bezproreda"/>
        <w:rPr>
          <w:rFonts w:ascii="Verdana" w:hAnsi="Verdana"/>
          <w:sz w:val="20"/>
          <w:szCs w:val="20"/>
        </w:rPr>
      </w:pP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8/21-01/289</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1E660C" w:rsidRPr="00B3545C" w:rsidRDefault="00464372"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Pr>
          <w:rFonts w:ascii="Verdana" w:eastAsia="Times New Roman" w:hAnsi="Verdana" w:cs="Calibri"/>
          <w:sz w:val="20"/>
          <w:szCs w:val="20"/>
          <w:lang w:eastAsia="hr-HR"/>
        </w:rPr>
        <w:t>URBROJ: 2133/04-04</w:t>
      </w:r>
      <w:r w:rsidR="001E660C"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2</w:t>
      </w:r>
      <w:r w:rsidR="001E660C" w:rsidRPr="00B3545C">
        <w:rPr>
          <w:rFonts w:ascii="Verdana" w:eastAsia="Times New Roman" w:hAnsi="Verdana" w:cs="Calibri"/>
          <w:sz w:val="20"/>
          <w:szCs w:val="20"/>
          <w:lang w:eastAsia="hr-HR"/>
        </w:rPr>
        <w:t>-21-1</w:t>
      </w:r>
      <w:r w:rsidR="001E660C">
        <w:rPr>
          <w:rFonts w:ascii="Verdana" w:eastAsia="Times New Roman" w:hAnsi="Verdana" w:cs="Calibri"/>
          <w:sz w:val="20"/>
          <w:szCs w:val="20"/>
          <w:lang w:eastAsia="hr-HR"/>
        </w:rPr>
        <w:tab/>
      </w:r>
      <w:r w:rsidR="001E660C">
        <w:rPr>
          <w:rFonts w:ascii="Verdana" w:eastAsia="Times New Roman" w:hAnsi="Verdana" w:cs="Calibri"/>
          <w:sz w:val="20"/>
          <w:szCs w:val="20"/>
          <w:lang w:eastAsia="hr-HR"/>
        </w:rPr>
        <w:tab/>
      </w:r>
      <w:r w:rsidR="001E660C">
        <w:rPr>
          <w:rFonts w:ascii="Verdana" w:eastAsia="Times New Roman" w:hAnsi="Verdana" w:cs="Calibri"/>
          <w:sz w:val="20"/>
          <w:szCs w:val="20"/>
          <w:lang w:eastAsia="hr-HR"/>
        </w:rPr>
        <w:tab/>
      </w:r>
      <w:r w:rsidR="001E660C">
        <w:rPr>
          <w:rFonts w:ascii="Verdana" w:eastAsia="Times New Roman" w:hAnsi="Verdana" w:cs="Calibri"/>
          <w:sz w:val="20"/>
          <w:szCs w:val="20"/>
          <w:lang w:eastAsia="hr-HR"/>
        </w:rPr>
        <w:tab/>
      </w:r>
      <w:r w:rsidR="001E660C">
        <w:rPr>
          <w:rFonts w:ascii="Verdana" w:eastAsia="Times New Roman" w:hAnsi="Verdana" w:cs="Calibri"/>
          <w:sz w:val="20"/>
          <w:szCs w:val="20"/>
          <w:lang w:eastAsia="hr-HR"/>
        </w:rPr>
        <w:tab/>
      </w:r>
      <w:r w:rsidR="001E660C">
        <w:rPr>
          <w:rFonts w:ascii="Verdana" w:eastAsia="Times New Roman" w:hAnsi="Verdana" w:cs="Calibri"/>
          <w:sz w:val="20"/>
          <w:szCs w:val="20"/>
          <w:lang w:eastAsia="hr-HR"/>
        </w:rPr>
        <w:tab/>
        <w:t xml:space="preserve">     Mirjana Puškarić, mag.oec.</w:t>
      </w:r>
    </w:p>
    <w:p w:rsidR="001E660C" w:rsidRPr="00B3545C" w:rsidRDefault="001E660C" w:rsidP="001E660C">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sidR="00464372">
        <w:rPr>
          <w:rFonts w:ascii="Verdana" w:eastAsia="Times New Roman" w:hAnsi="Verdana" w:cs="Calibri"/>
          <w:sz w:val="20"/>
          <w:szCs w:val="20"/>
          <w:lang w:eastAsia="hr-HR"/>
        </w:rPr>
        <w:t>01</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w:t>
      </w:r>
      <w:r w:rsidR="00464372">
        <w:rPr>
          <w:rFonts w:ascii="Verdana" w:eastAsia="Times New Roman" w:hAnsi="Verdana" w:cs="Calibri"/>
          <w:sz w:val="20"/>
          <w:szCs w:val="20"/>
          <w:lang w:eastAsia="hr-HR"/>
        </w:rPr>
        <w:t>2</w:t>
      </w:r>
      <w:r>
        <w:rPr>
          <w:rFonts w:ascii="Verdana" w:eastAsia="Times New Roman" w:hAnsi="Verdana" w:cs="Calibri"/>
          <w:sz w:val="20"/>
          <w:szCs w:val="20"/>
          <w:lang w:eastAsia="hr-HR"/>
        </w:rPr>
        <w:t>.</w:t>
      </w:r>
      <w:r w:rsidRPr="00B3545C">
        <w:rPr>
          <w:rFonts w:ascii="Verdana" w:eastAsia="Times New Roman" w:hAnsi="Verdana" w:cs="Calibri"/>
          <w:sz w:val="20"/>
          <w:szCs w:val="20"/>
          <w:lang w:eastAsia="hr-HR"/>
        </w:rPr>
        <w:t xml:space="preserve"> 2021.</w:t>
      </w: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lastRenderedPageBreak/>
        <w:tab/>
      </w: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Gradonačelnica  Grada Slunja, na  temelju članka 36. stavka 1. točke 6. Statuta Grada Slunja („Glasnik Karlovačke županije“ 20/09,  6/13,  15/13,  3/15, "Službeni glasnik Grada Slunja" 1/18, 2/20, 6/20, 3/21, 5/21-pročišćeni tekst) i članka 17. Odluke o izvršavanju Proračuna Grada Slunja za 2021. godinu („Službeni glasnik Grada Slunja“ 12/20, 2/21, 6/21, 17/21) donosi</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t>ZAKLJUČAK</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keepNext/>
        <w:autoSpaceDN w:val="0"/>
        <w:spacing w:after="0" w:line="240" w:lineRule="auto"/>
        <w:jc w:val="center"/>
        <w:outlineLvl w:val="3"/>
        <w:rPr>
          <w:rFonts w:ascii="Verdana" w:eastAsia="Times New Roman" w:hAnsi="Verdana" w:cs="Arial"/>
          <w:b/>
          <w:bCs/>
          <w:sz w:val="20"/>
          <w:szCs w:val="20"/>
          <w:lang w:eastAsia="hr-HR"/>
        </w:rPr>
      </w:pPr>
      <w:r w:rsidRPr="00DD7FAB">
        <w:rPr>
          <w:rFonts w:ascii="Verdana" w:eastAsia="Times New Roman" w:hAnsi="Verdana" w:cs="Arial"/>
          <w:b/>
          <w:bCs/>
          <w:sz w:val="20"/>
          <w:szCs w:val="20"/>
          <w:lang w:eastAsia="hr-HR"/>
        </w:rPr>
        <w:t>I.</w:t>
      </w:r>
    </w:p>
    <w:p w:rsidR="00DD7FAB" w:rsidRPr="00DD7FAB" w:rsidRDefault="00DD7FAB" w:rsidP="00DD7FAB">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sz w:val="20"/>
          <w:szCs w:val="20"/>
          <w:lang w:eastAsia="hr-HR"/>
        </w:rPr>
      </w:pPr>
      <w:r w:rsidRPr="00DD7FAB">
        <w:rPr>
          <w:rFonts w:ascii="Verdana" w:eastAsia="Times New Roman" w:hAnsi="Verdana" w:cs="Arial"/>
          <w:sz w:val="20"/>
          <w:szCs w:val="20"/>
          <w:lang w:eastAsia="hr-HR"/>
        </w:rPr>
        <w:t xml:space="preserve">Vijeću srpske nacionalne manjine  odobrava se potpora u iznosu od 49,00 kn za podmirenje obveze PDV-a  prema računu  br. 90/1/1,  Obrt za graviranje, izradu štambilja i reklamu GSR (Veza: Zaključak KLASA:402-08/21-01/272, URBROJ:2133/04-03/05-21-2 od 19. 11. 2021.)   </w:t>
      </w:r>
      <w:r w:rsidRPr="00DD7FAB">
        <w:rPr>
          <w:rFonts w:ascii="Verdana" w:eastAsia="Times New Roman" w:hAnsi="Verdana"/>
          <w:sz w:val="20"/>
          <w:szCs w:val="20"/>
          <w:lang w:eastAsia="hr-HR"/>
        </w:rPr>
        <w:t xml:space="preserve">                                                            </w:t>
      </w:r>
    </w:p>
    <w:p w:rsidR="00DD7FAB" w:rsidRPr="00DD7FAB" w:rsidRDefault="00DD7FAB" w:rsidP="00DD7FAB">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Sredstva iz točke 1. ovog zaključka terete Razdjel 001 – Ured Gradonačelnika i Gradsko vijeće, Glavu 04. – Vijeće srpske nacionalne manjine, Program 1003 – Redovna djelatnost Vijeća srpske nacionalne manjine, Aktivnost 3A00008 – Vijeće srpske nacionalne manjine, 322 – Rashodi za materijal i energiju.   </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                                                                                                                           </w:t>
      </w: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III.</w:t>
      </w:r>
    </w:p>
    <w:p w:rsidR="00DD7FAB" w:rsidRPr="00DD7FAB" w:rsidRDefault="00DD7FAB" w:rsidP="00DD7FAB">
      <w:pPr>
        <w:spacing w:after="0" w:line="240" w:lineRule="auto"/>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DD7FAB" w:rsidRDefault="00DD7FAB" w:rsidP="00292683">
      <w:pPr>
        <w:pStyle w:val="Bezproreda"/>
        <w:rPr>
          <w:rFonts w:ascii="Verdana" w:hAnsi="Verdana"/>
          <w:sz w:val="20"/>
          <w:szCs w:val="20"/>
        </w:rPr>
      </w:pP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8/21-01/285</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Pr>
          <w:rFonts w:ascii="Verdana" w:eastAsia="Times New Roman" w:hAnsi="Verdana" w:cs="Calibri"/>
          <w:sz w:val="20"/>
          <w:szCs w:val="20"/>
          <w:lang w:eastAsia="hr-HR"/>
        </w:rPr>
        <w:t>URBROJ: 2133/04-03</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5</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DD7FAB" w:rsidRPr="00500689" w:rsidRDefault="00464372" w:rsidP="00500689">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01</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12.</w:t>
      </w:r>
      <w:r w:rsidRPr="00B3545C">
        <w:rPr>
          <w:rFonts w:ascii="Verdana" w:eastAsia="Times New Roman" w:hAnsi="Verdana" w:cs="Calibri"/>
          <w:sz w:val="20"/>
          <w:szCs w:val="20"/>
          <w:lang w:eastAsia="hr-HR"/>
        </w:rPr>
        <w:t xml:space="preserve"> 2021.</w:t>
      </w:r>
    </w:p>
    <w:p w:rsidR="00500689" w:rsidRPr="00EC772F" w:rsidRDefault="00500689" w:rsidP="00500689">
      <w:pPr>
        <w:pStyle w:val="Bezproreda"/>
        <w:jc w:val="center"/>
        <w:rPr>
          <w:rFonts w:ascii="Arial" w:hAnsi="Arial" w:cs="Arial"/>
          <w:b/>
          <w:color w:val="C00000"/>
          <w:sz w:val="40"/>
          <w:szCs w:val="40"/>
        </w:rPr>
      </w:pPr>
      <w:r>
        <w:rPr>
          <w:rFonts w:ascii="Arial" w:hAnsi="Arial" w:cs="Arial"/>
          <w:b/>
          <w:color w:val="C00000"/>
          <w:sz w:val="40"/>
          <w:szCs w:val="40"/>
        </w:rPr>
        <w:t>_____________</w:t>
      </w:r>
    </w:p>
    <w:p w:rsidR="00464372" w:rsidRDefault="00464372" w:rsidP="00292683">
      <w:pPr>
        <w:pStyle w:val="Bezproreda"/>
        <w:rPr>
          <w:rFonts w:ascii="Verdana" w:hAnsi="Verdana"/>
          <w:sz w:val="20"/>
          <w:szCs w:val="20"/>
        </w:rPr>
      </w:pPr>
    </w:p>
    <w:p w:rsidR="00DD7FAB" w:rsidRDefault="00DD7FAB" w:rsidP="00292683">
      <w:pPr>
        <w:pStyle w:val="Bezproreda"/>
        <w:rPr>
          <w:rFonts w:ascii="Verdana" w:hAnsi="Verdana"/>
          <w:sz w:val="20"/>
          <w:szCs w:val="20"/>
        </w:rPr>
      </w:pPr>
    </w:p>
    <w:p w:rsidR="00500689" w:rsidRDefault="00500689" w:rsidP="00DD7FAB">
      <w:pPr>
        <w:tabs>
          <w:tab w:val="center" w:pos="1560"/>
        </w:tabs>
        <w:spacing w:after="0" w:line="240" w:lineRule="auto"/>
        <w:jc w:val="both"/>
        <w:rPr>
          <w:rFonts w:ascii="Verdana" w:eastAsia="Times New Roman" w:hAnsi="Verdana" w:cs="Arial"/>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Gradonačelnica Grada Slunja na temelju članka 36. stavka 1. točke 6. Statuta Grada Slunja („Glasnik Karlovačke županije“ 20/09, 6/13, 15/13, 3/15,  "Službeni glasnik Grada Slunja" 1/18, 2/20, 6/20, 3/21, 5/21-pročišćeni tekst), članka 17. Odluke o izvršavanju Proračuna Grada Slunja za 2021. godinu („Službeni glasnik Grada Slunja“  12/20, 2/21, 6/21, 17/21)  i članka 6. Programa dodjele potpore male vrijednosti Radio Slunju u 2021. godini („Službeni glasnik Grada Slunja“ 13/20),  donosi</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textAlignment w:val="baseline"/>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t>ZAKLJUČAK</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keepNext/>
        <w:spacing w:after="0" w:line="240" w:lineRule="auto"/>
        <w:jc w:val="center"/>
        <w:outlineLvl w:val="3"/>
        <w:rPr>
          <w:rFonts w:ascii="Verdana" w:eastAsia="Times New Roman" w:hAnsi="Verdana" w:cs="Arial"/>
          <w:b/>
          <w:bCs/>
          <w:sz w:val="20"/>
          <w:szCs w:val="20"/>
          <w:lang w:eastAsia="hr-HR"/>
        </w:rPr>
      </w:pPr>
      <w:r w:rsidRPr="00DD7FAB">
        <w:rPr>
          <w:rFonts w:ascii="Verdana" w:eastAsia="Times New Roman" w:hAnsi="Verdana" w:cs="Arial"/>
          <w:b/>
          <w:bCs/>
          <w:sz w:val="20"/>
          <w:szCs w:val="20"/>
          <w:lang w:eastAsia="hr-HR"/>
        </w:rPr>
        <w:t>I.</w:t>
      </w:r>
    </w:p>
    <w:p w:rsidR="00DD7FAB" w:rsidRPr="00DD7FAB" w:rsidRDefault="00DD7FAB" w:rsidP="00DD7FAB">
      <w:pPr>
        <w:spacing w:after="0" w:line="240" w:lineRule="auto"/>
        <w:jc w:val="both"/>
        <w:rPr>
          <w:rFonts w:ascii="Verdana" w:hAnsi="Verdana" w:cs="Arial"/>
          <w:sz w:val="20"/>
          <w:szCs w:val="20"/>
        </w:rPr>
      </w:pPr>
      <w:r w:rsidRPr="00DD7FAB">
        <w:rPr>
          <w:rFonts w:ascii="Verdana" w:hAnsi="Verdana" w:cs="Arial"/>
          <w:sz w:val="20"/>
          <w:szCs w:val="20"/>
        </w:rPr>
        <w:t xml:space="preserve">Prihvaća se  zahtjev tvrtke   Radio Slunj d.o.o.  za doznaku sredstava za   programske sadržaje  za mjesec PROSINAC   (12.)  2021. godine u iznosu od  18.500,00 kn. </w:t>
      </w:r>
    </w:p>
    <w:p w:rsidR="00DD7FAB" w:rsidRPr="00DD7FAB" w:rsidRDefault="00DD7FAB" w:rsidP="00DD7FAB">
      <w:pPr>
        <w:spacing w:after="0" w:line="240" w:lineRule="auto"/>
        <w:jc w:val="both"/>
        <w:rPr>
          <w:rFonts w:ascii="Verdana" w:hAnsi="Verdana" w:cs="Arial"/>
          <w:sz w:val="20"/>
          <w:szCs w:val="20"/>
        </w:rPr>
      </w:pPr>
      <w:r w:rsidRPr="00DD7FAB">
        <w:rPr>
          <w:rFonts w:ascii="Verdana" w:hAnsi="Verdana" w:cs="Arial"/>
          <w:sz w:val="20"/>
          <w:szCs w:val="20"/>
        </w:rPr>
        <w:t xml:space="preserve">Iznos iz prethodnog stavka umanjuje se za 1.000,00 kn iz razloga što  ukupna odobrena i doznačena  subvencija Radio Slunju na godišnjoj razini ne može iznositi više od Proračunom osiguranih sredstava za rad Radio Slunja za 2021. godinu, odnosno više od 220.000,00 kn. </w:t>
      </w:r>
    </w:p>
    <w:p w:rsidR="00DD7FAB" w:rsidRPr="00DD7FAB" w:rsidRDefault="00DD7FAB" w:rsidP="00DD7FAB">
      <w:pPr>
        <w:spacing w:after="0" w:line="240" w:lineRule="auto"/>
        <w:jc w:val="both"/>
        <w:rPr>
          <w:rFonts w:ascii="Verdana" w:hAnsi="Verdana" w:cs="Arial"/>
          <w:sz w:val="20"/>
          <w:szCs w:val="20"/>
        </w:rPr>
      </w:pPr>
      <w:r w:rsidRPr="00DD7FAB">
        <w:rPr>
          <w:rFonts w:ascii="Verdana" w:hAnsi="Verdana" w:cs="Arial"/>
          <w:sz w:val="20"/>
          <w:szCs w:val="20"/>
        </w:rPr>
        <w:t>Stoga za isplatu  potpore za mjesec PROSINAC (12.)  2021. godine preostaje iznos od 17.500,00 kn koji će se uplatiti na žiro račun tvrtke Radio Slunj d.o.o. Slunj.</w:t>
      </w:r>
    </w:p>
    <w:p w:rsidR="00DD7FAB" w:rsidRPr="00DD7FAB" w:rsidRDefault="00DD7FAB" w:rsidP="00DD7FAB">
      <w:pPr>
        <w:tabs>
          <w:tab w:val="left" w:pos="360"/>
          <w:tab w:val="left" w:pos="1080"/>
          <w:tab w:val="left" w:pos="111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DD7FAB">
        <w:rPr>
          <w:rFonts w:ascii="Verdana" w:eastAsia="Times New Roman" w:hAnsi="Verdana"/>
          <w:sz w:val="20"/>
          <w:szCs w:val="20"/>
          <w:lang w:eastAsia="hr-HR"/>
        </w:rPr>
        <w:t xml:space="preserve">                                                            </w:t>
      </w: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Sredstva iz točke 1. ovog zaključka terete Razdjel 003 – Sredstva iz točke 1. ovog zaključka  terete Razdjel 003 – Upravni odjel za gospodarstvo, društvene djelatnosti i komunalni sustav, Glavu 4. – Odsjek za društvene djelatnosti, Program 1016 Ostale javne potrebe, Aktivnost A100031 Radio Slunj – 352 - Subvencije trgovačkim društvima, poljoprivrednicima i obrtnicima  izvan javnog sektora.</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                                                                                                               </w:t>
      </w:r>
    </w:p>
    <w:p w:rsidR="00500689" w:rsidRDefault="00500689" w:rsidP="00DD7FAB">
      <w:pPr>
        <w:spacing w:after="0" w:line="240" w:lineRule="auto"/>
        <w:jc w:val="center"/>
        <w:rPr>
          <w:rFonts w:ascii="Verdana" w:eastAsia="Times New Roman" w:hAnsi="Verdana" w:cs="Arial"/>
          <w:b/>
          <w:sz w:val="20"/>
          <w:szCs w:val="20"/>
          <w:lang w:eastAsia="hr-HR"/>
        </w:rPr>
      </w:pPr>
    </w:p>
    <w:p w:rsidR="00500689" w:rsidRDefault="00500689" w:rsidP="00DD7FAB">
      <w:pPr>
        <w:spacing w:after="0" w:line="240" w:lineRule="auto"/>
        <w:jc w:val="center"/>
        <w:rPr>
          <w:rFonts w:ascii="Verdana" w:eastAsia="Times New Roman" w:hAnsi="Verdana" w:cs="Arial"/>
          <w:b/>
          <w:sz w:val="20"/>
          <w:szCs w:val="20"/>
          <w:lang w:eastAsia="hr-HR"/>
        </w:rPr>
      </w:pPr>
    </w:p>
    <w:p w:rsidR="00500689" w:rsidRDefault="00500689" w:rsidP="00DD7FAB">
      <w:pPr>
        <w:spacing w:after="0" w:line="240" w:lineRule="auto"/>
        <w:jc w:val="center"/>
        <w:rPr>
          <w:rFonts w:ascii="Verdana" w:eastAsia="Times New Roman" w:hAnsi="Verdana" w:cs="Arial"/>
          <w:b/>
          <w:sz w:val="20"/>
          <w:szCs w:val="20"/>
          <w:lang w:eastAsia="hr-HR"/>
        </w:rPr>
      </w:pPr>
    </w:p>
    <w:p w:rsidR="00500689" w:rsidRDefault="00500689" w:rsidP="00DD7FAB">
      <w:pPr>
        <w:spacing w:after="0" w:line="240" w:lineRule="auto"/>
        <w:jc w:val="center"/>
        <w:rPr>
          <w:rFonts w:ascii="Verdana" w:eastAsia="Times New Roman" w:hAnsi="Verdana" w:cs="Arial"/>
          <w:b/>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lastRenderedPageBreak/>
        <w:t>III.</w:t>
      </w:r>
    </w:p>
    <w:p w:rsidR="00DD7FAB" w:rsidRPr="00DD7FAB" w:rsidRDefault="00DD7FAB" w:rsidP="00DD7FAB">
      <w:pPr>
        <w:spacing w:after="0" w:line="240" w:lineRule="auto"/>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DD7FAB" w:rsidRDefault="00DD7FAB" w:rsidP="00292683">
      <w:pPr>
        <w:pStyle w:val="Bezproreda"/>
        <w:rPr>
          <w:rFonts w:ascii="Verdana" w:hAnsi="Verdana"/>
          <w:sz w:val="20"/>
          <w:szCs w:val="20"/>
        </w:rPr>
      </w:pP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 xml:space="preserve">8/21-01/308   </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Pr>
          <w:rFonts w:ascii="Verdana" w:eastAsia="Times New Roman" w:hAnsi="Verdana" w:cs="Calibri"/>
          <w:sz w:val="20"/>
          <w:szCs w:val="20"/>
          <w:lang w:eastAsia="hr-HR"/>
        </w:rPr>
        <w:t>URBROJ: 2133/04-03</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5</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08</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12.</w:t>
      </w:r>
      <w:r w:rsidRPr="00B3545C">
        <w:rPr>
          <w:rFonts w:ascii="Verdana" w:eastAsia="Times New Roman" w:hAnsi="Verdana" w:cs="Calibri"/>
          <w:sz w:val="20"/>
          <w:szCs w:val="20"/>
          <w:lang w:eastAsia="hr-HR"/>
        </w:rPr>
        <w:t xml:space="preserve"> 2021.</w:t>
      </w:r>
    </w:p>
    <w:p w:rsidR="00DD7FAB" w:rsidRDefault="00DD7FAB" w:rsidP="00292683">
      <w:pPr>
        <w:pStyle w:val="Bezproreda"/>
        <w:rPr>
          <w:rFonts w:ascii="Verdana" w:hAnsi="Verdana"/>
          <w:sz w:val="20"/>
          <w:szCs w:val="20"/>
        </w:rPr>
      </w:pPr>
    </w:p>
    <w:p w:rsidR="00500689" w:rsidRPr="00EC772F" w:rsidRDefault="00500689" w:rsidP="00500689">
      <w:pPr>
        <w:pStyle w:val="Bezproreda"/>
        <w:jc w:val="center"/>
        <w:rPr>
          <w:rFonts w:ascii="Arial" w:hAnsi="Arial" w:cs="Arial"/>
          <w:b/>
          <w:color w:val="C00000"/>
          <w:sz w:val="40"/>
          <w:szCs w:val="40"/>
        </w:rPr>
      </w:pPr>
      <w:r>
        <w:rPr>
          <w:rFonts w:ascii="Arial" w:hAnsi="Arial" w:cs="Arial"/>
          <w:b/>
          <w:color w:val="C00000"/>
          <w:sz w:val="40"/>
          <w:szCs w:val="40"/>
        </w:rPr>
        <w:t>_____________</w:t>
      </w:r>
    </w:p>
    <w:p w:rsidR="00DD7FAB" w:rsidRPr="00DD7FAB" w:rsidRDefault="00DD7FAB" w:rsidP="00DD7FAB">
      <w:pPr>
        <w:spacing w:after="0" w:line="240" w:lineRule="auto"/>
        <w:ind w:right="6235"/>
        <w:rPr>
          <w:rFonts w:ascii="Verdana" w:eastAsia="Times New Roman" w:hAnsi="Verdana"/>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b/>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ab/>
        <w:t>Gradonačelnica  Grada Slunja, na  temelju članka 36. stavka 1. točke 6. te članka 50. stavka 2. Statuta Grada Slunja („Glasnik Karlovačke županije“ 20/09, 6/13,  15/13,  3/15, "Službeni glasnik Grada Slunja" 1/18, 2/20, 6/20-pročišćeni tekst), točke II. Odluke o visini i načinu isplate naknade predsjednicima vijeća mjesnih odbora („Glasnik Karlovačke županije“ 40/08) i točke I. Odluke o visini naknade predsjednicima vijeća mjesnih odbora za 2013. od 17. 12. 2013. godine, te članka 17. Odluke o izvršavanju Proračuna Grada Slunja za 2021. godinu („Službeni glasnik Grada Slunja“ 12/20, 2/21, 6/21, 17/21) donosi</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t>ZAKLJUČAK</w:t>
      </w: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spacing w:after="0" w:line="240" w:lineRule="auto"/>
        <w:jc w:val="both"/>
        <w:rPr>
          <w:rFonts w:ascii="Verdana" w:eastAsia="Times New Roman" w:hAnsi="Verdana" w:cs="Arial"/>
          <w:sz w:val="20"/>
          <w:szCs w:val="20"/>
          <w:lang w:eastAsia="hr-HR"/>
        </w:rPr>
      </w:pPr>
    </w:p>
    <w:p w:rsidR="00DD7FAB" w:rsidRPr="00DD7FAB" w:rsidRDefault="00DD7FAB" w:rsidP="00DD7FAB">
      <w:pPr>
        <w:keepNext/>
        <w:autoSpaceDN w:val="0"/>
        <w:spacing w:after="0" w:line="240" w:lineRule="auto"/>
        <w:jc w:val="center"/>
        <w:outlineLvl w:val="3"/>
        <w:rPr>
          <w:rFonts w:ascii="Verdana" w:eastAsia="Times New Roman" w:hAnsi="Verdana" w:cs="Arial"/>
          <w:b/>
          <w:bCs/>
          <w:sz w:val="20"/>
          <w:szCs w:val="20"/>
          <w:lang w:eastAsia="hr-HR"/>
        </w:rPr>
      </w:pPr>
      <w:r w:rsidRPr="00DD7FAB">
        <w:rPr>
          <w:rFonts w:ascii="Verdana" w:eastAsia="Times New Roman" w:hAnsi="Verdana" w:cs="Arial"/>
          <w:b/>
          <w:bCs/>
          <w:sz w:val="20"/>
          <w:szCs w:val="20"/>
          <w:lang w:eastAsia="hr-HR"/>
        </w:rPr>
        <w:t>I.</w:t>
      </w:r>
    </w:p>
    <w:p w:rsidR="00DD7FAB" w:rsidRPr="00DD7FAB" w:rsidRDefault="00DD7FAB" w:rsidP="00DD7FAB">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Za isplatu naknade predsjednicima vijeća mjesnih odbora i predsjedniku Vijeća srpske nacionalne manjine za 2021. godinu  sredstva  u iznosu od 9.071,64 kn  raspodjeljuju se kako slijedi:</w:t>
      </w:r>
    </w:p>
    <w:p w:rsidR="00DD7FAB" w:rsidRPr="00DD7FAB" w:rsidRDefault="00DD7FAB" w:rsidP="00DD7FAB">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Blagaj</w:t>
      </w:r>
      <w:r w:rsidRPr="00DD7FAB">
        <w:rPr>
          <w:rFonts w:ascii="Verdana" w:eastAsia="Times New Roman" w:hAnsi="Verdana" w:cs="Arial"/>
          <w:sz w:val="20"/>
          <w:szCs w:val="20"/>
          <w:lang w:eastAsia="hr-HR"/>
        </w:rPr>
        <w:tab/>
      </w:r>
      <w:r w:rsidRPr="00DD7FAB">
        <w:rPr>
          <w:rFonts w:ascii="Verdana" w:eastAsia="Times New Roman" w:hAnsi="Verdana" w:cs="Arial"/>
          <w:sz w:val="20"/>
          <w:szCs w:val="20"/>
          <w:lang w:eastAsia="hr-HR"/>
        </w:rPr>
        <w:tab/>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Cvitović</w:t>
      </w:r>
      <w:r w:rsidRPr="00DD7FAB">
        <w:rPr>
          <w:rFonts w:ascii="Verdana" w:eastAsia="Times New Roman" w:hAnsi="Verdana" w:cs="Arial"/>
          <w:sz w:val="20"/>
          <w:szCs w:val="20"/>
          <w:lang w:eastAsia="hr-HR"/>
        </w:rPr>
        <w:tab/>
      </w:r>
      <w:r>
        <w:rPr>
          <w:rFonts w:ascii="Verdana" w:eastAsia="Times New Roman" w:hAnsi="Verdana" w:cs="Arial"/>
          <w:sz w:val="20"/>
          <w:szCs w:val="20"/>
          <w:lang w:eastAsia="hr-HR"/>
        </w:rPr>
        <w:tab/>
      </w:r>
      <w:r w:rsidRPr="00DD7FAB">
        <w:rPr>
          <w:rFonts w:ascii="Verdana" w:eastAsia="Times New Roman" w:hAnsi="Verdana" w:cs="Arial"/>
          <w:sz w:val="20"/>
          <w:szCs w:val="20"/>
          <w:lang w:eastAsia="hr-HR"/>
        </w:rPr>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Furjan</w:t>
      </w:r>
      <w:r w:rsidRPr="00DD7FAB">
        <w:rPr>
          <w:rFonts w:ascii="Verdana" w:eastAsia="Times New Roman" w:hAnsi="Verdana" w:cs="Arial"/>
          <w:sz w:val="20"/>
          <w:szCs w:val="20"/>
          <w:lang w:eastAsia="hr-HR"/>
        </w:rPr>
        <w:tab/>
      </w:r>
      <w:r w:rsidRPr="00DD7FAB">
        <w:rPr>
          <w:rFonts w:ascii="Verdana" w:eastAsia="Times New Roman" w:hAnsi="Verdana" w:cs="Arial"/>
          <w:sz w:val="20"/>
          <w:szCs w:val="20"/>
          <w:lang w:eastAsia="hr-HR"/>
        </w:rPr>
        <w:tab/>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Kremen</w:t>
      </w:r>
      <w:r w:rsidRPr="00DD7FAB">
        <w:rPr>
          <w:rFonts w:ascii="Verdana" w:eastAsia="Times New Roman" w:hAnsi="Verdana" w:cs="Arial"/>
          <w:sz w:val="20"/>
          <w:szCs w:val="20"/>
          <w:lang w:eastAsia="hr-HR"/>
        </w:rPr>
        <w:tab/>
      </w:r>
      <w:r>
        <w:rPr>
          <w:rFonts w:ascii="Verdana" w:eastAsia="Times New Roman" w:hAnsi="Verdana" w:cs="Arial"/>
          <w:sz w:val="20"/>
          <w:szCs w:val="20"/>
          <w:lang w:eastAsia="hr-HR"/>
        </w:rPr>
        <w:tab/>
      </w:r>
      <w:r w:rsidRPr="00DD7FAB">
        <w:rPr>
          <w:rFonts w:ascii="Verdana" w:eastAsia="Times New Roman" w:hAnsi="Verdana" w:cs="Arial"/>
          <w:sz w:val="20"/>
          <w:szCs w:val="20"/>
          <w:lang w:eastAsia="hr-HR"/>
        </w:rPr>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Lađevac</w:t>
      </w:r>
      <w:r w:rsidRPr="00DD7FAB">
        <w:rPr>
          <w:rFonts w:ascii="Verdana" w:eastAsia="Times New Roman" w:hAnsi="Verdana" w:cs="Arial"/>
          <w:sz w:val="20"/>
          <w:szCs w:val="20"/>
          <w:lang w:eastAsia="hr-HR"/>
        </w:rPr>
        <w:tab/>
      </w:r>
      <w:r>
        <w:rPr>
          <w:rFonts w:ascii="Verdana" w:eastAsia="Times New Roman" w:hAnsi="Verdana" w:cs="Arial"/>
          <w:sz w:val="20"/>
          <w:szCs w:val="20"/>
          <w:lang w:eastAsia="hr-HR"/>
        </w:rPr>
        <w:tab/>
      </w:r>
      <w:r w:rsidRPr="00DD7FAB">
        <w:rPr>
          <w:rFonts w:ascii="Verdana" w:eastAsia="Times New Roman" w:hAnsi="Verdana" w:cs="Arial"/>
          <w:sz w:val="20"/>
          <w:szCs w:val="20"/>
          <w:lang w:eastAsia="hr-HR"/>
        </w:rPr>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Nikšić</w:t>
      </w:r>
      <w:r w:rsidRPr="00DD7FAB">
        <w:rPr>
          <w:rFonts w:ascii="Verdana" w:eastAsia="Times New Roman" w:hAnsi="Verdana" w:cs="Arial"/>
          <w:sz w:val="20"/>
          <w:szCs w:val="20"/>
          <w:lang w:eastAsia="hr-HR"/>
        </w:rPr>
        <w:tab/>
      </w:r>
      <w:r w:rsidRPr="00DD7FAB">
        <w:rPr>
          <w:rFonts w:ascii="Verdana" w:eastAsia="Times New Roman" w:hAnsi="Verdana" w:cs="Arial"/>
          <w:sz w:val="20"/>
          <w:szCs w:val="20"/>
          <w:lang w:eastAsia="hr-HR"/>
        </w:rPr>
        <w:tab/>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Popovac</w:t>
      </w:r>
      <w:r w:rsidRPr="00DD7FAB">
        <w:rPr>
          <w:rFonts w:ascii="Verdana" w:eastAsia="Times New Roman" w:hAnsi="Verdana" w:cs="Arial"/>
          <w:sz w:val="20"/>
          <w:szCs w:val="20"/>
          <w:lang w:eastAsia="hr-HR"/>
        </w:rPr>
        <w:tab/>
      </w:r>
      <w:r>
        <w:rPr>
          <w:rFonts w:ascii="Verdana" w:eastAsia="Times New Roman" w:hAnsi="Verdana" w:cs="Arial"/>
          <w:sz w:val="20"/>
          <w:szCs w:val="20"/>
          <w:lang w:eastAsia="hr-HR"/>
        </w:rPr>
        <w:tab/>
      </w:r>
      <w:r w:rsidRPr="00DD7FAB">
        <w:rPr>
          <w:rFonts w:ascii="Verdana" w:eastAsia="Times New Roman" w:hAnsi="Verdana" w:cs="Arial"/>
          <w:sz w:val="20"/>
          <w:szCs w:val="20"/>
          <w:lang w:eastAsia="hr-HR"/>
        </w:rPr>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Primišlje</w:t>
      </w:r>
      <w:r w:rsidRPr="00DD7FAB">
        <w:rPr>
          <w:rFonts w:ascii="Verdana" w:eastAsia="Times New Roman" w:hAnsi="Verdana" w:cs="Arial"/>
          <w:sz w:val="20"/>
          <w:szCs w:val="20"/>
          <w:lang w:eastAsia="hr-HR"/>
        </w:rPr>
        <w:tab/>
      </w:r>
      <w:r>
        <w:rPr>
          <w:rFonts w:ascii="Verdana" w:eastAsia="Times New Roman" w:hAnsi="Verdana" w:cs="Arial"/>
          <w:sz w:val="20"/>
          <w:szCs w:val="20"/>
          <w:lang w:eastAsia="hr-HR"/>
        </w:rPr>
        <w:tab/>
      </w:r>
      <w:r w:rsidRPr="00DD7FAB">
        <w:rPr>
          <w:rFonts w:ascii="Verdana" w:eastAsia="Times New Roman" w:hAnsi="Verdana" w:cs="Arial"/>
          <w:sz w:val="20"/>
          <w:szCs w:val="20"/>
          <w:lang w:eastAsia="hr-HR"/>
        </w:rPr>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Slunj</w:t>
      </w:r>
      <w:r w:rsidRPr="00DD7FAB">
        <w:rPr>
          <w:rFonts w:ascii="Verdana" w:eastAsia="Times New Roman" w:hAnsi="Verdana" w:cs="Arial"/>
          <w:sz w:val="20"/>
          <w:szCs w:val="20"/>
          <w:lang w:eastAsia="hr-HR"/>
        </w:rPr>
        <w:tab/>
      </w:r>
      <w:r w:rsidRPr="00DD7FAB">
        <w:rPr>
          <w:rFonts w:ascii="Verdana" w:eastAsia="Times New Roman" w:hAnsi="Verdana" w:cs="Arial"/>
          <w:sz w:val="20"/>
          <w:szCs w:val="20"/>
          <w:lang w:eastAsia="hr-HR"/>
        </w:rPr>
        <w:tab/>
        <w:t xml:space="preserve">755,97 kn </w:t>
      </w:r>
      <w:r w:rsidRPr="00DD7FAB">
        <w:rPr>
          <w:rFonts w:ascii="Verdana" w:eastAsia="Times New Roman" w:hAnsi="Verdana" w:cs="Arial"/>
          <w:sz w:val="20"/>
          <w:szCs w:val="20"/>
          <w:lang w:eastAsia="hr-HR"/>
        </w:rPr>
        <w:tab/>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Taborište</w:t>
      </w:r>
      <w:r w:rsidRPr="00DD7FAB">
        <w:rPr>
          <w:rFonts w:ascii="Verdana" w:eastAsia="Times New Roman" w:hAnsi="Verdana" w:cs="Arial"/>
          <w:sz w:val="20"/>
          <w:szCs w:val="20"/>
          <w:lang w:eastAsia="hr-HR"/>
        </w:rPr>
        <w:tab/>
      </w:r>
      <w:r>
        <w:rPr>
          <w:rFonts w:ascii="Verdana" w:eastAsia="Times New Roman" w:hAnsi="Verdana" w:cs="Arial"/>
          <w:sz w:val="20"/>
          <w:szCs w:val="20"/>
          <w:lang w:eastAsia="hr-HR"/>
        </w:rPr>
        <w:tab/>
      </w:r>
      <w:r w:rsidRPr="00DD7FAB">
        <w:rPr>
          <w:rFonts w:ascii="Verdana" w:eastAsia="Times New Roman" w:hAnsi="Verdana" w:cs="Arial"/>
          <w:sz w:val="20"/>
          <w:szCs w:val="20"/>
          <w:lang w:eastAsia="hr-HR"/>
        </w:rPr>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MO Veljun</w:t>
      </w:r>
      <w:r w:rsidRPr="00DD7FAB">
        <w:rPr>
          <w:rFonts w:ascii="Verdana" w:eastAsia="Times New Roman" w:hAnsi="Verdana" w:cs="Arial"/>
          <w:sz w:val="20"/>
          <w:szCs w:val="20"/>
          <w:lang w:eastAsia="hr-HR"/>
        </w:rPr>
        <w:tab/>
      </w:r>
      <w:r w:rsidRPr="00DD7FAB">
        <w:rPr>
          <w:rFonts w:ascii="Verdana" w:eastAsia="Times New Roman" w:hAnsi="Verdana" w:cs="Arial"/>
          <w:sz w:val="20"/>
          <w:szCs w:val="20"/>
          <w:lang w:eastAsia="hr-HR"/>
        </w:rPr>
        <w:tab/>
        <w:t>755,97 kn</w:t>
      </w:r>
    </w:p>
    <w:p w:rsidR="00DD7FAB" w:rsidRPr="00DD7FAB" w:rsidRDefault="00DD7FAB" w:rsidP="005B1DFF">
      <w:pPr>
        <w:numPr>
          <w:ilvl w:val="0"/>
          <w:numId w:val="68"/>
        </w:num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Vijeće srpske nacionalne manjine 755,97 kn.</w:t>
      </w:r>
    </w:p>
    <w:p w:rsidR="00DD7FAB" w:rsidRPr="00DD7FAB" w:rsidRDefault="00DD7FAB" w:rsidP="00DD7FAB">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sz w:val="20"/>
          <w:szCs w:val="20"/>
          <w:lang w:eastAsia="hr-HR"/>
        </w:rPr>
      </w:pPr>
      <w:r w:rsidRPr="00DD7FAB">
        <w:rPr>
          <w:rFonts w:ascii="Verdana" w:eastAsia="Times New Roman" w:hAnsi="Verdana"/>
          <w:sz w:val="20"/>
          <w:szCs w:val="20"/>
          <w:lang w:eastAsia="hr-HR"/>
        </w:rPr>
        <w:t xml:space="preserve">                                                            </w:t>
      </w: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Sredstva iz točke </w:t>
      </w:r>
      <w:r w:rsidRPr="00DD7FAB">
        <w:rPr>
          <w:rFonts w:ascii="Verdana" w:eastAsia="Times New Roman" w:hAnsi="Verdana" w:cs="Arial"/>
          <w:b/>
          <w:sz w:val="20"/>
          <w:szCs w:val="20"/>
          <w:lang w:eastAsia="hr-HR"/>
        </w:rPr>
        <w:t>I</w:t>
      </w:r>
      <w:r w:rsidRPr="00DD7FAB">
        <w:rPr>
          <w:rFonts w:ascii="Verdana" w:eastAsia="Times New Roman" w:hAnsi="Verdana" w:cs="Arial"/>
          <w:sz w:val="20"/>
          <w:szCs w:val="20"/>
          <w:lang w:eastAsia="hr-HR"/>
        </w:rPr>
        <w:t xml:space="preserve">. 1.-11. ovog zaključka u iznosu od 8.315,67 kn  terete Razdjel 001 – Ured Gradonačelnika i Gradsko vijeće, Glavu 03. – Mjesna samouprava, Program 1002 – Mjesna samouprava, Aktivnost A100006 - Mjesna samouprava, 329 – Ostali nespomenuti rashodi poslovanja, a sredstva iz točke </w:t>
      </w:r>
      <w:r w:rsidRPr="00DD7FAB">
        <w:rPr>
          <w:rFonts w:ascii="Verdana" w:eastAsia="Times New Roman" w:hAnsi="Verdana" w:cs="Arial"/>
          <w:b/>
          <w:sz w:val="20"/>
          <w:szCs w:val="20"/>
          <w:lang w:eastAsia="hr-HR"/>
        </w:rPr>
        <w:t>I</w:t>
      </w:r>
      <w:r w:rsidRPr="00DD7FAB">
        <w:rPr>
          <w:rFonts w:ascii="Verdana" w:eastAsia="Times New Roman" w:hAnsi="Verdana" w:cs="Arial"/>
          <w:sz w:val="20"/>
          <w:szCs w:val="20"/>
          <w:lang w:eastAsia="hr-HR"/>
        </w:rPr>
        <w:t>. 12. u iznosu od 755,97 kn Glavu 04 – Vijeće srpske nacionalne manjine, Program 1003 – Redovna djelatnost Vijeća srpske nacionalne manjine, Aktivnost A00008 – vijeće srpske nacionalne manjine, 329 – Ostali nespomenuti rashodi poslovanja.</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           </w:t>
      </w:r>
      <w:r w:rsidR="00464372">
        <w:rPr>
          <w:rFonts w:ascii="Verdana" w:eastAsia="Times New Roman" w:hAnsi="Verdana" w:cs="Arial"/>
          <w:sz w:val="20"/>
          <w:szCs w:val="20"/>
          <w:lang w:eastAsia="hr-HR"/>
        </w:rPr>
        <w:t xml:space="preserve">                               </w:t>
      </w:r>
      <w:r w:rsidRPr="00DD7FAB">
        <w:rPr>
          <w:rFonts w:ascii="Verdana" w:eastAsia="Times New Roman" w:hAnsi="Verdana" w:cs="Arial"/>
          <w:sz w:val="20"/>
          <w:szCs w:val="20"/>
          <w:lang w:eastAsia="hr-HR"/>
        </w:rPr>
        <w:t xml:space="preserve">                                                                             </w:t>
      </w: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III.</w:t>
      </w:r>
    </w:p>
    <w:p w:rsidR="00DD7FAB" w:rsidRPr="00DD7FAB" w:rsidRDefault="00DD7FAB" w:rsidP="00DD7FAB">
      <w:pPr>
        <w:spacing w:after="0" w:line="240" w:lineRule="auto"/>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DD7FAB" w:rsidRDefault="00DD7FAB" w:rsidP="00292683">
      <w:pPr>
        <w:pStyle w:val="Bezproreda"/>
        <w:rPr>
          <w:rFonts w:ascii="Verdana" w:hAnsi="Verdana"/>
          <w:sz w:val="20"/>
          <w:szCs w:val="20"/>
        </w:rPr>
      </w:pP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8/21-01/310</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Pr>
          <w:rFonts w:ascii="Verdana" w:eastAsia="Times New Roman" w:hAnsi="Verdana" w:cs="Calibri"/>
          <w:sz w:val="20"/>
          <w:szCs w:val="20"/>
          <w:lang w:eastAsia="hr-HR"/>
        </w:rPr>
        <w:t>URBROJ: 2133/04-03</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5</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08</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12.</w:t>
      </w:r>
      <w:r w:rsidRPr="00B3545C">
        <w:rPr>
          <w:rFonts w:ascii="Verdana" w:eastAsia="Times New Roman" w:hAnsi="Verdana" w:cs="Calibri"/>
          <w:sz w:val="20"/>
          <w:szCs w:val="20"/>
          <w:lang w:eastAsia="hr-HR"/>
        </w:rPr>
        <w:t xml:space="preserve"> 2021.</w:t>
      </w:r>
    </w:p>
    <w:p w:rsidR="00DD7FAB" w:rsidRDefault="00DD7FAB"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500689" w:rsidRDefault="00500689" w:rsidP="00292683">
      <w:pPr>
        <w:pStyle w:val="Bezproreda"/>
        <w:rPr>
          <w:rFonts w:ascii="Verdana" w:hAnsi="Verdana"/>
          <w:sz w:val="20"/>
          <w:szCs w:val="20"/>
        </w:rPr>
      </w:pPr>
    </w:p>
    <w:p w:rsidR="00DD7FAB" w:rsidRDefault="00DD7FAB" w:rsidP="00292683">
      <w:pPr>
        <w:pStyle w:val="Bezproreda"/>
        <w:rPr>
          <w:rFonts w:ascii="Verdana" w:hAnsi="Verdana"/>
          <w:sz w:val="20"/>
          <w:szCs w:val="20"/>
        </w:rPr>
      </w:pPr>
    </w:p>
    <w:p w:rsidR="00DD7FAB" w:rsidRPr="00DD7FAB" w:rsidRDefault="00DD7FAB" w:rsidP="00DD7FAB">
      <w:pPr>
        <w:spacing w:after="0" w:line="240" w:lineRule="auto"/>
        <w:ind w:right="6235"/>
        <w:rPr>
          <w:rFonts w:ascii="Verdana" w:eastAsia="Times New Roman" w:hAnsi="Verdana"/>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b/>
          <w:sz w:val="20"/>
          <w:szCs w:val="20"/>
          <w:lang w:eastAsia="hr-HR"/>
        </w:rPr>
      </w:pPr>
    </w:p>
    <w:p w:rsidR="00DD7FAB" w:rsidRPr="00DD7FAB" w:rsidRDefault="00DD7FAB" w:rsidP="00DD7FAB">
      <w:pPr>
        <w:tabs>
          <w:tab w:val="center" w:pos="1560"/>
        </w:tabs>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lastRenderedPageBreak/>
        <w:tab/>
        <w:t>Gradonačelnica  Grada Slunja, na  temelju članka 36. stavka 1. točke 6. Statuta Grada Slunja („Glasnik Karlovačke županije“ 20/09, 6/13, 15/13, 3/15, "Službeni glasnik Grada Slunja" 1/18, 2/20, 6/20, 3/21, 5/21-pročišćeni tekst),  članka 17. Odluke o izvršavanju Proračuna Grada Slunja za 2021. godinu („Službeni glasnik Grada Slunja“ 12/20, 2/21, 6/21 ), te točke 6. Ugovora o organizaciji i načinu financiranja Programa produženog boravka u Osnovnoj školi Slunj za školsku godinu 2021./2022. Ev.br.162-2021-DC,   donosi</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DD7FAB">
        <w:rPr>
          <w:rFonts w:ascii="Verdana" w:eastAsia="Times New Roman" w:hAnsi="Verdana" w:cs="Arial"/>
          <w:b/>
          <w:w w:val="150"/>
          <w:sz w:val="20"/>
          <w:szCs w:val="20"/>
          <w:lang w:eastAsia="hr-HR"/>
        </w:rPr>
        <w:t>ZAKLJUČAK</w:t>
      </w:r>
    </w:p>
    <w:p w:rsidR="00DD7FAB" w:rsidRPr="00DD7FAB" w:rsidRDefault="00DD7FAB" w:rsidP="00DD7FAB">
      <w:pPr>
        <w:spacing w:after="0" w:line="240" w:lineRule="auto"/>
        <w:rPr>
          <w:rFonts w:ascii="Verdana" w:eastAsia="Times New Roman" w:hAnsi="Verdana" w:cs="Arial"/>
          <w:b/>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Osnovnoj školi Slunj odobrava se potpora u ukupnom  iznosu od </w:t>
      </w:r>
      <w:r w:rsidRPr="00DD7FAB">
        <w:rPr>
          <w:rFonts w:ascii="Verdana" w:eastAsia="Times New Roman" w:hAnsi="Verdana" w:cs="Arial"/>
          <w:b/>
          <w:sz w:val="20"/>
          <w:szCs w:val="20"/>
          <w:lang w:eastAsia="hr-HR"/>
        </w:rPr>
        <w:t>15.681,74 kn</w:t>
      </w:r>
      <w:r w:rsidRPr="00DD7FAB">
        <w:rPr>
          <w:rFonts w:ascii="Verdana" w:eastAsia="Times New Roman" w:hAnsi="Verdana" w:cs="Arial"/>
          <w:sz w:val="20"/>
          <w:szCs w:val="20"/>
          <w:lang w:eastAsia="hr-HR"/>
        </w:rPr>
        <w:t xml:space="preserve">  za pokriće dijela troška plaće,  troška prijevoza na posao i s posla zaposlene djelatnice   na  Programu produženog boravka u Osnovnoj školi Slunj za mjesec studeni (7.067,91 kn)  i prosinac (7.113,83 kn) te za isplatu Božićnice  2021. godine (1.500,00 kn). </w:t>
      </w:r>
    </w:p>
    <w:p w:rsidR="00DD7FAB" w:rsidRPr="00DD7FAB" w:rsidRDefault="00DD7FAB" w:rsidP="00DD7FAB">
      <w:pPr>
        <w:tabs>
          <w:tab w:val="left" w:pos="360"/>
          <w:tab w:val="left" w:pos="1080"/>
          <w:tab w:val="left" w:pos="1110"/>
          <w:tab w:val="center" w:pos="4536"/>
        </w:tabs>
        <w:overflowPunct w:val="0"/>
        <w:autoSpaceDE w:val="0"/>
        <w:autoSpaceDN w:val="0"/>
        <w:adjustRightInd w:val="0"/>
        <w:spacing w:after="0" w:line="240" w:lineRule="auto"/>
        <w:jc w:val="center"/>
        <w:rPr>
          <w:rFonts w:ascii="Verdana" w:eastAsia="Times New Roman" w:hAnsi="Verdana" w:cs="Arial"/>
          <w:b/>
          <w:sz w:val="20"/>
          <w:szCs w:val="20"/>
          <w:lang w:eastAsia="hr-HR"/>
        </w:rPr>
      </w:pPr>
    </w:p>
    <w:p w:rsidR="00DD7FAB" w:rsidRPr="00DD7FAB" w:rsidRDefault="00DD7FAB" w:rsidP="00DD7FAB">
      <w:pPr>
        <w:tabs>
          <w:tab w:val="left" w:pos="360"/>
          <w:tab w:val="left" w:pos="1080"/>
          <w:tab w:val="left" w:pos="1110"/>
          <w:tab w:val="center" w:pos="4536"/>
        </w:tabs>
        <w:overflowPunct w:val="0"/>
        <w:autoSpaceDE w:val="0"/>
        <w:autoSpaceDN w:val="0"/>
        <w:adjustRightInd w:val="0"/>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Sredstva iz točke I ovog zaključka  terete Razdjel 003 – Upravni odjel za gospodarstvo, društvene djelatnosti i komunalni sustav,  Glavu 04. – Odsjek za društvene djelatnosti,  Program 1012 – školstvo, Aktivnost A100024 –Donacije Osnovnoj školi Slunj,  366 – pomoći proračunskim korisnicima drugih proračuna.  </w:t>
      </w:r>
    </w:p>
    <w:p w:rsidR="00DD7FAB" w:rsidRPr="00DD7FAB" w:rsidRDefault="00DD7FAB" w:rsidP="00DD7FAB">
      <w:pPr>
        <w:spacing w:after="0" w:line="240" w:lineRule="auto"/>
        <w:jc w:val="both"/>
        <w:rPr>
          <w:rFonts w:ascii="Verdana" w:eastAsia="Times New Roman" w:hAnsi="Verdana" w:cs="Arial"/>
          <w:sz w:val="20"/>
          <w:szCs w:val="20"/>
          <w:lang w:eastAsia="hr-HR"/>
        </w:rPr>
      </w:pPr>
      <w:r w:rsidRPr="00DD7FAB">
        <w:rPr>
          <w:rFonts w:ascii="Verdana" w:eastAsia="Times New Roman" w:hAnsi="Verdana" w:cs="Arial"/>
          <w:sz w:val="20"/>
          <w:szCs w:val="20"/>
          <w:lang w:eastAsia="hr-HR"/>
        </w:rPr>
        <w:t xml:space="preserve">                                                                                                               </w:t>
      </w: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III.</w:t>
      </w:r>
    </w:p>
    <w:p w:rsidR="00DD7FAB" w:rsidRPr="00DD7FAB" w:rsidRDefault="00DD7FAB" w:rsidP="00DD7FAB">
      <w:pPr>
        <w:spacing w:after="0" w:line="240" w:lineRule="auto"/>
        <w:rPr>
          <w:rFonts w:ascii="Verdana" w:eastAsia="Times New Roman" w:hAnsi="Verdana" w:cs="Arial"/>
          <w:sz w:val="20"/>
          <w:szCs w:val="20"/>
          <w:lang w:eastAsia="hr-HR"/>
        </w:rPr>
      </w:pPr>
      <w:r w:rsidRPr="00DD7FAB">
        <w:rPr>
          <w:rFonts w:ascii="Verdana" w:eastAsia="Times New Roman" w:hAnsi="Verdana" w:cs="Arial"/>
          <w:sz w:val="20"/>
          <w:szCs w:val="20"/>
          <w:lang w:eastAsia="hr-HR"/>
        </w:rPr>
        <w:t>Osnovna škola Slunj dužna je pravdati doznačena sredstva najkasnije do 10. siječnja 2022. godine.</w:t>
      </w:r>
    </w:p>
    <w:p w:rsidR="00DD7FAB" w:rsidRPr="00DD7FAB" w:rsidRDefault="00DD7FAB" w:rsidP="00DD7FAB">
      <w:pPr>
        <w:spacing w:after="0" w:line="240" w:lineRule="auto"/>
        <w:rPr>
          <w:rFonts w:ascii="Verdana" w:eastAsia="Times New Roman" w:hAnsi="Verdana" w:cs="Arial"/>
          <w:sz w:val="20"/>
          <w:szCs w:val="20"/>
          <w:lang w:eastAsia="hr-HR"/>
        </w:rPr>
      </w:pPr>
    </w:p>
    <w:p w:rsidR="00DD7FAB" w:rsidRPr="00DD7FAB" w:rsidRDefault="00DD7FAB" w:rsidP="00DD7FAB">
      <w:pPr>
        <w:spacing w:after="0" w:line="240" w:lineRule="auto"/>
        <w:jc w:val="center"/>
        <w:rPr>
          <w:rFonts w:ascii="Verdana" w:eastAsia="Times New Roman" w:hAnsi="Verdana" w:cs="Arial"/>
          <w:b/>
          <w:sz w:val="20"/>
          <w:szCs w:val="20"/>
          <w:lang w:eastAsia="hr-HR"/>
        </w:rPr>
      </w:pPr>
      <w:r w:rsidRPr="00DD7FAB">
        <w:rPr>
          <w:rFonts w:ascii="Verdana" w:eastAsia="Times New Roman" w:hAnsi="Verdana" w:cs="Arial"/>
          <w:b/>
          <w:sz w:val="20"/>
          <w:szCs w:val="20"/>
          <w:lang w:eastAsia="hr-HR"/>
        </w:rPr>
        <w:t>IV.</w:t>
      </w:r>
    </w:p>
    <w:p w:rsidR="00DD7FAB" w:rsidRPr="00DD7FAB" w:rsidRDefault="00DD7FAB" w:rsidP="00DD7FAB">
      <w:pPr>
        <w:spacing w:after="0" w:line="240" w:lineRule="auto"/>
        <w:rPr>
          <w:rFonts w:ascii="Verdana" w:eastAsia="Times New Roman" w:hAnsi="Verdana" w:cs="Arial"/>
          <w:sz w:val="20"/>
          <w:szCs w:val="20"/>
          <w:lang w:eastAsia="hr-HR"/>
        </w:rPr>
      </w:pPr>
      <w:r w:rsidRPr="00DD7FAB">
        <w:rPr>
          <w:rFonts w:ascii="Verdana" w:eastAsia="Times New Roman" w:hAnsi="Verdana" w:cs="Arial"/>
          <w:sz w:val="20"/>
          <w:szCs w:val="20"/>
          <w:lang w:eastAsia="hr-HR"/>
        </w:rPr>
        <w:t>Ovaj zaključak stupa na snagu danom donošenja.</w:t>
      </w:r>
    </w:p>
    <w:p w:rsidR="00DD7FAB" w:rsidRDefault="00DD7FAB" w:rsidP="00292683">
      <w:pPr>
        <w:pStyle w:val="Bezproreda"/>
        <w:rPr>
          <w:rFonts w:ascii="Verdana" w:hAnsi="Verdana"/>
          <w:sz w:val="20"/>
          <w:szCs w:val="20"/>
        </w:rPr>
      </w:pP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8/21-01/318</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Pr>
          <w:rFonts w:ascii="Verdana" w:eastAsia="Times New Roman" w:hAnsi="Verdana" w:cs="Calibri"/>
          <w:sz w:val="20"/>
          <w:szCs w:val="20"/>
          <w:lang w:eastAsia="hr-HR"/>
        </w:rPr>
        <w:t>URBROJ: 2133/04-03</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5</w:t>
      </w:r>
      <w:r w:rsidRPr="00B3545C">
        <w:rPr>
          <w:rFonts w:ascii="Verdana" w:eastAsia="Times New Roman" w:hAnsi="Verdana" w:cs="Calibri"/>
          <w:sz w:val="20"/>
          <w:szCs w:val="20"/>
          <w:lang w:eastAsia="hr-HR"/>
        </w:rPr>
        <w:t>-21-1</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464372" w:rsidRPr="00B3545C" w:rsidRDefault="00464372" w:rsidP="00464372">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09</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12.</w:t>
      </w:r>
      <w:r w:rsidRPr="00B3545C">
        <w:rPr>
          <w:rFonts w:ascii="Verdana" w:eastAsia="Times New Roman" w:hAnsi="Verdana" w:cs="Calibri"/>
          <w:sz w:val="20"/>
          <w:szCs w:val="20"/>
          <w:lang w:eastAsia="hr-HR"/>
        </w:rPr>
        <w:t xml:space="preserve"> 2021.</w:t>
      </w:r>
    </w:p>
    <w:p w:rsidR="00DD7FAB" w:rsidRDefault="00DD7FAB" w:rsidP="00292683">
      <w:pPr>
        <w:pStyle w:val="Bezproreda"/>
        <w:rPr>
          <w:rFonts w:ascii="Verdana" w:hAnsi="Verdana"/>
          <w:sz w:val="20"/>
          <w:szCs w:val="20"/>
        </w:rPr>
      </w:pPr>
    </w:p>
    <w:p w:rsidR="00500689" w:rsidRPr="00EC772F" w:rsidRDefault="00500689" w:rsidP="00500689">
      <w:pPr>
        <w:pStyle w:val="Bezproreda"/>
        <w:jc w:val="center"/>
        <w:rPr>
          <w:rFonts w:ascii="Arial" w:hAnsi="Arial" w:cs="Arial"/>
          <w:b/>
          <w:color w:val="C00000"/>
          <w:sz w:val="40"/>
          <w:szCs w:val="40"/>
        </w:rPr>
      </w:pPr>
      <w:r>
        <w:rPr>
          <w:rFonts w:ascii="Arial" w:hAnsi="Arial" w:cs="Arial"/>
          <w:b/>
          <w:color w:val="C00000"/>
          <w:sz w:val="40"/>
          <w:szCs w:val="40"/>
        </w:rPr>
        <w:t>_____________</w:t>
      </w:r>
    </w:p>
    <w:p w:rsidR="00DD7FAB" w:rsidRDefault="00DD7FAB" w:rsidP="00292683">
      <w:pPr>
        <w:pStyle w:val="Bezproreda"/>
        <w:rPr>
          <w:rFonts w:ascii="Verdana" w:hAnsi="Verdana"/>
          <w:sz w:val="20"/>
          <w:szCs w:val="20"/>
        </w:rPr>
      </w:pPr>
    </w:p>
    <w:p w:rsidR="00993705" w:rsidRPr="00993705" w:rsidRDefault="00993705" w:rsidP="00993705">
      <w:pPr>
        <w:tabs>
          <w:tab w:val="center" w:pos="1560"/>
        </w:tabs>
        <w:spacing w:after="0" w:line="240" w:lineRule="auto"/>
        <w:jc w:val="both"/>
        <w:rPr>
          <w:rFonts w:ascii="Verdana" w:eastAsia="Times New Roman" w:hAnsi="Verdana" w:cs="Arial"/>
          <w:b/>
          <w:sz w:val="20"/>
          <w:szCs w:val="20"/>
          <w:lang w:eastAsia="hr-HR"/>
        </w:rPr>
      </w:pPr>
    </w:p>
    <w:p w:rsidR="00993705" w:rsidRPr="00993705" w:rsidRDefault="00993705" w:rsidP="00993705">
      <w:pPr>
        <w:tabs>
          <w:tab w:val="center" w:pos="1560"/>
        </w:tabs>
        <w:spacing w:after="0" w:line="240" w:lineRule="auto"/>
        <w:jc w:val="both"/>
        <w:rPr>
          <w:rFonts w:ascii="Verdana" w:eastAsia="Times New Roman" w:hAnsi="Verdana" w:cs="Arial"/>
          <w:sz w:val="20"/>
          <w:szCs w:val="20"/>
          <w:lang w:eastAsia="hr-HR"/>
        </w:rPr>
      </w:pPr>
      <w:r w:rsidRPr="00993705">
        <w:rPr>
          <w:rFonts w:ascii="Verdana" w:eastAsia="Times New Roman" w:hAnsi="Verdana" w:cs="Arial"/>
          <w:sz w:val="20"/>
          <w:szCs w:val="20"/>
          <w:lang w:eastAsia="hr-HR"/>
        </w:rPr>
        <w:tab/>
      </w:r>
    </w:p>
    <w:p w:rsidR="00993705" w:rsidRPr="00993705" w:rsidRDefault="00993705" w:rsidP="00993705">
      <w:pPr>
        <w:tabs>
          <w:tab w:val="center" w:pos="1560"/>
        </w:tabs>
        <w:spacing w:after="0" w:line="240" w:lineRule="auto"/>
        <w:jc w:val="both"/>
        <w:rPr>
          <w:rFonts w:ascii="Verdana" w:eastAsia="Times New Roman" w:hAnsi="Verdana" w:cs="Arial"/>
          <w:sz w:val="20"/>
          <w:szCs w:val="20"/>
          <w:lang w:eastAsia="hr-HR"/>
        </w:rPr>
      </w:pPr>
      <w:r w:rsidRPr="00993705">
        <w:rPr>
          <w:rFonts w:ascii="Verdana" w:eastAsia="Times New Roman" w:hAnsi="Verdana" w:cs="Arial"/>
          <w:sz w:val="20"/>
          <w:szCs w:val="20"/>
          <w:lang w:eastAsia="hr-HR"/>
        </w:rPr>
        <w:t>Gradonačelnica  Grada Slunja, na  temelju članka 36. stavka 1. točke 6. Statuta Grada Slunja („Glasnik Karlovačke županije“ 20/09,  6/13,  15/13,  3/15, "Službeni glasnik Grada Slunja" 1/18, 2/20, 6/20, 3/21, 5/21-pročišćeni tekst) i članka 17. Odluke o izvršavanju Proračuna Grada Slunja za 2021. godinu („Službeni glasnik Grada Slunja“ 12/20, 2/21, 6/21, 17/21) donosi</w:t>
      </w:r>
    </w:p>
    <w:p w:rsidR="00993705" w:rsidRPr="00993705" w:rsidRDefault="00993705" w:rsidP="00993705">
      <w:pPr>
        <w:spacing w:after="0" w:line="240" w:lineRule="auto"/>
        <w:rPr>
          <w:rFonts w:ascii="Verdana" w:eastAsia="Times New Roman" w:hAnsi="Verdana" w:cs="Arial"/>
          <w:sz w:val="20"/>
          <w:szCs w:val="20"/>
          <w:lang w:eastAsia="hr-HR"/>
        </w:rPr>
      </w:pPr>
    </w:p>
    <w:p w:rsidR="00993705" w:rsidRPr="00993705" w:rsidRDefault="00993705" w:rsidP="00993705">
      <w:pPr>
        <w:spacing w:after="0" w:line="240" w:lineRule="auto"/>
        <w:rPr>
          <w:rFonts w:ascii="Verdana" w:eastAsia="Times New Roman" w:hAnsi="Verdana" w:cs="Arial"/>
          <w:sz w:val="20"/>
          <w:szCs w:val="20"/>
          <w:lang w:eastAsia="hr-HR"/>
        </w:rPr>
      </w:pPr>
    </w:p>
    <w:p w:rsidR="00993705" w:rsidRPr="00993705" w:rsidRDefault="00993705" w:rsidP="00993705">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993705">
        <w:rPr>
          <w:rFonts w:ascii="Verdana" w:eastAsia="Times New Roman" w:hAnsi="Verdana" w:cs="Arial"/>
          <w:b/>
          <w:w w:val="150"/>
          <w:sz w:val="20"/>
          <w:szCs w:val="20"/>
          <w:lang w:eastAsia="hr-HR"/>
        </w:rPr>
        <w:t>ZAKLJUČAK</w:t>
      </w:r>
    </w:p>
    <w:p w:rsidR="00993705" w:rsidRPr="00993705" w:rsidRDefault="00993705" w:rsidP="00993705">
      <w:pPr>
        <w:spacing w:after="0" w:line="240" w:lineRule="auto"/>
        <w:jc w:val="both"/>
        <w:rPr>
          <w:rFonts w:ascii="Verdana" w:eastAsia="Times New Roman" w:hAnsi="Verdana" w:cs="Arial"/>
          <w:sz w:val="20"/>
          <w:szCs w:val="20"/>
          <w:lang w:eastAsia="hr-HR"/>
        </w:rPr>
      </w:pPr>
    </w:p>
    <w:p w:rsidR="00993705" w:rsidRPr="00993705" w:rsidRDefault="00993705" w:rsidP="00993705">
      <w:pPr>
        <w:keepNext/>
        <w:autoSpaceDN w:val="0"/>
        <w:spacing w:after="0" w:line="240" w:lineRule="auto"/>
        <w:jc w:val="center"/>
        <w:outlineLvl w:val="3"/>
        <w:rPr>
          <w:rFonts w:ascii="Verdana" w:eastAsia="Times New Roman" w:hAnsi="Verdana" w:cs="Arial"/>
          <w:b/>
          <w:bCs/>
          <w:sz w:val="20"/>
          <w:szCs w:val="20"/>
          <w:lang w:eastAsia="hr-HR"/>
        </w:rPr>
      </w:pPr>
      <w:r w:rsidRPr="00993705">
        <w:rPr>
          <w:rFonts w:ascii="Verdana" w:eastAsia="Times New Roman" w:hAnsi="Verdana" w:cs="Arial"/>
          <w:b/>
          <w:bCs/>
          <w:sz w:val="20"/>
          <w:szCs w:val="20"/>
          <w:lang w:eastAsia="hr-HR"/>
        </w:rPr>
        <w:t>I.</w:t>
      </w:r>
    </w:p>
    <w:p w:rsidR="00993705" w:rsidRPr="00993705" w:rsidRDefault="00993705" w:rsidP="00993705">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sz w:val="20"/>
          <w:szCs w:val="20"/>
          <w:lang w:eastAsia="hr-HR"/>
        </w:rPr>
      </w:pPr>
      <w:r w:rsidRPr="00993705">
        <w:rPr>
          <w:rFonts w:ascii="Verdana" w:eastAsia="Times New Roman" w:hAnsi="Verdana" w:cs="Arial"/>
          <w:sz w:val="20"/>
          <w:szCs w:val="20"/>
          <w:lang w:eastAsia="hr-HR"/>
        </w:rPr>
        <w:t xml:space="preserve">Vijeću srpske nacionalne manjine  odobrava se potpora u iznosu od </w:t>
      </w:r>
      <w:r w:rsidRPr="00993705">
        <w:rPr>
          <w:rFonts w:ascii="Verdana" w:eastAsia="Times New Roman" w:hAnsi="Verdana" w:cs="Arial"/>
          <w:b/>
          <w:sz w:val="20"/>
          <w:szCs w:val="20"/>
          <w:lang w:eastAsia="hr-HR"/>
        </w:rPr>
        <w:t>1.572,36 kn</w:t>
      </w:r>
      <w:r w:rsidRPr="00993705">
        <w:rPr>
          <w:rFonts w:ascii="Verdana" w:eastAsia="Times New Roman" w:hAnsi="Verdana" w:cs="Arial"/>
          <w:sz w:val="20"/>
          <w:szCs w:val="20"/>
          <w:lang w:eastAsia="hr-HR"/>
        </w:rPr>
        <w:t xml:space="preserve"> za nabavu materijala za uređenje prostora prema  ponudi br. 1-0015-21352 tvrtke Pevex d.d. Sesvete.   </w:t>
      </w:r>
      <w:r w:rsidRPr="00993705">
        <w:rPr>
          <w:rFonts w:ascii="Verdana" w:eastAsia="Times New Roman" w:hAnsi="Verdana"/>
          <w:sz w:val="20"/>
          <w:szCs w:val="20"/>
          <w:lang w:eastAsia="hr-HR"/>
        </w:rPr>
        <w:t xml:space="preserve">                                                            </w:t>
      </w:r>
    </w:p>
    <w:p w:rsidR="00993705" w:rsidRPr="00993705" w:rsidRDefault="00993705" w:rsidP="00993705">
      <w:pPr>
        <w:tabs>
          <w:tab w:val="left" w:pos="360"/>
          <w:tab w:val="left" w:pos="1080"/>
          <w:tab w:val="left" w:pos="1110"/>
        </w:tabs>
        <w:overflowPunct w:val="0"/>
        <w:autoSpaceDE w:val="0"/>
        <w:autoSpaceDN w:val="0"/>
        <w:adjustRightInd w:val="0"/>
        <w:spacing w:after="0" w:line="240" w:lineRule="auto"/>
        <w:jc w:val="both"/>
        <w:rPr>
          <w:rFonts w:ascii="Verdana" w:eastAsia="Times New Roman" w:hAnsi="Verdana" w:cs="Arial"/>
          <w:sz w:val="20"/>
          <w:szCs w:val="20"/>
          <w:lang w:eastAsia="hr-HR"/>
        </w:rPr>
      </w:pPr>
    </w:p>
    <w:p w:rsidR="00993705" w:rsidRPr="00993705" w:rsidRDefault="00993705" w:rsidP="00993705">
      <w:pPr>
        <w:spacing w:after="0" w:line="240" w:lineRule="auto"/>
        <w:jc w:val="center"/>
        <w:rPr>
          <w:rFonts w:ascii="Verdana" w:eastAsia="Times New Roman" w:hAnsi="Verdana" w:cs="Arial"/>
          <w:b/>
          <w:sz w:val="20"/>
          <w:szCs w:val="20"/>
          <w:lang w:eastAsia="hr-HR"/>
        </w:rPr>
      </w:pPr>
      <w:r w:rsidRPr="00993705">
        <w:rPr>
          <w:rFonts w:ascii="Verdana" w:eastAsia="Times New Roman" w:hAnsi="Verdana" w:cs="Arial"/>
          <w:b/>
          <w:sz w:val="20"/>
          <w:szCs w:val="20"/>
          <w:lang w:eastAsia="hr-HR"/>
        </w:rPr>
        <w:t>II.</w:t>
      </w:r>
    </w:p>
    <w:p w:rsidR="00993705" w:rsidRPr="00993705" w:rsidRDefault="00993705" w:rsidP="00993705">
      <w:pPr>
        <w:spacing w:after="0" w:line="240" w:lineRule="auto"/>
        <w:jc w:val="both"/>
        <w:rPr>
          <w:rFonts w:ascii="Verdana" w:eastAsia="Times New Roman" w:hAnsi="Verdana" w:cs="Arial"/>
          <w:sz w:val="20"/>
          <w:szCs w:val="20"/>
          <w:lang w:eastAsia="hr-HR"/>
        </w:rPr>
      </w:pPr>
      <w:r w:rsidRPr="00993705">
        <w:rPr>
          <w:rFonts w:ascii="Verdana" w:eastAsia="Times New Roman" w:hAnsi="Verdana" w:cs="Arial"/>
          <w:sz w:val="20"/>
          <w:szCs w:val="20"/>
          <w:lang w:eastAsia="hr-HR"/>
        </w:rPr>
        <w:t xml:space="preserve">Sredstva iz točke 1. ovog zaključka terete Razdjel 001 – Ured Gradonačelnika i Gradsko vijeće, Glavu 04. – Vijeće srpske nacionalne manjine, Program 1003 – Redovna djelatnost Vijeća srpske nacionalne manjine, Aktivnost 3A00008 – Vijeće srpske nacionalne manjine, 322 – Rashodi za materijal i energiju.   </w:t>
      </w:r>
    </w:p>
    <w:p w:rsidR="00993705" w:rsidRPr="00993705" w:rsidRDefault="00993705" w:rsidP="00993705">
      <w:pPr>
        <w:spacing w:after="0" w:line="240" w:lineRule="auto"/>
        <w:jc w:val="both"/>
        <w:rPr>
          <w:rFonts w:ascii="Verdana" w:eastAsia="Times New Roman" w:hAnsi="Verdana" w:cs="Arial"/>
          <w:sz w:val="20"/>
          <w:szCs w:val="20"/>
          <w:lang w:eastAsia="hr-HR"/>
        </w:rPr>
      </w:pPr>
      <w:r w:rsidRPr="00993705">
        <w:rPr>
          <w:rFonts w:ascii="Verdana" w:eastAsia="Times New Roman" w:hAnsi="Verdana" w:cs="Arial"/>
          <w:sz w:val="20"/>
          <w:szCs w:val="20"/>
          <w:lang w:eastAsia="hr-HR"/>
        </w:rPr>
        <w:t xml:space="preserve">                                                                                                                           </w:t>
      </w:r>
    </w:p>
    <w:p w:rsidR="00993705" w:rsidRPr="00993705" w:rsidRDefault="00993705" w:rsidP="00993705">
      <w:pPr>
        <w:spacing w:after="0" w:line="240" w:lineRule="auto"/>
        <w:jc w:val="center"/>
        <w:rPr>
          <w:rFonts w:ascii="Verdana" w:eastAsia="Times New Roman" w:hAnsi="Verdana" w:cs="Arial"/>
          <w:b/>
          <w:sz w:val="20"/>
          <w:szCs w:val="20"/>
          <w:lang w:eastAsia="hr-HR"/>
        </w:rPr>
      </w:pPr>
      <w:r w:rsidRPr="00993705">
        <w:rPr>
          <w:rFonts w:ascii="Verdana" w:eastAsia="Times New Roman" w:hAnsi="Verdana" w:cs="Arial"/>
          <w:b/>
          <w:sz w:val="20"/>
          <w:szCs w:val="20"/>
          <w:lang w:eastAsia="hr-HR"/>
        </w:rPr>
        <w:t>III.</w:t>
      </w:r>
    </w:p>
    <w:p w:rsidR="00993705" w:rsidRDefault="00993705" w:rsidP="00993705">
      <w:pPr>
        <w:spacing w:after="0" w:line="240" w:lineRule="auto"/>
        <w:rPr>
          <w:rFonts w:ascii="Verdana" w:eastAsia="Times New Roman" w:hAnsi="Verdana" w:cs="Arial"/>
          <w:sz w:val="20"/>
          <w:szCs w:val="20"/>
          <w:lang w:eastAsia="hr-HR"/>
        </w:rPr>
      </w:pPr>
      <w:r w:rsidRPr="00993705">
        <w:rPr>
          <w:rFonts w:ascii="Verdana" w:eastAsia="Times New Roman" w:hAnsi="Verdana" w:cs="Arial"/>
          <w:sz w:val="20"/>
          <w:szCs w:val="20"/>
          <w:lang w:eastAsia="hr-HR"/>
        </w:rPr>
        <w:t>Ovaj zaključak stupa na snagu danom donošenja.</w:t>
      </w:r>
    </w:p>
    <w:p w:rsidR="00993705" w:rsidRDefault="00993705" w:rsidP="00993705">
      <w:pPr>
        <w:spacing w:after="0" w:line="240" w:lineRule="auto"/>
        <w:rPr>
          <w:rFonts w:ascii="Verdana" w:eastAsia="Times New Roman" w:hAnsi="Verdana" w:cs="Arial"/>
          <w:sz w:val="20"/>
          <w:szCs w:val="20"/>
          <w:lang w:eastAsia="hr-HR"/>
        </w:rPr>
      </w:pPr>
    </w:p>
    <w:p w:rsidR="00993705" w:rsidRPr="00B3545C" w:rsidRDefault="00993705"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KLASA: </w:t>
      </w:r>
      <w:r>
        <w:rPr>
          <w:rFonts w:ascii="Verdana" w:eastAsia="Times New Roman" w:hAnsi="Verdana" w:cs="Calibri"/>
          <w:sz w:val="20"/>
          <w:szCs w:val="20"/>
          <w:lang w:eastAsia="hr-HR"/>
        </w:rPr>
        <w:t>402</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8/21-01/328</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GRADONAČELNICA</w:t>
      </w:r>
    </w:p>
    <w:p w:rsidR="00993705" w:rsidRPr="00B3545C" w:rsidRDefault="00993705"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Pr>
          <w:rFonts w:ascii="Verdana" w:eastAsia="Times New Roman" w:hAnsi="Verdana" w:cs="Calibri"/>
          <w:sz w:val="20"/>
          <w:szCs w:val="20"/>
          <w:lang w:eastAsia="hr-HR"/>
        </w:rPr>
        <w:t>URBROJ: 2133/04-03</w:t>
      </w:r>
      <w:r w:rsidRPr="00B3545C">
        <w:rPr>
          <w:rFonts w:ascii="Verdana" w:eastAsia="Times New Roman" w:hAnsi="Verdana" w:cs="Calibri"/>
          <w:sz w:val="20"/>
          <w:szCs w:val="20"/>
          <w:lang w:eastAsia="hr-HR"/>
        </w:rPr>
        <w:t>/0</w:t>
      </w:r>
      <w:r>
        <w:rPr>
          <w:rFonts w:ascii="Verdana" w:eastAsia="Times New Roman" w:hAnsi="Verdana" w:cs="Calibri"/>
          <w:sz w:val="20"/>
          <w:szCs w:val="20"/>
          <w:lang w:eastAsia="hr-HR"/>
        </w:rPr>
        <w:t>5-21-2</w:t>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r>
      <w:r>
        <w:rPr>
          <w:rFonts w:ascii="Verdana" w:eastAsia="Times New Roman" w:hAnsi="Verdana" w:cs="Calibri"/>
          <w:sz w:val="20"/>
          <w:szCs w:val="20"/>
          <w:lang w:eastAsia="hr-HR"/>
        </w:rPr>
        <w:tab/>
        <w:t xml:space="preserve">     Mirjana Puškarić, mag.oec.</w:t>
      </w:r>
    </w:p>
    <w:p w:rsidR="00993705" w:rsidRDefault="00993705"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r w:rsidRPr="00B3545C">
        <w:rPr>
          <w:rFonts w:ascii="Verdana" w:eastAsia="Times New Roman" w:hAnsi="Verdana" w:cs="Calibri"/>
          <w:sz w:val="20"/>
          <w:szCs w:val="20"/>
          <w:lang w:eastAsia="hr-HR"/>
        </w:rPr>
        <w:t xml:space="preserve">Slunj, </w:t>
      </w:r>
      <w:r>
        <w:rPr>
          <w:rFonts w:ascii="Verdana" w:eastAsia="Times New Roman" w:hAnsi="Verdana" w:cs="Calibri"/>
          <w:sz w:val="20"/>
          <w:szCs w:val="20"/>
          <w:lang w:eastAsia="hr-HR"/>
        </w:rPr>
        <w:t>14</w:t>
      </w:r>
      <w:r w:rsidRPr="00B3545C">
        <w:rPr>
          <w:rFonts w:ascii="Verdana" w:eastAsia="Times New Roman" w:hAnsi="Verdana" w:cs="Calibri"/>
          <w:sz w:val="20"/>
          <w:szCs w:val="20"/>
          <w:lang w:eastAsia="hr-HR"/>
        </w:rPr>
        <w:t xml:space="preserve">. </w:t>
      </w:r>
      <w:r>
        <w:rPr>
          <w:rFonts w:ascii="Verdana" w:eastAsia="Times New Roman" w:hAnsi="Verdana" w:cs="Calibri"/>
          <w:sz w:val="20"/>
          <w:szCs w:val="20"/>
          <w:lang w:eastAsia="hr-HR"/>
        </w:rPr>
        <w:t>12.</w:t>
      </w:r>
      <w:r w:rsidRPr="00B3545C">
        <w:rPr>
          <w:rFonts w:ascii="Verdana" w:eastAsia="Times New Roman" w:hAnsi="Verdana" w:cs="Calibri"/>
          <w:sz w:val="20"/>
          <w:szCs w:val="20"/>
          <w:lang w:eastAsia="hr-HR"/>
        </w:rPr>
        <w:t xml:space="preserve"> 2021.</w:t>
      </w:r>
    </w:p>
    <w:p w:rsidR="00A3385D" w:rsidRPr="00A3385D" w:rsidRDefault="00A3385D" w:rsidP="00A3385D">
      <w:pPr>
        <w:tabs>
          <w:tab w:val="center" w:pos="1560"/>
        </w:tabs>
        <w:spacing w:after="0" w:line="240" w:lineRule="auto"/>
        <w:jc w:val="both"/>
        <w:rPr>
          <w:rFonts w:ascii="Arial" w:eastAsia="Times New Roman" w:hAnsi="Arial" w:cs="Arial"/>
          <w:b/>
          <w:lang w:eastAsia="hr-HR"/>
        </w:rPr>
      </w:pPr>
    </w:p>
    <w:p w:rsidR="00A3385D" w:rsidRPr="00A3385D" w:rsidRDefault="00A3385D" w:rsidP="00A3385D">
      <w:pPr>
        <w:tabs>
          <w:tab w:val="center" w:pos="1560"/>
        </w:tabs>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ab/>
        <w:t>Gradonačelnik  Grada Slunja, na  temelju članka 36. stavka 1. točke 6. Statuta Grada Slunja („Glasnik Karlovačke županije“ 20/09, 6/13, 15/13, 3/15, "Službeni glasnik Grada Slunja" 1/18, 2/20, 6/20, 3/21, 5/21-pročišćeni tekst),  članka 17. Odluke o izvršavanju Proračuna Grada Slunja za 2021. godinu („Službeni glasnik Grada Slunja“ 12/20, 2/21, 6/21) i Ugovora o financiranju redovnog rada Turističke zajednice Grada Slunja u 2021. godini: KLASA:334-01/21-01/01, URBROJ: 2133/04-04/02-21-1, EV.BR. 77-2021-IM, od 12. travnja 2021. godine i Aneksa ugovora o financiranju redovnog rada Turističke zajednice Grada Slunja: KLASA:334-01/21-01/01; URBROJ:2133/04-04/02-21-2, EV.BR. 183-2021-IM-1, od 24.11.2021. godine, donosi</w:t>
      </w:r>
    </w:p>
    <w:p w:rsidR="00A3385D" w:rsidRPr="00A3385D" w:rsidRDefault="00A3385D" w:rsidP="00A3385D">
      <w:pPr>
        <w:spacing w:after="0" w:line="240" w:lineRule="auto"/>
        <w:rPr>
          <w:rFonts w:ascii="Verdana" w:eastAsia="Times New Roman" w:hAnsi="Verdana" w:cs="Arial"/>
          <w:sz w:val="20"/>
          <w:szCs w:val="20"/>
          <w:lang w:eastAsia="hr-HR"/>
        </w:rPr>
      </w:pPr>
    </w:p>
    <w:p w:rsidR="00A3385D" w:rsidRPr="00A3385D" w:rsidRDefault="00A3385D" w:rsidP="00A3385D">
      <w:pPr>
        <w:spacing w:after="0" w:line="240" w:lineRule="auto"/>
        <w:rPr>
          <w:rFonts w:ascii="Verdana" w:eastAsia="Times New Roman" w:hAnsi="Verdana" w:cs="Arial"/>
          <w:sz w:val="20"/>
          <w:szCs w:val="20"/>
          <w:lang w:eastAsia="hr-HR"/>
        </w:rPr>
      </w:pPr>
    </w:p>
    <w:p w:rsidR="00A3385D" w:rsidRPr="00A3385D" w:rsidRDefault="00A3385D" w:rsidP="00A3385D">
      <w:pPr>
        <w:keepNext/>
        <w:overflowPunct w:val="0"/>
        <w:autoSpaceDE w:val="0"/>
        <w:autoSpaceDN w:val="0"/>
        <w:adjustRightInd w:val="0"/>
        <w:spacing w:after="0" w:line="240" w:lineRule="auto"/>
        <w:jc w:val="center"/>
        <w:outlineLvl w:val="3"/>
        <w:rPr>
          <w:rFonts w:ascii="Verdana" w:eastAsia="Times New Roman" w:hAnsi="Verdana" w:cs="Arial"/>
          <w:b/>
          <w:w w:val="150"/>
          <w:sz w:val="20"/>
          <w:szCs w:val="20"/>
          <w:lang w:eastAsia="hr-HR"/>
        </w:rPr>
      </w:pPr>
      <w:r w:rsidRPr="00A3385D">
        <w:rPr>
          <w:rFonts w:ascii="Verdana" w:eastAsia="Times New Roman" w:hAnsi="Verdana" w:cs="Arial"/>
          <w:b/>
          <w:w w:val="150"/>
          <w:sz w:val="20"/>
          <w:szCs w:val="20"/>
          <w:lang w:eastAsia="hr-HR"/>
        </w:rPr>
        <w:t>ZAKLJUČAK</w:t>
      </w:r>
    </w:p>
    <w:p w:rsidR="00A3385D" w:rsidRPr="00A3385D" w:rsidRDefault="00A3385D" w:rsidP="00A3385D">
      <w:pPr>
        <w:spacing w:after="0" w:line="240" w:lineRule="auto"/>
        <w:rPr>
          <w:rFonts w:ascii="Verdana" w:eastAsia="Times New Roman" w:hAnsi="Verdana"/>
          <w:sz w:val="20"/>
          <w:szCs w:val="20"/>
          <w:lang w:eastAsia="hr-HR"/>
        </w:rPr>
      </w:pPr>
    </w:p>
    <w:p w:rsidR="00A3385D" w:rsidRPr="00A3385D" w:rsidRDefault="00A3385D" w:rsidP="00A3385D">
      <w:pPr>
        <w:spacing w:after="0" w:line="240" w:lineRule="auto"/>
        <w:jc w:val="center"/>
        <w:rPr>
          <w:rFonts w:ascii="Verdana" w:eastAsia="Times New Roman" w:hAnsi="Verdana"/>
          <w:b/>
          <w:sz w:val="20"/>
          <w:szCs w:val="20"/>
          <w:lang w:eastAsia="hr-HR"/>
        </w:rPr>
      </w:pPr>
      <w:r w:rsidRPr="00A3385D">
        <w:rPr>
          <w:rFonts w:ascii="Verdana" w:eastAsia="Times New Roman" w:hAnsi="Verdana"/>
          <w:b/>
          <w:sz w:val="20"/>
          <w:szCs w:val="20"/>
          <w:lang w:eastAsia="hr-HR"/>
        </w:rPr>
        <w:t>I.</w:t>
      </w:r>
    </w:p>
    <w:p w:rsidR="00A3385D" w:rsidRPr="00A3385D" w:rsidRDefault="00A3385D" w:rsidP="00A3385D">
      <w:pPr>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 xml:space="preserve">Turističkoj zajednici  Grada Slunja odobrava se potpora </w:t>
      </w:r>
      <w:r w:rsidRPr="00A3385D">
        <w:rPr>
          <w:rFonts w:ascii="Verdana" w:eastAsia="Times New Roman" w:hAnsi="Verdana" w:cs="Arial"/>
          <w:b/>
          <w:bCs/>
          <w:sz w:val="20"/>
          <w:szCs w:val="20"/>
          <w:lang w:eastAsia="hr-HR"/>
        </w:rPr>
        <w:t xml:space="preserve">za pokriće režijskih troškova u Turističko informativnom centru Rastoke za mjesece listopad, studeni i prosinac </w:t>
      </w:r>
      <w:r w:rsidRPr="00A3385D">
        <w:rPr>
          <w:rFonts w:ascii="Verdana" w:eastAsia="Times New Roman" w:hAnsi="Verdana" w:cs="Arial"/>
          <w:sz w:val="20"/>
          <w:szCs w:val="20"/>
          <w:lang w:eastAsia="hr-HR"/>
        </w:rPr>
        <w:t xml:space="preserve">(10., 11. i 12.) </w:t>
      </w:r>
      <w:r w:rsidRPr="00A3385D">
        <w:rPr>
          <w:rFonts w:ascii="Verdana" w:eastAsia="Times New Roman" w:hAnsi="Verdana" w:cs="Arial"/>
          <w:b/>
          <w:bCs/>
          <w:sz w:val="20"/>
          <w:szCs w:val="20"/>
          <w:lang w:eastAsia="hr-HR"/>
        </w:rPr>
        <w:t>2021. godine</w:t>
      </w:r>
      <w:r w:rsidRPr="00A3385D">
        <w:rPr>
          <w:rFonts w:ascii="Verdana" w:eastAsia="Times New Roman" w:hAnsi="Verdana" w:cs="Arial"/>
          <w:sz w:val="20"/>
          <w:szCs w:val="20"/>
          <w:lang w:eastAsia="hr-HR"/>
        </w:rPr>
        <w:t xml:space="preserve"> u ukupnom iznosu </w:t>
      </w:r>
      <w:r w:rsidRPr="00A3385D">
        <w:rPr>
          <w:rFonts w:ascii="Verdana" w:eastAsia="Times New Roman" w:hAnsi="Verdana" w:cs="Arial"/>
          <w:b/>
          <w:bCs/>
          <w:sz w:val="20"/>
          <w:szCs w:val="20"/>
          <w:lang w:eastAsia="hr-HR"/>
        </w:rPr>
        <w:t>8.019,10 kn</w:t>
      </w:r>
      <w:r w:rsidRPr="00A3385D">
        <w:rPr>
          <w:rFonts w:ascii="Verdana" w:eastAsia="Times New Roman" w:hAnsi="Verdana" w:cs="Arial"/>
          <w:sz w:val="20"/>
          <w:szCs w:val="20"/>
          <w:lang w:eastAsia="hr-HR"/>
        </w:rPr>
        <w:t>, podijeljeno po mjesecima:</w:t>
      </w:r>
    </w:p>
    <w:p w:rsidR="00A3385D" w:rsidRPr="00A3385D" w:rsidRDefault="00A3385D" w:rsidP="00A3385D">
      <w:pPr>
        <w:spacing w:after="0" w:line="240" w:lineRule="auto"/>
        <w:jc w:val="both"/>
        <w:rPr>
          <w:rFonts w:ascii="Verdana" w:eastAsia="Times New Roman" w:hAnsi="Verdana" w:cs="Arial"/>
          <w:b/>
          <w:bCs/>
          <w:sz w:val="20"/>
          <w:szCs w:val="20"/>
          <w:lang w:eastAsia="hr-HR"/>
        </w:rPr>
      </w:pPr>
    </w:p>
    <w:p w:rsidR="00A3385D" w:rsidRPr="00A3385D" w:rsidRDefault="00A3385D" w:rsidP="00A3385D">
      <w:pPr>
        <w:numPr>
          <w:ilvl w:val="0"/>
          <w:numId w:val="67"/>
        </w:numPr>
        <w:spacing w:after="0" w:line="240" w:lineRule="auto"/>
        <w:contextualSpacing/>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listopad 2021. godine u iznosu 3.019,10 kn</w:t>
      </w:r>
    </w:p>
    <w:p w:rsidR="00A3385D" w:rsidRPr="00A3385D" w:rsidRDefault="00A3385D" w:rsidP="00A3385D">
      <w:pPr>
        <w:numPr>
          <w:ilvl w:val="0"/>
          <w:numId w:val="67"/>
        </w:numPr>
        <w:spacing w:after="0" w:line="240" w:lineRule="auto"/>
        <w:contextualSpacing/>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studeni 2021. godine u iznosu 3.000,00 kn – procjena troškova</w:t>
      </w:r>
    </w:p>
    <w:p w:rsidR="00A3385D" w:rsidRPr="00A3385D" w:rsidRDefault="00A3385D" w:rsidP="00A3385D">
      <w:pPr>
        <w:numPr>
          <w:ilvl w:val="0"/>
          <w:numId w:val="67"/>
        </w:numPr>
        <w:spacing w:after="0" w:line="240" w:lineRule="auto"/>
        <w:contextualSpacing/>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prosinac 2021. godine u iznosu 2.000,00 kn – procjena troškova.</w:t>
      </w:r>
    </w:p>
    <w:p w:rsidR="00A3385D" w:rsidRPr="00A3385D" w:rsidRDefault="00A3385D" w:rsidP="00A3385D">
      <w:pPr>
        <w:spacing w:after="0" w:line="240" w:lineRule="auto"/>
        <w:ind w:left="720"/>
        <w:jc w:val="both"/>
        <w:rPr>
          <w:rFonts w:ascii="Verdana" w:eastAsia="Times New Roman" w:hAnsi="Verdana" w:cs="Arial"/>
          <w:sz w:val="20"/>
          <w:szCs w:val="20"/>
          <w:lang w:eastAsia="hr-HR"/>
        </w:rPr>
      </w:pPr>
    </w:p>
    <w:p w:rsidR="00A3385D" w:rsidRPr="00A3385D" w:rsidRDefault="00A3385D" w:rsidP="00A3385D">
      <w:pPr>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Za troškove utvrđene na temelju procjene (11. i 12. mjesec), Turistička zajednica dužna je dostaviti izvješće o utrošku sredstava do 20. siječnja 2021. godine.</w:t>
      </w:r>
    </w:p>
    <w:p w:rsidR="00A3385D" w:rsidRPr="00A3385D" w:rsidRDefault="00A3385D" w:rsidP="00A3385D">
      <w:pPr>
        <w:spacing w:after="0" w:line="240" w:lineRule="auto"/>
        <w:jc w:val="both"/>
        <w:rPr>
          <w:rFonts w:ascii="Verdana" w:eastAsia="Times New Roman" w:hAnsi="Verdana" w:cs="Arial"/>
          <w:sz w:val="20"/>
          <w:szCs w:val="20"/>
          <w:lang w:eastAsia="hr-HR"/>
        </w:rPr>
      </w:pPr>
    </w:p>
    <w:p w:rsidR="00A3385D" w:rsidRPr="00A3385D" w:rsidRDefault="00A3385D" w:rsidP="00A3385D">
      <w:pPr>
        <w:spacing w:after="0" w:line="240" w:lineRule="auto"/>
        <w:jc w:val="center"/>
        <w:rPr>
          <w:rFonts w:ascii="Verdana" w:eastAsia="Times New Roman" w:hAnsi="Verdana" w:cs="Arial"/>
          <w:b/>
          <w:sz w:val="20"/>
          <w:szCs w:val="20"/>
          <w:lang w:eastAsia="hr-HR"/>
        </w:rPr>
      </w:pPr>
      <w:r w:rsidRPr="00A3385D">
        <w:rPr>
          <w:rFonts w:ascii="Verdana" w:eastAsia="Times New Roman" w:hAnsi="Verdana" w:cs="Arial"/>
          <w:b/>
          <w:sz w:val="20"/>
          <w:szCs w:val="20"/>
          <w:lang w:eastAsia="hr-HR"/>
        </w:rPr>
        <w:t>II.</w:t>
      </w:r>
    </w:p>
    <w:p w:rsidR="00A3385D" w:rsidRPr="00A3385D" w:rsidRDefault="00A3385D" w:rsidP="00A3385D">
      <w:pPr>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Sredstva iz točke 1. ovog zaključka  terete Razdjel 003 – Upravni odjel za gospodarstvo, društvene djelatnosti i komunalni sustav,  Glavu 02. Odsjek za gospodarstvo, Program 1008 - Poticanje razvoja gospodarstva, Aktivnost  A1 00015 – poticanje razvoja turizma, 381 – Tekuće  donacije Turističkoj zajednici Grada Slunja.</w:t>
      </w:r>
    </w:p>
    <w:p w:rsidR="00A3385D" w:rsidRPr="00A3385D" w:rsidRDefault="00A3385D" w:rsidP="00A3385D">
      <w:pPr>
        <w:spacing w:after="0" w:line="240" w:lineRule="auto"/>
        <w:jc w:val="both"/>
        <w:rPr>
          <w:rFonts w:ascii="Verdana" w:eastAsia="Times New Roman" w:hAnsi="Verdana" w:cs="Arial"/>
          <w:sz w:val="20"/>
          <w:szCs w:val="20"/>
          <w:lang w:eastAsia="hr-HR"/>
        </w:rPr>
      </w:pPr>
    </w:p>
    <w:p w:rsidR="00A3385D" w:rsidRPr="00A3385D" w:rsidRDefault="00A3385D" w:rsidP="00A3385D">
      <w:pPr>
        <w:spacing w:after="0" w:line="240" w:lineRule="auto"/>
        <w:jc w:val="center"/>
        <w:rPr>
          <w:rFonts w:ascii="Verdana" w:eastAsia="Times New Roman" w:hAnsi="Verdana" w:cs="Arial"/>
          <w:b/>
          <w:sz w:val="20"/>
          <w:szCs w:val="20"/>
          <w:lang w:eastAsia="hr-HR"/>
        </w:rPr>
      </w:pPr>
      <w:r w:rsidRPr="00A3385D">
        <w:rPr>
          <w:rFonts w:ascii="Verdana" w:eastAsia="Times New Roman" w:hAnsi="Verdana" w:cs="Arial"/>
          <w:b/>
          <w:sz w:val="20"/>
          <w:szCs w:val="20"/>
          <w:lang w:eastAsia="hr-HR"/>
        </w:rPr>
        <w:t>III.</w:t>
      </w:r>
    </w:p>
    <w:p w:rsidR="00A3385D" w:rsidRPr="00A3385D" w:rsidRDefault="00A3385D" w:rsidP="00A3385D">
      <w:pPr>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Ovaj zaključak stupa na snagu danom donošenja.</w:t>
      </w:r>
    </w:p>
    <w:p w:rsidR="00A3385D" w:rsidRDefault="00A3385D"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A3385D" w:rsidRPr="00A3385D" w:rsidRDefault="00A3385D" w:rsidP="00A3385D">
      <w:pPr>
        <w:keepNext/>
        <w:tabs>
          <w:tab w:val="center" w:pos="1560"/>
        </w:tabs>
        <w:spacing w:after="0" w:line="240" w:lineRule="auto"/>
        <w:jc w:val="both"/>
        <w:outlineLvl w:val="0"/>
        <w:rPr>
          <w:rFonts w:ascii="Verdana" w:eastAsia="Times New Roman" w:hAnsi="Verdana" w:cs="Arial"/>
          <w:sz w:val="20"/>
          <w:szCs w:val="20"/>
          <w:lang w:eastAsia="hr-HR"/>
        </w:rPr>
      </w:pPr>
      <w:r w:rsidRPr="00A3385D">
        <w:rPr>
          <w:rFonts w:ascii="Verdana" w:eastAsia="Times New Roman" w:hAnsi="Verdana" w:cs="Arial"/>
          <w:sz w:val="20"/>
          <w:szCs w:val="20"/>
          <w:lang w:eastAsia="hr-HR"/>
        </w:rPr>
        <w:t>KLASA: 402-08/21-01/326</w:t>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t>GRADONAČELNICA</w:t>
      </w:r>
    </w:p>
    <w:p w:rsidR="00A3385D" w:rsidRPr="00A3385D" w:rsidRDefault="00A3385D" w:rsidP="00A3385D">
      <w:pPr>
        <w:keepNext/>
        <w:tabs>
          <w:tab w:val="center" w:pos="1560"/>
        </w:tabs>
        <w:spacing w:after="0" w:line="240" w:lineRule="auto"/>
        <w:jc w:val="both"/>
        <w:outlineLvl w:val="0"/>
        <w:rPr>
          <w:rFonts w:ascii="Verdana" w:eastAsia="Times New Roman" w:hAnsi="Verdana" w:cs="Arial"/>
          <w:sz w:val="20"/>
          <w:szCs w:val="20"/>
          <w:lang w:eastAsia="hr-HR"/>
        </w:rPr>
      </w:pPr>
      <w:r w:rsidRPr="00A3385D">
        <w:rPr>
          <w:rFonts w:ascii="Verdana" w:eastAsia="Times New Roman" w:hAnsi="Verdana" w:cs="Arial"/>
          <w:sz w:val="20"/>
          <w:szCs w:val="20"/>
          <w:lang w:eastAsia="hr-HR"/>
        </w:rPr>
        <w:t>URBROJ: 2133/04-04/02-21-2</w:t>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t xml:space="preserve">      Mirjana Puškarić, mag.oec.</w:t>
      </w:r>
    </w:p>
    <w:p w:rsidR="00A3385D" w:rsidRPr="00A3385D" w:rsidRDefault="00A3385D" w:rsidP="00A3385D">
      <w:pPr>
        <w:tabs>
          <w:tab w:val="center" w:pos="1560"/>
        </w:tabs>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Slunj, 14. 12. 2021.</w:t>
      </w:r>
    </w:p>
    <w:p w:rsidR="00A3385D" w:rsidRDefault="00A3385D"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DD6EF6" w:rsidRPr="00EC772F" w:rsidRDefault="00DD6EF6" w:rsidP="00DD6EF6">
      <w:pPr>
        <w:pStyle w:val="Bezproreda"/>
        <w:jc w:val="center"/>
        <w:rPr>
          <w:rFonts w:ascii="Arial" w:hAnsi="Arial" w:cs="Arial"/>
          <w:b/>
          <w:color w:val="C00000"/>
          <w:sz w:val="40"/>
          <w:szCs w:val="40"/>
        </w:rPr>
      </w:pPr>
      <w:r>
        <w:rPr>
          <w:rFonts w:ascii="Arial" w:hAnsi="Arial" w:cs="Arial"/>
          <w:b/>
          <w:color w:val="C00000"/>
          <w:sz w:val="40"/>
          <w:szCs w:val="40"/>
        </w:rPr>
        <w:t>_____________</w:t>
      </w:r>
    </w:p>
    <w:p w:rsidR="00A3385D" w:rsidRDefault="00A3385D"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p w:rsidR="00A3385D" w:rsidRPr="00A3385D" w:rsidRDefault="00A3385D" w:rsidP="00A3385D">
      <w:pPr>
        <w:tabs>
          <w:tab w:val="center" w:pos="1560"/>
        </w:tabs>
        <w:spacing w:after="0" w:line="240" w:lineRule="auto"/>
        <w:jc w:val="both"/>
        <w:rPr>
          <w:rFonts w:ascii="Verdana" w:eastAsia="Times New Roman" w:hAnsi="Verdana" w:cs="Arial"/>
          <w:sz w:val="20"/>
          <w:szCs w:val="20"/>
          <w:lang w:eastAsia="hr-HR"/>
        </w:rPr>
      </w:pPr>
    </w:p>
    <w:p w:rsidR="00A3385D" w:rsidRPr="00A3385D" w:rsidRDefault="00A3385D" w:rsidP="00A3385D">
      <w:pPr>
        <w:tabs>
          <w:tab w:val="center" w:pos="1560"/>
        </w:tabs>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Gradonačelnik Grada Slunja na temelju članka 36. stavka 1. točke 6. Statuta Grada Slunja („Glasnik Karlovačke županije“ 20/09, 6/13, 15/13, 3/15,  "Službeni glasnik Grada Slunja" 1/18, 2/20, 6/20-pročišćeni tekst, 3/21, 5/21-pročišćeni tekst) i članka 5. Programa subvencioniranja nerentabilnih autobusnih linija u 2021. godini („Službeni glasnik Grada Slunja“ 13/20) i Odluke o izmjenama i dopunama Programa subvencioniranja nerentabilnih autobusnih linija u 2021. godini („Službeni glasnik Grada Slunja“ 17/21),  donosi</w:t>
      </w:r>
    </w:p>
    <w:p w:rsidR="00A3385D" w:rsidRPr="00A3385D" w:rsidRDefault="00A3385D" w:rsidP="00A3385D">
      <w:pPr>
        <w:spacing w:after="0" w:line="240" w:lineRule="auto"/>
        <w:rPr>
          <w:rFonts w:ascii="Verdana" w:eastAsia="Times New Roman" w:hAnsi="Verdana" w:cs="Arial"/>
          <w:sz w:val="20"/>
          <w:szCs w:val="20"/>
          <w:lang w:eastAsia="hr-HR"/>
        </w:rPr>
      </w:pPr>
    </w:p>
    <w:p w:rsidR="00A3385D" w:rsidRPr="00A3385D" w:rsidRDefault="00A3385D" w:rsidP="00A3385D">
      <w:pPr>
        <w:keepNext/>
        <w:overflowPunct w:val="0"/>
        <w:autoSpaceDE w:val="0"/>
        <w:autoSpaceDN w:val="0"/>
        <w:adjustRightInd w:val="0"/>
        <w:spacing w:after="0" w:line="240" w:lineRule="auto"/>
        <w:jc w:val="center"/>
        <w:textAlignment w:val="baseline"/>
        <w:outlineLvl w:val="3"/>
        <w:rPr>
          <w:rFonts w:ascii="Verdana" w:eastAsia="Times New Roman" w:hAnsi="Verdana" w:cs="Arial"/>
          <w:b/>
          <w:w w:val="150"/>
          <w:sz w:val="20"/>
          <w:szCs w:val="20"/>
          <w:lang w:eastAsia="hr-HR"/>
        </w:rPr>
      </w:pPr>
      <w:r w:rsidRPr="00A3385D">
        <w:rPr>
          <w:rFonts w:ascii="Verdana" w:eastAsia="Times New Roman" w:hAnsi="Verdana" w:cs="Arial"/>
          <w:b/>
          <w:w w:val="150"/>
          <w:sz w:val="20"/>
          <w:szCs w:val="20"/>
          <w:lang w:eastAsia="hr-HR"/>
        </w:rPr>
        <w:t>ZAKLJUČAK</w:t>
      </w:r>
    </w:p>
    <w:p w:rsidR="00A3385D" w:rsidRPr="00A3385D" w:rsidRDefault="00A3385D" w:rsidP="00A3385D">
      <w:pPr>
        <w:spacing w:after="0" w:line="240" w:lineRule="auto"/>
        <w:jc w:val="both"/>
        <w:rPr>
          <w:rFonts w:ascii="Verdana" w:eastAsia="Times New Roman" w:hAnsi="Verdana" w:cs="Arial"/>
          <w:sz w:val="20"/>
          <w:szCs w:val="20"/>
          <w:lang w:eastAsia="hr-HR"/>
        </w:rPr>
      </w:pPr>
    </w:p>
    <w:p w:rsidR="00A3385D" w:rsidRPr="00A3385D" w:rsidRDefault="00A3385D" w:rsidP="00A3385D">
      <w:pPr>
        <w:keepNext/>
        <w:spacing w:after="0" w:line="240" w:lineRule="auto"/>
        <w:jc w:val="center"/>
        <w:outlineLvl w:val="3"/>
        <w:rPr>
          <w:rFonts w:ascii="Verdana" w:eastAsia="Times New Roman" w:hAnsi="Verdana" w:cs="Arial"/>
          <w:b/>
          <w:bCs/>
          <w:sz w:val="20"/>
          <w:szCs w:val="20"/>
          <w:lang w:eastAsia="hr-HR"/>
        </w:rPr>
      </w:pPr>
      <w:r w:rsidRPr="00A3385D">
        <w:rPr>
          <w:rFonts w:ascii="Verdana" w:eastAsia="Times New Roman" w:hAnsi="Verdana" w:cs="Arial"/>
          <w:b/>
          <w:bCs/>
          <w:sz w:val="20"/>
          <w:szCs w:val="20"/>
          <w:lang w:eastAsia="hr-HR"/>
        </w:rPr>
        <w:t>I.</w:t>
      </w:r>
    </w:p>
    <w:p w:rsidR="00A3385D" w:rsidRPr="00A3385D" w:rsidRDefault="00A3385D" w:rsidP="00A3385D">
      <w:pPr>
        <w:spacing w:after="0" w:line="240" w:lineRule="auto"/>
        <w:jc w:val="both"/>
        <w:rPr>
          <w:rFonts w:ascii="Verdana" w:hAnsi="Verdana" w:cs="Arial"/>
          <w:sz w:val="20"/>
          <w:szCs w:val="20"/>
        </w:rPr>
      </w:pPr>
      <w:r w:rsidRPr="00A3385D">
        <w:rPr>
          <w:rFonts w:ascii="Verdana" w:hAnsi="Verdana" w:cs="Arial"/>
          <w:sz w:val="20"/>
          <w:szCs w:val="20"/>
        </w:rPr>
        <w:t xml:space="preserve">Prihvaća se  zahtjev tvrtke   Autopromet d.d. Slunj  za doznaku sredstava za   subvencioniranje nerentabilnih autobusnih linija  za mjesec </w:t>
      </w:r>
      <w:r w:rsidRPr="00A3385D">
        <w:rPr>
          <w:rFonts w:ascii="Verdana" w:hAnsi="Verdana" w:cs="Arial"/>
          <w:b/>
          <w:bCs/>
          <w:sz w:val="20"/>
          <w:szCs w:val="20"/>
        </w:rPr>
        <w:t>prosinac (12.) mjesec 2021. godine</w:t>
      </w:r>
      <w:r w:rsidRPr="00A3385D">
        <w:rPr>
          <w:rFonts w:ascii="Verdana" w:hAnsi="Verdana" w:cs="Arial"/>
          <w:sz w:val="20"/>
          <w:szCs w:val="20"/>
        </w:rPr>
        <w:t xml:space="preserve"> u iznosu od  1.665,00  kn/mjesečno po liniji, što ukupno za isplatu iznosi </w:t>
      </w:r>
      <w:r w:rsidRPr="00A3385D">
        <w:rPr>
          <w:rFonts w:ascii="Verdana" w:hAnsi="Verdana" w:cs="Arial"/>
          <w:b/>
          <w:bCs/>
          <w:sz w:val="20"/>
          <w:szCs w:val="20"/>
        </w:rPr>
        <w:t>9.990,00 kn</w:t>
      </w:r>
      <w:r w:rsidRPr="00A3385D">
        <w:rPr>
          <w:rFonts w:ascii="Verdana" w:hAnsi="Verdana" w:cs="Arial"/>
          <w:sz w:val="20"/>
          <w:szCs w:val="20"/>
        </w:rPr>
        <w:t>.</w:t>
      </w:r>
    </w:p>
    <w:p w:rsidR="00A3385D" w:rsidRPr="00A3385D" w:rsidRDefault="00A3385D" w:rsidP="00A3385D">
      <w:pPr>
        <w:spacing w:after="0" w:line="240" w:lineRule="auto"/>
        <w:jc w:val="both"/>
        <w:rPr>
          <w:rFonts w:ascii="Verdana" w:hAnsi="Verdana" w:cs="Arial"/>
          <w:sz w:val="20"/>
          <w:szCs w:val="20"/>
        </w:rPr>
      </w:pPr>
    </w:p>
    <w:p w:rsidR="00A3385D" w:rsidRPr="00A3385D" w:rsidRDefault="00A3385D" w:rsidP="00A3385D">
      <w:pPr>
        <w:tabs>
          <w:tab w:val="left" w:pos="360"/>
          <w:tab w:val="left" w:pos="1080"/>
          <w:tab w:val="left" w:pos="111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t>Sredstva iz stavka 1. uplatit će se na račun tvrtke Autopromet d.d. Slunj, IBAN: HR2224000081190027671.</w:t>
      </w:r>
    </w:p>
    <w:p w:rsidR="00A3385D" w:rsidRPr="00A3385D" w:rsidRDefault="00A3385D" w:rsidP="00A3385D">
      <w:pPr>
        <w:tabs>
          <w:tab w:val="left" w:pos="360"/>
          <w:tab w:val="left" w:pos="1080"/>
          <w:tab w:val="left" w:pos="1110"/>
        </w:tabs>
        <w:overflowPunct w:val="0"/>
        <w:autoSpaceDE w:val="0"/>
        <w:autoSpaceDN w:val="0"/>
        <w:adjustRightInd w:val="0"/>
        <w:spacing w:after="0" w:line="240" w:lineRule="auto"/>
        <w:jc w:val="both"/>
        <w:textAlignment w:val="baseline"/>
        <w:rPr>
          <w:rFonts w:ascii="Verdana" w:eastAsia="Times New Roman" w:hAnsi="Verdana"/>
          <w:sz w:val="20"/>
          <w:szCs w:val="20"/>
          <w:lang w:eastAsia="hr-HR"/>
        </w:rPr>
      </w:pPr>
      <w:r w:rsidRPr="00A3385D">
        <w:rPr>
          <w:rFonts w:ascii="Verdana" w:eastAsia="Times New Roman" w:hAnsi="Verdana"/>
          <w:sz w:val="20"/>
          <w:szCs w:val="20"/>
          <w:lang w:eastAsia="hr-HR"/>
        </w:rPr>
        <w:lastRenderedPageBreak/>
        <w:t xml:space="preserve">                                                          </w:t>
      </w:r>
    </w:p>
    <w:p w:rsidR="00A3385D" w:rsidRPr="00A3385D" w:rsidRDefault="00A3385D" w:rsidP="00A3385D">
      <w:pPr>
        <w:spacing w:after="0" w:line="240" w:lineRule="auto"/>
        <w:jc w:val="center"/>
        <w:rPr>
          <w:rFonts w:ascii="Verdana" w:eastAsia="Times New Roman" w:hAnsi="Verdana" w:cs="Arial"/>
          <w:b/>
          <w:sz w:val="20"/>
          <w:szCs w:val="20"/>
          <w:lang w:eastAsia="hr-HR"/>
        </w:rPr>
      </w:pPr>
      <w:r w:rsidRPr="00A3385D">
        <w:rPr>
          <w:rFonts w:ascii="Verdana" w:eastAsia="Times New Roman" w:hAnsi="Verdana" w:cs="Arial"/>
          <w:b/>
          <w:sz w:val="20"/>
          <w:szCs w:val="20"/>
          <w:lang w:eastAsia="hr-HR"/>
        </w:rPr>
        <w:t>II.</w:t>
      </w:r>
    </w:p>
    <w:p w:rsidR="00A3385D" w:rsidRPr="00A3385D" w:rsidRDefault="00A3385D" w:rsidP="00A3385D">
      <w:pPr>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 xml:space="preserve">Sredstva iz točke 1. ovog zaključka terete Razdjel 003 –  Upravni odjel za gospodarstvo, društvene djelatnosti i komunalni sustav, Glavu 00302, Program 1027 – Razvoj prometa, Aktivnost  A100082 – Subvencioniranje autobusne linije Slunj-Karlovac,  352 - Subvencije trgovačkim društvima izvan javnog sektora. </w:t>
      </w:r>
    </w:p>
    <w:p w:rsidR="00A3385D" w:rsidRPr="00A3385D" w:rsidRDefault="00A3385D" w:rsidP="00A3385D">
      <w:pPr>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 xml:space="preserve">                                                                                                               </w:t>
      </w:r>
    </w:p>
    <w:p w:rsidR="00A3385D" w:rsidRPr="00A3385D" w:rsidRDefault="00A3385D" w:rsidP="00A3385D">
      <w:pPr>
        <w:spacing w:after="0" w:line="240" w:lineRule="auto"/>
        <w:jc w:val="center"/>
        <w:rPr>
          <w:rFonts w:ascii="Verdana" w:eastAsia="Times New Roman" w:hAnsi="Verdana" w:cs="Arial"/>
          <w:b/>
          <w:sz w:val="20"/>
          <w:szCs w:val="20"/>
          <w:lang w:eastAsia="hr-HR"/>
        </w:rPr>
      </w:pPr>
      <w:r w:rsidRPr="00A3385D">
        <w:rPr>
          <w:rFonts w:ascii="Verdana" w:eastAsia="Times New Roman" w:hAnsi="Verdana" w:cs="Arial"/>
          <w:b/>
          <w:sz w:val="20"/>
          <w:szCs w:val="20"/>
          <w:lang w:eastAsia="hr-HR"/>
        </w:rPr>
        <w:t>III.</w:t>
      </w:r>
    </w:p>
    <w:p w:rsidR="00A3385D" w:rsidRPr="00A3385D" w:rsidRDefault="00A3385D" w:rsidP="00A3385D">
      <w:pPr>
        <w:spacing w:after="0" w:line="240" w:lineRule="auto"/>
        <w:rPr>
          <w:rFonts w:ascii="Verdana" w:eastAsia="Times New Roman" w:hAnsi="Verdana" w:cs="Arial"/>
          <w:sz w:val="20"/>
          <w:szCs w:val="20"/>
          <w:lang w:eastAsia="hr-HR"/>
        </w:rPr>
      </w:pPr>
      <w:r w:rsidRPr="00A3385D">
        <w:rPr>
          <w:rFonts w:ascii="Verdana" w:eastAsia="Times New Roman" w:hAnsi="Verdana" w:cs="Arial"/>
          <w:sz w:val="20"/>
          <w:szCs w:val="20"/>
          <w:lang w:eastAsia="hr-HR"/>
        </w:rPr>
        <w:t>Ovaj zaključak stupa na snagu danom donošenja.</w:t>
      </w:r>
    </w:p>
    <w:p w:rsidR="00A3385D" w:rsidRPr="00A3385D" w:rsidRDefault="00A3385D" w:rsidP="00A3385D">
      <w:pPr>
        <w:spacing w:after="0" w:line="240" w:lineRule="auto"/>
        <w:jc w:val="both"/>
        <w:rPr>
          <w:rFonts w:ascii="Verdana" w:eastAsia="Times New Roman" w:hAnsi="Verdana" w:cs="Arial"/>
          <w:sz w:val="20"/>
          <w:szCs w:val="20"/>
          <w:lang w:eastAsia="hr-HR"/>
        </w:rPr>
      </w:pPr>
    </w:p>
    <w:p w:rsidR="00A3385D" w:rsidRPr="00A3385D" w:rsidRDefault="00A3385D" w:rsidP="00A3385D">
      <w:pPr>
        <w:keepNext/>
        <w:tabs>
          <w:tab w:val="center" w:pos="1560"/>
        </w:tabs>
        <w:spacing w:after="0" w:line="240" w:lineRule="auto"/>
        <w:jc w:val="both"/>
        <w:outlineLvl w:val="0"/>
        <w:rPr>
          <w:rFonts w:ascii="Verdana" w:eastAsia="Times New Roman" w:hAnsi="Verdana" w:cs="Arial"/>
          <w:sz w:val="20"/>
          <w:szCs w:val="20"/>
          <w:lang w:eastAsia="hr-HR"/>
        </w:rPr>
      </w:pPr>
      <w:r w:rsidRPr="00A3385D">
        <w:rPr>
          <w:rFonts w:ascii="Verdana" w:eastAsia="Times New Roman" w:hAnsi="Verdana" w:cs="Arial"/>
          <w:sz w:val="20"/>
          <w:szCs w:val="20"/>
          <w:lang w:eastAsia="hr-HR"/>
        </w:rPr>
        <w:t>KLASA: 402-08/21-01/315</w:t>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t>GRADONAČELNICA</w:t>
      </w:r>
    </w:p>
    <w:p w:rsidR="00A3385D" w:rsidRPr="00A3385D" w:rsidRDefault="00A3385D" w:rsidP="00A3385D">
      <w:pPr>
        <w:keepNext/>
        <w:tabs>
          <w:tab w:val="center" w:pos="1560"/>
        </w:tabs>
        <w:spacing w:after="0" w:line="240" w:lineRule="auto"/>
        <w:jc w:val="both"/>
        <w:outlineLvl w:val="0"/>
        <w:rPr>
          <w:rFonts w:ascii="Verdana" w:eastAsia="Times New Roman" w:hAnsi="Verdana" w:cs="Arial"/>
          <w:sz w:val="20"/>
          <w:szCs w:val="20"/>
          <w:lang w:eastAsia="hr-HR"/>
        </w:rPr>
      </w:pPr>
      <w:r w:rsidRPr="00A3385D">
        <w:rPr>
          <w:rFonts w:ascii="Verdana" w:eastAsia="Times New Roman" w:hAnsi="Verdana" w:cs="Arial"/>
          <w:sz w:val="20"/>
          <w:szCs w:val="20"/>
          <w:lang w:eastAsia="hr-HR"/>
        </w:rPr>
        <w:t>URBROJ: 2133/04-04/02-21-2</w:t>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r>
      <w:r>
        <w:rPr>
          <w:rFonts w:ascii="Verdana" w:eastAsia="Times New Roman" w:hAnsi="Verdana" w:cs="Arial"/>
          <w:sz w:val="20"/>
          <w:szCs w:val="20"/>
          <w:lang w:eastAsia="hr-HR"/>
        </w:rPr>
        <w:tab/>
        <w:t xml:space="preserve">      Mirjana Puškarić, mag.oec.</w:t>
      </w:r>
    </w:p>
    <w:p w:rsidR="00A3385D" w:rsidRPr="00A3385D" w:rsidRDefault="00A3385D" w:rsidP="00A3385D">
      <w:pPr>
        <w:tabs>
          <w:tab w:val="center" w:pos="1560"/>
        </w:tabs>
        <w:spacing w:after="0" w:line="240" w:lineRule="auto"/>
        <w:jc w:val="both"/>
        <w:rPr>
          <w:rFonts w:ascii="Verdana" w:eastAsia="Times New Roman" w:hAnsi="Verdana" w:cs="Arial"/>
          <w:sz w:val="20"/>
          <w:szCs w:val="20"/>
          <w:lang w:eastAsia="hr-HR"/>
        </w:rPr>
      </w:pPr>
      <w:r w:rsidRPr="00A3385D">
        <w:rPr>
          <w:rFonts w:ascii="Verdana" w:eastAsia="Times New Roman" w:hAnsi="Verdana" w:cs="Arial"/>
          <w:sz w:val="20"/>
          <w:szCs w:val="20"/>
          <w:lang w:eastAsia="hr-HR"/>
        </w:rPr>
        <w:t>Slunj,  13. 12. 2021.</w:t>
      </w:r>
    </w:p>
    <w:p w:rsidR="00A3385D" w:rsidRPr="00B3545C" w:rsidRDefault="00A3385D" w:rsidP="00993705">
      <w:pPr>
        <w:tabs>
          <w:tab w:val="center" w:pos="1560"/>
        </w:tabs>
        <w:overflowPunct w:val="0"/>
        <w:autoSpaceDE w:val="0"/>
        <w:autoSpaceDN w:val="0"/>
        <w:adjustRightInd w:val="0"/>
        <w:spacing w:after="0" w:line="240" w:lineRule="auto"/>
        <w:jc w:val="both"/>
        <w:textAlignment w:val="baseline"/>
        <w:rPr>
          <w:rFonts w:ascii="Verdana" w:eastAsia="Times New Roman" w:hAnsi="Verdana" w:cs="Calibri"/>
          <w:sz w:val="20"/>
          <w:szCs w:val="20"/>
          <w:lang w:eastAsia="hr-HR"/>
        </w:rPr>
      </w:pPr>
    </w:p>
    <w:sectPr w:rsidR="00A3385D" w:rsidRPr="00B3545C" w:rsidSect="00206A62">
      <w:pgSz w:w="11906" w:h="16838" w:code="9"/>
      <w:pgMar w:top="720" w:right="720" w:bottom="53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73A" w:rsidRDefault="003B473A" w:rsidP="00206A62">
      <w:pPr>
        <w:spacing w:after="0" w:line="240" w:lineRule="auto"/>
      </w:pPr>
      <w:r>
        <w:separator/>
      </w:r>
    </w:p>
  </w:endnote>
  <w:endnote w:type="continuationSeparator" w:id="0">
    <w:p w:rsidR="003B473A" w:rsidRDefault="003B473A" w:rsidP="0020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99871"/>
      <w:docPartObj>
        <w:docPartGallery w:val="Page Numbers (Bottom of Page)"/>
        <w:docPartUnique/>
      </w:docPartObj>
    </w:sdtPr>
    <w:sdtContent>
      <w:p w:rsidR="00282C73" w:rsidRDefault="00282C73">
        <w:pPr>
          <w:pStyle w:val="Podnoje"/>
          <w:jc w:val="right"/>
        </w:pPr>
        <w:r>
          <w:fldChar w:fldCharType="begin"/>
        </w:r>
        <w:r>
          <w:instrText>PAGE   \* MERGEFORMAT</w:instrText>
        </w:r>
        <w:r>
          <w:fldChar w:fldCharType="separate"/>
        </w:r>
        <w:r w:rsidR="00B81F18" w:rsidRPr="00B81F18">
          <w:rPr>
            <w:noProof/>
            <w:lang w:val="hr-HR"/>
          </w:rPr>
          <w:t>148</w:t>
        </w:r>
        <w:r>
          <w:fldChar w:fldCharType="end"/>
        </w:r>
      </w:p>
    </w:sdtContent>
  </w:sdt>
  <w:p w:rsidR="00282C73" w:rsidRDefault="00282C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73A" w:rsidRDefault="003B473A" w:rsidP="00206A62">
      <w:pPr>
        <w:spacing w:after="0" w:line="240" w:lineRule="auto"/>
      </w:pPr>
      <w:r>
        <w:separator/>
      </w:r>
    </w:p>
  </w:footnote>
  <w:footnote w:type="continuationSeparator" w:id="0">
    <w:p w:rsidR="003B473A" w:rsidRDefault="003B473A" w:rsidP="0020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73" w:rsidRDefault="00282C73">
    <w:pPr>
      <w:pStyle w:val="Zaglavlje"/>
      <w:rPr>
        <w:rFonts w:ascii="Arial" w:hAnsi="Arial" w:cs="Arial"/>
        <w:b/>
        <w:color w:val="C00000"/>
        <w:u w:val="double"/>
      </w:rPr>
    </w:pPr>
    <w:r w:rsidRPr="00206A62">
      <w:rPr>
        <w:rFonts w:ascii="Arial" w:hAnsi="Arial" w:cs="Arial"/>
        <w:b/>
        <w:color w:val="C00000"/>
        <w:u w:val="double"/>
      </w:rPr>
      <w:t>20/21</w:t>
    </w:r>
    <w:r w:rsidRPr="00206A62">
      <w:rPr>
        <w:rFonts w:ascii="Arial" w:hAnsi="Arial" w:cs="Arial"/>
        <w:b/>
        <w:color w:val="C00000"/>
        <w:u w:val="double"/>
      </w:rPr>
      <w:ptab w:relativeTo="margin" w:alignment="center" w:leader="none"/>
    </w:r>
    <w:r w:rsidRPr="00206A62">
      <w:rPr>
        <w:rFonts w:ascii="Arial" w:hAnsi="Arial" w:cs="Arial"/>
        <w:b/>
        <w:color w:val="C00000"/>
        <w:u w:val="double"/>
      </w:rPr>
      <w:t>SLUŽBENI GLASNIK GRADA  SLUNJA</w:t>
    </w:r>
    <w:r w:rsidRPr="00206A62">
      <w:rPr>
        <w:rFonts w:ascii="Arial" w:hAnsi="Arial" w:cs="Arial"/>
        <w:b/>
        <w:color w:val="C00000"/>
        <w:u w:val="double"/>
      </w:rPr>
      <w:ptab w:relativeTo="margin" w:alignment="right" w:leader="none"/>
    </w:r>
    <w:r w:rsidRPr="00206A62">
      <w:rPr>
        <w:rFonts w:ascii="Arial" w:hAnsi="Arial" w:cs="Arial"/>
        <w:b/>
        <w:color w:val="C00000"/>
        <w:u w:val="double"/>
      </w:rPr>
      <w:t>14. 12. 2021.</w:t>
    </w:r>
  </w:p>
  <w:p w:rsidR="00282C73" w:rsidRPr="00206A62" w:rsidRDefault="00282C73">
    <w:pPr>
      <w:pStyle w:val="Zaglavlje"/>
      <w:rPr>
        <w:rFonts w:ascii="Arial" w:hAnsi="Arial" w:cs="Arial"/>
        <w:b/>
        <w:color w:val="C00000"/>
        <w:u w:val="doub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749"/>
    <w:multiLevelType w:val="hybridMultilevel"/>
    <w:tmpl w:val="42BA4B56"/>
    <w:lvl w:ilvl="0" w:tplc="F3F0DD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4945267"/>
    <w:multiLevelType w:val="hybridMultilevel"/>
    <w:tmpl w:val="847604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865494"/>
    <w:multiLevelType w:val="hybridMultilevel"/>
    <w:tmpl w:val="D3C839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12A65"/>
    <w:multiLevelType w:val="hybridMultilevel"/>
    <w:tmpl w:val="5C00C9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350872"/>
    <w:multiLevelType w:val="hybridMultilevel"/>
    <w:tmpl w:val="51CC95CA"/>
    <w:lvl w:ilvl="0" w:tplc="99C0DC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0F734E"/>
    <w:multiLevelType w:val="hybridMultilevel"/>
    <w:tmpl w:val="64F22B62"/>
    <w:lvl w:ilvl="0" w:tplc="4768D26E">
      <w:start w:val="2"/>
      <w:numFmt w:val="bullet"/>
      <w:lvlText w:val="-"/>
      <w:lvlJc w:val="left"/>
      <w:pPr>
        <w:ind w:left="900" w:hanging="360"/>
      </w:pPr>
      <w:rPr>
        <w:rFonts w:ascii="Verdana" w:eastAsia="Times New Roman" w:hAnsi="Verdana" w:cs="Aria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6" w15:restartNumberingAfterBreak="0">
    <w:nsid w:val="101B080D"/>
    <w:multiLevelType w:val="hybridMultilevel"/>
    <w:tmpl w:val="06D6C3F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060060"/>
    <w:multiLevelType w:val="hybridMultilevel"/>
    <w:tmpl w:val="27928790"/>
    <w:lvl w:ilvl="0" w:tplc="CB0AF3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34D2353"/>
    <w:multiLevelType w:val="hybridMultilevel"/>
    <w:tmpl w:val="BDA846A8"/>
    <w:lvl w:ilvl="0" w:tplc="77C435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8B3F81"/>
    <w:multiLevelType w:val="hybridMultilevel"/>
    <w:tmpl w:val="011CE334"/>
    <w:lvl w:ilvl="0" w:tplc="AC50FEA0">
      <w:start w:val="1"/>
      <w:numFmt w:val="bullet"/>
      <w:lvlText w:val="-"/>
      <w:lvlJc w:val="left"/>
      <w:pPr>
        <w:ind w:left="720" w:hanging="360"/>
      </w:pPr>
      <w:rPr>
        <w:rFonts w:ascii="Verdana" w:eastAsia="Times New Roman" w:hAnsi="Verdana"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FB25FE"/>
    <w:multiLevelType w:val="hybridMultilevel"/>
    <w:tmpl w:val="DEBA219A"/>
    <w:lvl w:ilvl="0" w:tplc="A18262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FE4DA3"/>
    <w:multiLevelType w:val="hybridMultilevel"/>
    <w:tmpl w:val="CC2AE28C"/>
    <w:lvl w:ilvl="0" w:tplc="57E4374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FCE59B4"/>
    <w:multiLevelType w:val="hybridMultilevel"/>
    <w:tmpl w:val="A6D84C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2844B83"/>
    <w:multiLevelType w:val="hybridMultilevel"/>
    <w:tmpl w:val="7478A686"/>
    <w:lvl w:ilvl="0" w:tplc="041A000F">
      <w:start w:val="1"/>
      <w:numFmt w:val="decimal"/>
      <w:lvlText w:val="%1."/>
      <w:lvlJc w:val="left"/>
      <w:pPr>
        <w:tabs>
          <w:tab w:val="num" w:pos="720"/>
        </w:tabs>
        <w:ind w:left="720" w:hanging="360"/>
      </w:pPr>
      <w:rPr>
        <w:rFonts w:hint="default"/>
      </w:rPr>
    </w:lvl>
    <w:lvl w:ilvl="1" w:tplc="0D6E8ED4">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56A0021"/>
    <w:multiLevelType w:val="hybridMultilevel"/>
    <w:tmpl w:val="DA323506"/>
    <w:lvl w:ilvl="0" w:tplc="38E2C9DE">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27A63FDE"/>
    <w:multiLevelType w:val="hybridMultilevel"/>
    <w:tmpl w:val="B45236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AF64897"/>
    <w:multiLevelType w:val="hybridMultilevel"/>
    <w:tmpl w:val="B3AAFB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AFE0B75"/>
    <w:multiLevelType w:val="hybridMultilevel"/>
    <w:tmpl w:val="62DE7D80"/>
    <w:lvl w:ilvl="0" w:tplc="2C74E1DA">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164B91"/>
    <w:multiLevelType w:val="hybridMultilevel"/>
    <w:tmpl w:val="825EB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6F5A3A"/>
    <w:multiLevelType w:val="hybridMultilevel"/>
    <w:tmpl w:val="4D1214C2"/>
    <w:lvl w:ilvl="0" w:tplc="77C435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0736B52"/>
    <w:multiLevelType w:val="hybridMultilevel"/>
    <w:tmpl w:val="E26AB97E"/>
    <w:lvl w:ilvl="0" w:tplc="6BFE627A">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3796A1B"/>
    <w:multiLevelType w:val="hybridMultilevel"/>
    <w:tmpl w:val="CCECEFD0"/>
    <w:lvl w:ilvl="0" w:tplc="99C0DC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4E153A9"/>
    <w:multiLevelType w:val="hybridMultilevel"/>
    <w:tmpl w:val="D7101748"/>
    <w:lvl w:ilvl="0" w:tplc="C76AA184">
      <w:start w:val="2"/>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6B15C4C"/>
    <w:multiLevelType w:val="multilevel"/>
    <w:tmpl w:val="BAB433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7920D93"/>
    <w:multiLevelType w:val="hybridMultilevel"/>
    <w:tmpl w:val="812267EA"/>
    <w:lvl w:ilvl="0" w:tplc="00921F7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7CC3CF7"/>
    <w:multiLevelType w:val="hybridMultilevel"/>
    <w:tmpl w:val="8668C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8571CA5"/>
    <w:multiLevelType w:val="hybridMultilevel"/>
    <w:tmpl w:val="E4EA638E"/>
    <w:lvl w:ilvl="0" w:tplc="EBBAD416">
      <w:start w:val="1"/>
      <w:numFmt w:val="bullet"/>
      <w:lvlText w:val="-"/>
      <w:lvlJc w:val="left"/>
      <w:pPr>
        <w:ind w:left="720" w:hanging="360"/>
      </w:pPr>
      <w:rPr>
        <w:rFonts w:ascii="Verdana" w:eastAsia="Times New Roman"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911738C"/>
    <w:multiLevelType w:val="hybridMultilevel"/>
    <w:tmpl w:val="A9128BEE"/>
    <w:lvl w:ilvl="0" w:tplc="B8983FD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3A3E1D0B"/>
    <w:multiLevelType w:val="hybridMultilevel"/>
    <w:tmpl w:val="639CE8C8"/>
    <w:lvl w:ilvl="0" w:tplc="1F24FC2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BE50BE3"/>
    <w:multiLevelType w:val="hybridMultilevel"/>
    <w:tmpl w:val="59047D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CBB1FB6"/>
    <w:multiLevelType w:val="hybridMultilevel"/>
    <w:tmpl w:val="6AE2D53A"/>
    <w:lvl w:ilvl="0" w:tplc="89CA870C">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1" w15:restartNumberingAfterBreak="0">
    <w:nsid w:val="3D18735B"/>
    <w:multiLevelType w:val="hybridMultilevel"/>
    <w:tmpl w:val="E672380E"/>
    <w:lvl w:ilvl="0" w:tplc="99C0DC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E1C6649"/>
    <w:multiLevelType w:val="hybridMultilevel"/>
    <w:tmpl w:val="86969764"/>
    <w:lvl w:ilvl="0" w:tplc="CDEEDDE8">
      <w:start w:val="1"/>
      <w:numFmt w:val="bullet"/>
      <w:lvlText w:val="-"/>
      <w:lvlJc w:val="left"/>
      <w:pPr>
        <w:ind w:left="720" w:hanging="360"/>
      </w:pPr>
      <w:rPr>
        <w:rFonts w:ascii="Verdana" w:eastAsia="Times New Roman" w:hAnsi="Verdan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F65357D"/>
    <w:multiLevelType w:val="hybridMultilevel"/>
    <w:tmpl w:val="8668C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01A5972"/>
    <w:multiLevelType w:val="hybridMultilevel"/>
    <w:tmpl w:val="7C5C55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40B94CD5"/>
    <w:multiLevelType w:val="hybridMultilevel"/>
    <w:tmpl w:val="B916FCC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12F6D25"/>
    <w:multiLevelType w:val="hybridMultilevel"/>
    <w:tmpl w:val="F612CDD2"/>
    <w:lvl w:ilvl="0" w:tplc="23BC5FA0">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484BE9"/>
    <w:multiLevelType w:val="hybridMultilevel"/>
    <w:tmpl w:val="04F45D32"/>
    <w:lvl w:ilvl="0" w:tplc="F44C8DDE">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7C4642A"/>
    <w:multiLevelType w:val="hybridMultilevel"/>
    <w:tmpl w:val="750E0338"/>
    <w:lvl w:ilvl="0" w:tplc="52D409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8B45FAF"/>
    <w:multiLevelType w:val="hybridMultilevel"/>
    <w:tmpl w:val="61B2622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A585592"/>
    <w:multiLevelType w:val="hybridMultilevel"/>
    <w:tmpl w:val="374CC9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CC9078D"/>
    <w:multiLevelType w:val="hybridMultilevel"/>
    <w:tmpl w:val="4C1A09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4D22539A"/>
    <w:multiLevelType w:val="hybridMultilevel"/>
    <w:tmpl w:val="07B86AF0"/>
    <w:lvl w:ilvl="0" w:tplc="AB68571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3" w15:restartNumberingAfterBreak="0">
    <w:nsid w:val="4FA06083"/>
    <w:multiLevelType w:val="hybridMultilevel"/>
    <w:tmpl w:val="D332BE12"/>
    <w:lvl w:ilvl="0" w:tplc="A5227E82">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4" w15:restartNumberingAfterBreak="0">
    <w:nsid w:val="504B1060"/>
    <w:multiLevelType w:val="hybridMultilevel"/>
    <w:tmpl w:val="B220E72A"/>
    <w:lvl w:ilvl="0" w:tplc="D61EB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11C6436"/>
    <w:multiLevelType w:val="hybridMultilevel"/>
    <w:tmpl w:val="5A3412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2D33031"/>
    <w:multiLevelType w:val="hybridMultilevel"/>
    <w:tmpl w:val="B1907518"/>
    <w:lvl w:ilvl="0" w:tplc="42D07A2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68C00BB"/>
    <w:multiLevelType w:val="hybridMultilevel"/>
    <w:tmpl w:val="4722608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7B75B86"/>
    <w:multiLevelType w:val="hybridMultilevel"/>
    <w:tmpl w:val="EF648ED6"/>
    <w:lvl w:ilvl="0" w:tplc="74BCF4AC">
      <w:start w:val="2"/>
      <w:numFmt w:val="bullet"/>
      <w:lvlText w:val="-"/>
      <w:lvlJc w:val="left"/>
      <w:pPr>
        <w:ind w:left="720" w:hanging="360"/>
      </w:pPr>
      <w:rPr>
        <w:rFonts w:ascii="Verdana" w:eastAsia="Calibri"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85A4E5D"/>
    <w:multiLevelType w:val="hybridMultilevel"/>
    <w:tmpl w:val="4EC2D18A"/>
    <w:lvl w:ilvl="0" w:tplc="637E6A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90B41BC"/>
    <w:multiLevelType w:val="hybridMultilevel"/>
    <w:tmpl w:val="DA8E23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C4F149F"/>
    <w:multiLevelType w:val="hybridMultilevel"/>
    <w:tmpl w:val="2F68087A"/>
    <w:lvl w:ilvl="0" w:tplc="9FF405F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CBC5155"/>
    <w:multiLevelType w:val="hybridMultilevel"/>
    <w:tmpl w:val="F5C8C4F6"/>
    <w:lvl w:ilvl="0" w:tplc="77C435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D195C1B"/>
    <w:multiLevelType w:val="hybridMultilevel"/>
    <w:tmpl w:val="35E86C1E"/>
    <w:lvl w:ilvl="0" w:tplc="F9EC662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4" w15:restartNumberingAfterBreak="0">
    <w:nsid w:val="5EC207C9"/>
    <w:multiLevelType w:val="hybridMultilevel"/>
    <w:tmpl w:val="A45852E8"/>
    <w:lvl w:ilvl="0" w:tplc="D61EB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EF8139F"/>
    <w:multiLevelType w:val="hybridMultilevel"/>
    <w:tmpl w:val="CDE2DFF4"/>
    <w:lvl w:ilvl="0" w:tplc="77C435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FC71FC3"/>
    <w:multiLevelType w:val="hybridMultilevel"/>
    <w:tmpl w:val="89EA66DE"/>
    <w:lvl w:ilvl="0" w:tplc="6BFE62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15:restartNumberingAfterBreak="0">
    <w:nsid w:val="607C3006"/>
    <w:multiLevelType w:val="hybridMultilevel"/>
    <w:tmpl w:val="1B90DDF6"/>
    <w:lvl w:ilvl="0" w:tplc="23BC5FA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8" w15:restartNumberingAfterBreak="0">
    <w:nsid w:val="62BE65A6"/>
    <w:multiLevelType w:val="hybridMultilevel"/>
    <w:tmpl w:val="9976AD6E"/>
    <w:lvl w:ilvl="0" w:tplc="77C435F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35634C9"/>
    <w:multiLevelType w:val="hybridMultilevel"/>
    <w:tmpl w:val="4852EFA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15:restartNumberingAfterBreak="0">
    <w:nsid w:val="65FB20F4"/>
    <w:multiLevelType w:val="hybridMultilevel"/>
    <w:tmpl w:val="1430C700"/>
    <w:lvl w:ilvl="0" w:tplc="8C0890B0">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92A32CD"/>
    <w:multiLevelType w:val="hybridMultilevel"/>
    <w:tmpl w:val="5D5C12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9A079F0"/>
    <w:multiLevelType w:val="hybridMultilevel"/>
    <w:tmpl w:val="145EDCA0"/>
    <w:lvl w:ilvl="0" w:tplc="D61EB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71EA5E2E"/>
    <w:multiLevelType w:val="hybridMultilevel"/>
    <w:tmpl w:val="97726686"/>
    <w:lvl w:ilvl="0" w:tplc="D61EBE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74D614CC"/>
    <w:multiLevelType w:val="hybridMultilevel"/>
    <w:tmpl w:val="86CE18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7CD3411"/>
    <w:multiLevelType w:val="hybridMultilevel"/>
    <w:tmpl w:val="B93EF43E"/>
    <w:lvl w:ilvl="0" w:tplc="2C74E1DA">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7AF0224E"/>
    <w:multiLevelType w:val="hybridMultilevel"/>
    <w:tmpl w:val="CC36D20C"/>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7C2B5FD1"/>
    <w:multiLevelType w:val="hybridMultilevel"/>
    <w:tmpl w:val="631C8E10"/>
    <w:lvl w:ilvl="0" w:tplc="38E2C9DE">
      <w:start w:val="1"/>
      <w:numFmt w:val="bullet"/>
      <w:lvlText w:val="-"/>
      <w:lvlJc w:val="left"/>
      <w:pPr>
        <w:ind w:left="720" w:hanging="360"/>
      </w:pPr>
      <w:rPr>
        <w:rFonts w:ascii="Times New Roman" w:eastAsia="Times New Roman" w:hAnsi="Times New Roman" w:cs="Times New Roman" w:hint="default"/>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7D057BAB"/>
    <w:multiLevelType w:val="hybridMultilevel"/>
    <w:tmpl w:val="60C620E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D2F4C23"/>
    <w:multiLevelType w:val="hybridMultilevel"/>
    <w:tmpl w:val="F2847056"/>
    <w:lvl w:ilvl="0" w:tplc="B6102468">
      <w:start w:val="1"/>
      <w:numFmt w:val="decimal"/>
      <w:lvlText w:val="%1."/>
      <w:lvlJc w:val="left"/>
      <w:pPr>
        <w:ind w:left="1155" w:hanging="360"/>
      </w:pPr>
      <w:rPr>
        <w:rFonts w:hint="default"/>
      </w:rPr>
    </w:lvl>
    <w:lvl w:ilvl="1" w:tplc="041A0019" w:tentative="1">
      <w:start w:val="1"/>
      <w:numFmt w:val="lowerLetter"/>
      <w:lvlText w:val="%2."/>
      <w:lvlJc w:val="left"/>
      <w:pPr>
        <w:ind w:left="1875" w:hanging="360"/>
      </w:pPr>
    </w:lvl>
    <w:lvl w:ilvl="2" w:tplc="041A001B" w:tentative="1">
      <w:start w:val="1"/>
      <w:numFmt w:val="lowerRoman"/>
      <w:lvlText w:val="%3."/>
      <w:lvlJc w:val="right"/>
      <w:pPr>
        <w:ind w:left="2595" w:hanging="180"/>
      </w:pPr>
    </w:lvl>
    <w:lvl w:ilvl="3" w:tplc="041A000F" w:tentative="1">
      <w:start w:val="1"/>
      <w:numFmt w:val="decimal"/>
      <w:lvlText w:val="%4."/>
      <w:lvlJc w:val="left"/>
      <w:pPr>
        <w:ind w:left="3315" w:hanging="360"/>
      </w:pPr>
    </w:lvl>
    <w:lvl w:ilvl="4" w:tplc="041A0019" w:tentative="1">
      <w:start w:val="1"/>
      <w:numFmt w:val="lowerLetter"/>
      <w:lvlText w:val="%5."/>
      <w:lvlJc w:val="left"/>
      <w:pPr>
        <w:ind w:left="4035" w:hanging="360"/>
      </w:pPr>
    </w:lvl>
    <w:lvl w:ilvl="5" w:tplc="041A001B" w:tentative="1">
      <w:start w:val="1"/>
      <w:numFmt w:val="lowerRoman"/>
      <w:lvlText w:val="%6."/>
      <w:lvlJc w:val="right"/>
      <w:pPr>
        <w:ind w:left="4755" w:hanging="180"/>
      </w:pPr>
    </w:lvl>
    <w:lvl w:ilvl="6" w:tplc="041A000F" w:tentative="1">
      <w:start w:val="1"/>
      <w:numFmt w:val="decimal"/>
      <w:lvlText w:val="%7."/>
      <w:lvlJc w:val="left"/>
      <w:pPr>
        <w:ind w:left="5475" w:hanging="360"/>
      </w:pPr>
    </w:lvl>
    <w:lvl w:ilvl="7" w:tplc="041A0019" w:tentative="1">
      <w:start w:val="1"/>
      <w:numFmt w:val="lowerLetter"/>
      <w:lvlText w:val="%8."/>
      <w:lvlJc w:val="left"/>
      <w:pPr>
        <w:ind w:left="6195" w:hanging="360"/>
      </w:pPr>
    </w:lvl>
    <w:lvl w:ilvl="8" w:tplc="041A001B" w:tentative="1">
      <w:start w:val="1"/>
      <w:numFmt w:val="lowerRoman"/>
      <w:lvlText w:val="%9."/>
      <w:lvlJc w:val="right"/>
      <w:pPr>
        <w:ind w:left="6915" w:hanging="180"/>
      </w:pPr>
    </w:lvl>
  </w:abstractNum>
  <w:abstractNum w:abstractNumId="70" w15:restartNumberingAfterBreak="0">
    <w:nsid w:val="7E15353B"/>
    <w:multiLevelType w:val="hybridMultilevel"/>
    <w:tmpl w:val="BEB6D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F006EEA"/>
    <w:multiLevelType w:val="hybridMultilevel"/>
    <w:tmpl w:val="FF760EB2"/>
    <w:lvl w:ilvl="0" w:tplc="C1568F2C">
      <w:start w:val="1"/>
      <w:numFmt w:val="upperLetter"/>
      <w:lvlText w:val="%1."/>
      <w:lvlJc w:val="left"/>
      <w:pPr>
        <w:ind w:left="720" w:hanging="360"/>
      </w:pPr>
      <w:rPr>
        <w:rFonts w:hint="default"/>
        <w:b/>
      </w:rPr>
    </w:lvl>
    <w:lvl w:ilvl="1" w:tplc="1E14408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70"/>
  </w:num>
  <w:num w:numId="3">
    <w:abstractNumId w:val="15"/>
  </w:num>
  <w:num w:numId="4">
    <w:abstractNumId w:val="31"/>
  </w:num>
  <w:num w:numId="5">
    <w:abstractNumId w:val="21"/>
  </w:num>
  <w:num w:numId="6">
    <w:abstractNumId w:val="59"/>
  </w:num>
  <w:num w:numId="7">
    <w:abstractNumId w:val="41"/>
  </w:num>
  <w:num w:numId="8">
    <w:abstractNumId w:val="45"/>
  </w:num>
  <w:num w:numId="9">
    <w:abstractNumId w:val="11"/>
  </w:num>
  <w:num w:numId="10">
    <w:abstractNumId w:val="39"/>
  </w:num>
  <w:num w:numId="11">
    <w:abstractNumId w:val="29"/>
  </w:num>
  <w:num w:numId="12">
    <w:abstractNumId w:val="64"/>
  </w:num>
  <w:num w:numId="13">
    <w:abstractNumId w:val="63"/>
  </w:num>
  <w:num w:numId="14">
    <w:abstractNumId w:val="44"/>
  </w:num>
  <w:num w:numId="15">
    <w:abstractNumId w:val="54"/>
  </w:num>
  <w:num w:numId="16">
    <w:abstractNumId w:val="71"/>
  </w:num>
  <w:num w:numId="17">
    <w:abstractNumId w:val="62"/>
  </w:num>
  <w:num w:numId="18">
    <w:abstractNumId w:val="35"/>
  </w:num>
  <w:num w:numId="19">
    <w:abstractNumId w:val="24"/>
  </w:num>
  <w:num w:numId="20">
    <w:abstractNumId w:val="65"/>
  </w:num>
  <w:num w:numId="21">
    <w:abstractNumId w:val="17"/>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67"/>
  </w:num>
  <w:num w:numId="25">
    <w:abstractNumId w:val="66"/>
  </w:num>
  <w:num w:numId="26">
    <w:abstractNumId w:val="58"/>
  </w:num>
  <w:num w:numId="27">
    <w:abstractNumId w:val="8"/>
  </w:num>
  <w:num w:numId="28">
    <w:abstractNumId w:val="55"/>
  </w:num>
  <w:num w:numId="29">
    <w:abstractNumId w:val="52"/>
  </w:num>
  <w:num w:numId="30">
    <w:abstractNumId w:val="19"/>
  </w:num>
  <w:num w:numId="31">
    <w:abstractNumId w:val="51"/>
  </w:num>
  <w:num w:numId="32">
    <w:abstractNumId w:val="51"/>
    <w:lvlOverride w:ilvl="0">
      <w:startOverride w:val="3"/>
    </w:lvlOverride>
  </w:num>
  <w:num w:numId="33">
    <w:abstractNumId w:val="69"/>
  </w:num>
  <w:num w:numId="34">
    <w:abstractNumId w:val="5"/>
  </w:num>
  <w:num w:numId="35">
    <w:abstractNumId w:val="7"/>
  </w:num>
  <w:num w:numId="36">
    <w:abstractNumId w:val="0"/>
  </w:num>
  <w:num w:numId="37">
    <w:abstractNumId w:val="53"/>
  </w:num>
  <w:num w:numId="38">
    <w:abstractNumId w:val="23"/>
  </w:num>
  <w:num w:numId="39">
    <w:abstractNumId w:val="28"/>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num>
  <w:num w:numId="43">
    <w:abstractNumId w:val="36"/>
  </w:num>
  <w:num w:numId="44">
    <w:abstractNumId w:val="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num>
  <w:num w:numId="48">
    <w:abstractNumId w:val="61"/>
  </w:num>
  <w:num w:numId="49">
    <w:abstractNumId w:val="12"/>
  </w:num>
  <w:num w:numId="50">
    <w:abstractNumId w:val="18"/>
  </w:num>
  <w:num w:numId="51">
    <w:abstractNumId w:val="3"/>
  </w:num>
  <w:num w:numId="52">
    <w:abstractNumId w:val="50"/>
  </w:num>
  <w:num w:numId="53">
    <w:abstractNumId w:val="22"/>
  </w:num>
  <w:num w:numId="54">
    <w:abstractNumId w:val="48"/>
  </w:num>
  <w:num w:numId="55">
    <w:abstractNumId w:val="33"/>
  </w:num>
  <w:num w:numId="56">
    <w:abstractNumId w:val="25"/>
  </w:num>
  <w:num w:numId="57">
    <w:abstractNumId w:val="40"/>
  </w:num>
  <w:num w:numId="58">
    <w:abstractNumId w:val="30"/>
  </w:num>
  <w:num w:numId="59">
    <w:abstractNumId w:val="43"/>
  </w:num>
  <w:num w:numId="60">
    <w:abstractNumId w:val="60"/>
  </w:num>
  <w:num w:numId="61">
    <w:abstractNumId w:val="46"/>
  </w:num>
  <w:num w:numId="62">
    <w:abstractNumId w:val="37"/>
  </w:num>
  <w:num w:numId="63">
    <w:abstractNumId w:val="2"/>
  </w:num>
  <w:num w:numId="64">
    <w:abstractNumId w:val="13"/>
  </w:num>
  <w:num w:numId="65">
    <w:abstractNumId w:val="9"/>
  </w:num>
  <w:num w:numId="66">
    <w:abstractNumId w:val="26"/>
  </w:num>
  <w:num w:numId="67">
    <w:abstractNumId w:val="32"/>
  </w:num>
  <w:num w:numId="68">
    <w:abstractNumId w:val="16"/>
  </w:num>
  <w:num w:numId="69">
    <w:abstractNumId w:val="49"/>
  </w:num>
  <w:num w:numId="70">
    <w:abstractNumId w:val="4"/>
  </w:num>
  <w:num w:numId="71">
    <w:abstractNumId w:val="10"/>
  </w:num>
  <w:num w:numId="72">
    <w:abstractNumId w:val="27"/>
  </w:num>
  <w:num w:numId="73">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D6"/>
    <w:rsid w:val="000877A1"/>
    <w:rsid w:val="00132A9E"/>
    <w:rsid w:val="00181535"/>
    <w:rsid w:val="001C364A"/>
    <w:rsid w:val="001E660C"/>
    <w:rsid w:val="00206A62"/>
    <w:rsid w:val="00280665"/>
    <w:rsid w:val="00282C73"/>
    <w:rsid w:val="00292683"/>
    <w:rsid w:val="00307CD6"/>
    <w:rsid w:val="003B473A"/>
    <w:rsid w:val="003D4930"/>
    <w:rsid w:val="00464372"/>
    <w:rsid w:val="00500689"/>
    <w:rsid w:val="005B1DFF"/>
    <w:rsid w:val="00625FF0"/>
    <w:rsid w:val="006C6F58"/>
    <w:rsid w:val="00716E4C"/>
    <w:rsid w:val="007805E4"/>
    <w:rsid w:val="00810C1A"/>
    <w:rsid w:val="00860349"/>
    <w:rsid w:val="00993705"/>
    <w:rsid w:val="00A3385D"/>
    <w:rsid w:val="00B042A8"/>
    <w:rsid w:val="00B3545C"/>
    <w:rsid w:val="00B37F6D"/>
    <w:rsid w:val="00B81F18"/>
    <w:rsid w:val="00B9245A"/>
    <w:rsid w:val="00B94C30"/>
    <w:rsid w:val="00BD21F6"/>
    <w:rsid w:val="00C9460A"/>
    <w:rsid w:val="00D2660A"/>
    <w:rsid w:val="00D77B21"/>
    <w:rsid w:val="00D871E7"/>
    <w:rsid w:val="00DD6EF6"/>
    <w:rsid w:val="00DD7FAB"/>
    <w:rsid w:val="00EC772F"/>
    <w:rsid w:val="00F965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0CF9E-786D-47B7-A32B-097B3914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D6"/>
    <w:pPr>
      <w:spacing w:line="254" w:lineRule="auto"/>
    </w:pPr>
    <w:rPr>
      <w:rFonts w:ascii="Calibri" w:eastAsia="Calibri" w:hAnsi="Calibri" w:cs="Times New Roman"/>
      <w:lang w:eastAsia="en-US"/>
    </w:rPr>
  </w:style>
  <w:style w:type="paragraph" w:styleId="Naslov1">
    <w:name w:val="heading 1"/>
    <w:basedOn w:val="Normal"/>
    <w:next w:val="Normal"/>
    <w:link w:val="Naslov1Char"/>
    <w:qFormat/>
    <w:rsid w:val="00810C1A"/>
    <w:pPr>
      <w:keepNext/>
      <w:spacing w:after="0" w:line="240" w:lineRule="auto"/>
      <w:outlineLvl w:val="0"/>
    </w:pPr>
    <w:rPr>
      <w:rFonts w:ascii="Times New Roman" w:eastAsia="Times New Roman" w:hAnsi="Times New Roman"/>
      <w:b/>
      <w:sz w:val="24"/>
      <w:szCs w:val="20"/>
      <w:lang w:eastAsia="hr-HR"/>
    </w:rPr>
  </w:style>
  <w:style w:type="paragraph" w:styleId="Naslov2">
    <w:name w:val="heading 2"/>
    <w:basedOn w:val="Normal"/>
    <w:next w:val="Normal"/>
    <w:link w:val="Naslov2Char"/>
    <w:uiPriority w:val="9"/>
    <w:unhideWhenUsed/>
    <w:qFormat/>
    <w:rsid w:val="00292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716E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DD7F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10C1A"/>
    <w:rPr>
      <w:rFonts w:ascii="Times New Roman" w:eastAsia="Times New Roman" w:hAnsi="Times New Roman" w:cs="Times New Roman"/>
      <w:b/>
      <w:sz w:val="24"/>
      <w:szCs w:val="20"/>
    </w:rPr>
  </w:style>
  <w:style w:type="paragraph" w:styleId="Bezproreda">
    <w:name w:val="No Spacing"/>
    <w:uiPriority w:val="1"/>
    <w:qFormat/>
    <w:rsid w:val="00307CD6"/>
    <w:pPr>
      <w:spacing w:after="0" w:line="240" w:lineRule="auto"/>
    </w:pPr>
    <w:rPr>
      <w:rFonts w:ascii="Calibri" w:eastAsia="Calibri" w:hAnsi="Calibri" w:cs="Times New Roman"/>
      <w:lang w:eastAsia="en-US"/>
    </w:rPr>
  </w:style>
  <w:style w:type="paragraph" w:styleId="Odlomakpopisa">
    <w:name w:val="List Paragraph"/>
    <w:basedOn w:val="Normal"/>
    <w:uiPriority w:val="34"/>
    <w:qFormat/>
    <w:rsid w:val="003D4930"/>
    <w:pPr>
      <w:ind w:left="720"/>
      <w:contextualSpacing/>
    </w:pPr>
  </w:style>
  <w:style w:type="table" w:styleId="Reetkatablice">
    <w:name w:val="Table Grid"/>
    <w:basedOn w:val="Obinatablica"/>
    <w:uiPriority w:val="39"/>
    <w:rsid w:val="001C3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810C1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67">
    <w:name w:val="xl67"/>
    <w:basedOn w:val="Normal"/>
    <w:rsid w:val="00810C1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68">
    <w:name w:val="xl68"/>
    <w:basedOn w:val="Normal"/>
    <w:rsid w:val="00810C1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9">
    <w:name w:val="xl69"/>
    <w:basedOn w:val="Normal"/>
    <w:rsid w:val="00810C1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70">
    <w:name w:val="xl70"/>
    <w:basedOn w:val="Normal"/>
    <w:rsid w:val="00810C1A"/>
    <w:pPr>
      <w:shd w:val="clear" w:color="000000" w:fill="000080"/>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1">
    <w:name w:val="xl71"/>
    <w:basedOn w:val="Normal"/>
    <w:rsid w:val="00810C1A"/>
    <w:pPr>
      <w:shd w:val="clear" w:color="000000" w:fill="000080"/>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2">
    <w:name w:val="xl72"/>
    <w:basedOn w:val="Normal"/>
    <w:rsid w:val="00810C1A"/>
    <w:pPr>
      <w:shd w:val="clear" w:color="000000" w:fill="0000FF"/>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3">
    <w:name w:val="xl73"/>
    <w:basedOn w:val="Normal"/>
    <w:rsid w:val="00810C1A"/>
    <w:pPr>
      <w:shd w:val="clear" w:color="000000" w:fill="0000FF"/>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4">
    <w:name w:val="xl74"/>
    <w:basedOn w:val="Normal"/>
    <w:rsid w:val="00810C1A"/>
    <w:pPr>
      <w:shd w:val="clear" w:color="000000" w:fill="3366FF"/>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5">
    <w:name w:val="xl75"/>
    <w:basedOn w:val="Normal"/>
    <w:rsid w:val="00810C1A"/>
    <w:pPr>
      <w:shd w:val="clear" w:color="000000" w:fill="3366FF"/>
      <w:spacing w:before="100" w:beforeAutospacing="1" w:after="100" w:afterAutospacing="1" w:line="240" w:lineRule="auto"/>
    </w:pPr>
    <w:rPr>
      <w:rFonts w:ascii="Arial" w:eastAsia="Times New Roman" w:hAnsi="Arial" w:cs="Arial"/>
      <w:b/>
      <w:bCs/>
      <w:color w:val="FFFFFF"/>
      <w:sz w:val="24"/>
      <w:szCs w:val="24"/>
      <w:lang w:eastAsia="hr-HR"/>
    </w:rPr>
  </w:style>
  <w:style w:type="paragraph" w:customStyle="1" w:styleId="xl76">
    <w:name w:val="xl76"/>
    <w:basedOn w:val="Normal"/>
    <w:rsid w:val="00810C1A"/>
    <w:pPr>
      <w:shd w:val="clear" w:color="000000" w:fill="9999FF"/>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77">
    <w:name w:val="xl77"/>
    <w:basedOn w:val="Normal"/>
    <w:rsid w:val="00810C1A"/>
    <w:pPr>
      <w:shd w:val="clear" w:color="000000" w:fill="9999FF"/>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78">
    <w:name w:val="xl78"/>
    <w:basedOn w:val="Normal"/>
    <w:rsid w:val="00810C1A"/>
    <w:pPr>
      <w:shd w:val="clear" w:color="000000" w:fill="CCCCFF"/>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79">
    <w:name w:val="xl79"/>
    <w:basedOn w:val="Normal"/>
    <w:rsid w:val="00810C1A"/>
    <w:pPr>
      <w:shd w:val="clear" w:color="000000" w:fill="CCCCFF"/>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80">
    <w:name w:val="xl80"/>
    <w:basedOn w:val="Normal"/>
    <w:rsid w:val="00810C1A"/>
    <w:pPr>
      <w:shd w:val="clear" w:color="000000" w:fill="CCFFFF"/>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81">
    <w:name w:val="xl81"/>
    <w:basedOn w:val="Normal"/>
    <w:rsid w:val="00810C1A"/>
    <w:pPr>
      <w:shd w:val="clear" w:color="000000" w:fill="CCFFFF"/>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82">
    <w:name w:val="xl82"/>
    <w:basedOn w:val="Normal"/>
    <w:rsid w:val="00810C1A"/>
    <w:pPr>
      <w:shd w:val="clear" w:color="000000" w:fill="FFFF00"/>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83">
    <w:name w:val="xl83"/>
    <w:basedOn w:val="Normal"/>
    <w:rsid w:val="00810C1A"/>
    <w:pPr>
      <w:shd w:val="clear" w:color="000000" w:fill="FFFF00"/>
      <w:spacing w:before="100" w:beforeAutospacing="1" w:after="100" w:afterAutospacing="1" w:line="240" w:lineRule="auto"/>
    </w:pPr>
    <w:rPr>
      <w:rFonts w:ascii="Arial" w:eastAsia="Times New Roman" w:hAnsi="Arial" w:cs="Arial"/>
      <w:b/>
      <w:bCs/>
      <w:color w:val="000000"/>
      <w:sz w:val="24"/>
      <w:szCs w:val="24"/>
      <w:lang w:eastAsia="hr-HR"/>
    </w:rPr>
  </w:style>
  <w:style w:type="paragraph" w:customStyle="1" w:styleId="xl84">
    <w:name w:val="xl84"/>
    <w:basedOn w:val="Normal"/>
    <w:rsid w:val="00810C1A"/>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85">
    <w:name w:val="xl85"/>
    <w:basedOn w:val="Normal"/>
    <w:rsid w:val="00810C1A"/>
    <w:pPr>
      <w:spacing w:before="100" w:beforeAutospacing="1" w:after="100" w:afterAutospacing="1" w:line="240" w:lineRule="auto"/>
    </w:pPr>
    <w:rPr>
      <w:rFonts w:ascii="Arial" w:eastAsia="Times New Roman" w:hAnsi="Arial" w:cs="Arial"/>
      <w:sz w:val="24"/>
      <w:szCs w:val="24"/>
      <w:lang w:eastAsia="hr-HR"/>
    </w:rPr>
  </w:style>
  <w:style w:type="paragraph" w:customStyle="1" w:styleId="xl86">
    <w:name w:val="xl86"/>
    <w:basedOn w:val="Normal"/>
    <w:rsid w:val="00810C1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87">
    <w:name w:val="xl87"/>
    <w:basedOn w:val="Normal"/>
    <w:rsid w:val="00810C1A"/>
    <w:pPr>
      <w:spacing w:before="100" w:beforeAutospacing="1" w:after="100" w:afterAutospacing="1" w:line="240" w:lineRule="auto"/>
    </w:pPr>
    <w:rPr>
      <w:rFonts w:ascii="Arial" w:eastAsia="Times New Roman" w:hAnsi="Arial" w:cs="Arial"/>
      <w:sz w:val="24"/>
      <w:szCs w:val="24"/>
      <w:lang w:eastAsia="hr-HR"/>
    </w:rPr>
  </w:style>
  <w:style w:type="paragraph" w:customStyle="1" w:styleId="xl88">
    <w:name w:val="xl88"/>
    <w:basedOn w:val="Normal"/>
    <w:rsid w:val="00810C1A"/>
    <w:pPr>
      <w:spacing w:before="100" w:beforeAutospacing="1" w:after="100" w:afterAutospacing="1" w:line="240" w:lineRule="auto"/>
    </w:pPr>
    <w:rPr>
      <w:rFonts w:ascii="Arial" w:eastAsia="Times New Roman" w:hAnsi="Arial" w:cs="Arial"/>
      <w:sz w:val="24"/>
      <w:szCs w:val="24"/>
      <w:lang w:eastAsia="hr-HR"/>
    </w:rPr>
  </w:style>
  <w:style w:type="paragraph" w:customStyle="1" w:styleId="xl89">
    <w:name w:val="xl89"/>
    <w:basedOn w:val="Normal"/>
    <w:rsid w:val="00810C1A"/>
    <w:pPr>
      <w:spacing w:before="100" w:beforeAutospacing="1" w:after="100" w:afterAutospacing="1" w:line="240" w:lineRule="auto"/>
    </w:pPr>
    <w:rPr>
      <w:rFonts w:ascii="Arial" w:eastAsia="Times New Roman" w:hAnsi="Arial" w:cs="Arial"/>
      <w:sz w:val="24"/>
      <w:szCs w:val="24"/>
      <w:lang w:eastAsia="hr-HR"/>
    </w:rPr>
  </w:style>
  <w:style w:type="paragraph" w:customStyle="1" w:styleId="xl90">
    <w:name w:val="xl90"/>
    <w:basedOn w:val="Normal"/>
    <w:rsid w:val="00810C1A"/>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1">
    <w:name w:val="xl91"/>
    <w:basedOn w:val="Normal"/>
    <w:rsid w:val="00810C1A"/>
    <w:pPr>
      <w:shd w:val="clear" w:color="000000" w:fill="FFFFFF"/>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2">
    <w:name w:val="xl92"/>
    <w:basedOn w:val="Normal"/>
    <w:rsid w:val="00810C1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3">
    <w:name w:val="xl93"/>
    <w:basedOn w:val="Normal"/>
    <w:rsid w:val="00810C1A"/>
    <w:pPr>
      <w:shd w:val="clear" w:color="000000" w:fill="D9D9D9"/>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94">
    <w:name w:val="xl94"/>
    <w:basedOn w:val="Normal"/>
    <w:rsid w:val="00810C1A"/>
    <w:pPr>
      <w:shd w:val="clear" w:color="000000" w:fill="D9D9D9"/>
      <w:spacing w:before="100" w:beforeAutospacing="1" w:after="100" w:afterAutospacing="1" w:line="240" w:lineRule="auto"/>
      <w:jc w:val="center"/>
    </w:pPr>
    <w:rPr>
      <w:rFonts w:ascii="Arial" w:eastAsia="Times New Roman" w:hAnsi="Arial" w:cs="Arial"/>
      <w:b/>
      <w:bCs/>
      <w:sz w:val="24"/>
      <w:szCs w:val="24"/>
      <w:lang w:eastAsia="hr-HR"/>
    </w:rPr>
  </w:style>
  <w:style w:type="paragraph" w:customStyle="1" w:styleId="xl95">
    <w:name w:val="xl95"/>
    <w:basedOn w:val="Normal"/>
    <w:rsid w:val="00810C1A"/>
    <w:pPr>
      <w:shd w:val="clear" w:color="000000" w:fill="D9D9D9"/>
      <w:spacing w:before="100" w:beforeAutospacing="1" w:after="100" w:afterAutospacing="1" w:line="240" w:lineRule="auto"/>
    </w:pPr>
    <w:rPr>
      <w:rFonts w:ascii="Arial" w:eastAsia="Times New Roman" w:hAnsi="Arial" w:cs="Arial"/>
      <w:b/>
      <w:bCs/>
      <w:sz w:val="24"/>
      <w:szCs w:val="24"/>
      <w:lang w:eastAsia="hr-HR"/>
    </w:rPr>
  </w:style>
  <w:style w:type="paragraph" w:customStyle="1" w:styleId="xl96">
    <w:name w:val="xl96"/>
    <w:basedOn w:val="Normal"/>
    <w:rsid w:val="00810C1A"/>
    <w:pPr>
      <w:shd w:val="clear" w:color="000000" w:fill="D9D9D9"/>
      <w:spacing w:before="100" w:beforeAutospacing="1" w:after="100" w:afterAutospacing="1" w:line="240" w:lineRule="auto"/>
      <w:jc w:val="center"/>
    </w:pPr>
    <w:rPr>
      <w:rFonts w:ascii="Arial" w:eastAsia="Times New Roman" w:hAnsi="Arial" w:cs="Arial"/>
      <w:b/>
      <w:bCs/>
      <w:sz w:val="24"/>
      <w:szCs w:val="24"/>
      <w:lang w:eastAsia="hr-HR"/>
    </w:rPr>
  </w:style>
  <w:style w:type="paragraph" w:styleId="Naslov">
    <w:name w:val="Title"/>
    <w:basedOn w:val="Normal"/>
    <w:link w:val="NaslovChar"/>
    <w:qFormat/>
    <w:rsid w:val="00810C1A"/>
    <w:pPr>
      <w:spacing w:after="0" w:line="240" w:lineRule="auto"/>
      <w:jc w:val="center"/>
    </w:pPr>
    <w:rPr>
      <w:rFonts w:ascii="Times New Roman" w:eastAsia="Times New Roman" w:hAnsi="Times New Roman"/>
      <w:b/>
      <w:bCs/>
      <w:sz w:val="24"/>
      <w:szCs w:val="20"/>
      <w:lang w:eastAsia="hr-HR"/>
    </w:rPr>
  </w:style>
  <w:style w:type="character" w:customStyle="1" w:styleId="NaslovChar">
    <w:name w:val="Naslov Char"/>
    <w:basedOn w:val="Zadanifontodlomka"/>
    <w:link w:val="Naslov"/>
    <w:rsid w:val="00810C1A"/>
    <w:rPr>
      <w:rFonts w:ascii="Times New Roman" w:eastAsia="Times New Roman" w:hAnsi="Times New Roman" w:cs="Times New Roman"/>
      <w:b/>
      <w:bCs/>
      <w:sz w:val="24"/>
      <w:szCs w:val="20"/>
    </w:rPr>
  </w:style>
  <w:style w:type="character" w:customStyle="1" w:styleId="ZaglavljeChar">
    <w:name w:val="Zaglavlje Char"/>
    <w:basedOn w:val="Zadanifontodlomka"/>
    <w:link w:val="Zaglavlje"/>
    <w:uiPriority w:val="99"/>
    <w:rsid w:val="00810C1A"/>
    <w:rPr>
      <w:rFonts w:ascii="Times New Roman" w:eastAsia="Times New Roman" w:hAnsi="Times New Roman" w:cs="Times New Roman"/>
      <w:sz w:val="24"/>
      <w:szCs w:val="24"/>
      <w:lang w:val="en-GB" w:eastAsia="en-US"/>
    </w:rPr>
  </w:style>
  <w:style w:type="paragraph" w:styleId="Zaglavlje">
    <w:name w:val="header"/>
    <w:basedOn w:val="Normal"/>
    <w:link w:val="ZaglavljeChar"/>
    <w:uiPriority w:val="99"/>
    <w:unhideWhenUsed/>
    <w:rsid w:val="00810C1A"/>
    <w:pPr>
      <w:tabs>
        <w:tab w:val="center" w:pos="4536"/>
        <w:tab w:val="right" w:pos="9072"/>
      </w:tabs>
      <w:spacing w:after="0" w:line="240" w:lineRule="auto"/>
    </w:pPr>
    <w:rPr>
      <w:rFonts w:ascii="Times New Roman" w:eastAsia="Times New Roman" w:hAnsi="Times New Roman"/>
      <w:sz w:val="24"/>
      <w:szCs w:val="24"/>
      <w:lang w:val="en-GB"/>
    </w:rPr>
  </w:style>
  <w:style w:type="paragraph" w:styleId="Podnoje">
    <w:name w:val="footer"/>
    <w:basedOn w:val="Normal"/>
    <w:link w:val="PodnojeChar"/>
    <w:uiPriority w:val="99"/>
    <w:unhideWhenUsed/>
    <w:rsid w:val="00810C1A"/>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PodnojeChar">
    <w:name w:val="Podnožje Char"/>
    <w:basedOn w:val="Zadanifontodlomka"/>
    <w:link w:val="Podnoje"/>
    <w:uiPriority w:val="99"/>
    <w:rsid w:val="00810C1A"/>
    <w:rPr>
      <w:rFonts w:ascii="Times New Roman" w:eastAsia="Times New Roman" w:hAnsi="Times New Roman" w:cs="Times New Roman"/>
      <w:sz w:val="24"/>
      <w:szCs w:val="24"/>
      <w:lang w:val="en-GB" w:eastAsia="en-US"/>
    </w:rPr>
  </w:style>
  <w:style w:type="character" w:customStyle="1" w:styleId="TekstbaloniaChar">
    <w:name w:val="Tekst balončića Char"/>
    <w:basedOn w:val="Zadanifontodlomka"/>
    <w:link w:val="Tekstbalonia"/>
    <w:uiPriority w:val="99"/>
    <w:semiHidden/>
    <w:rsid w:val="00810C1A"/>
    <w:rPr>
      <w:rFonts w:ascii="Segoe UI" w:eastAsia="Times New Roman" w:hAnsi="Segoe UI" w:cs="Segoe UI"/>
      <w:sz w:val="18"/>
      <w:szCs w:val="18"/>
      <w:lang w:val="en-GB" w:eastAsia="en-US"/>
    </w:rPr>
  </w:style>
  <w:style w:type="paragraph" w:styleId="Tekstbalonia">
    <w:name w:val="Balloon Text"/>
    <w:basedOn w:val="Normal"/>
    <w:link w:val="TekstbaloniaChar"/>
    <w:uiPriority w:val="99"/>
    <w:semiHidden/>
    <w:unhideWhenUsed/>
    <w:rsid w:val="00810C1A"/>
    <w:pPr>
      <w:spacing w:after="0" w:line="240" w:lineRule="auto"/>
    </w:pPr>
    <w:rPr>
      <w:rFonts w:ascii="Segoe UI" w:eastAsia="Times New Roman" w:hAnsi="Segoe UI" w:cs="Segoe UI"/>
      <w:sz w:val="18"/>
      <w:szCs w:val="18"/>
      <w:lang w:val="en-GB"/>
    </w:rPr>
  </w:style>
  <w:style w:type="character" w:customStyle="1" w:styleId="Naslov2Char">
    <w:name w:val="Naslov 2 Char"/>
    <w:basedOn w:val="Zadanifontodlomka"/>
    <w:link w:val="Naslov2"/>
    <w:uiPriority w:val="9"/>
    <w:rsid w:val="00292683"/>
    <w:rPr>
      <w:rFonts w:asciiTheme="majorHAnsi" w:eastAsiaTheme="majorEastAsia" w:hAnsiTheme="majorHAnsi" w:cstheme="majorBidi"/>
      <w:color w:val="2E74B5" w:themeColor="accent1" w:themeShade="BF"/>
      <w:sz w:val="26"/>
      <w:szCs w:val="26"/>
      <w:lang w:eastAsia="en-US"/>
    </w:rPr>
  </w:style>
  <w:style w:type="paragraph" w:styleId="Tijeloteksta">
    <w:name w:val="Body Text"/>
    <w:basedOn w:val="Normal"/>
    <w:link w:val="TijelotekstaChar"/>
    <w:rsid w:val="0029268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hr-HR"/>
    </w:rPr>
  </w:style>
  <w:style w:type="character" w:customStyle="1" w:styleId="TijelotekstaChar">
    <w:name w:val="Tijelo teksta Char"/>
    <w:basedOn w:val="Zadanifontodlomka"/>
    <w:link w:val="Tijeloteksta"/>
    <w:rsid w:val="00292683"/>
    <w:rPr>
      <w:rFonts w:ascii="Times New Roman" w:eastAsia="Times New Roman" w:hAnsi="Times New Roman" w:cs="Times New Roman"/>
      <w:sz w:val="24"/>
      <w:szCs w:val="20"/>
    </w:rPr>
  </w:style>
  <w:style w:type="paragraph" w:customStyle="1" w:styleId="Default">
    <w:name w:val="Default"/>
    <w:rsid w:val="002926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jeloteksta3">
    <w:name w:val="Body Text 3"/>
    <w:basedOn w:val="Normal"/>
    <w:link w:val="Tijeloteksta3Char"/>
    <w:uiPriority w:val="99"/>
    <w:semiHidden/>
    <w:unhideWhenUsed/>
    <w:rsid w:val="00625FF0"/>
    <w:pPr>
      <w:spacing w:after="120"/>
    </w:pPr>
    <w:rPr>
      <w:sz w:val="16"/>
      <w:szCs w:val="16"/>
    </w:rPr>
  </w:style>
  <w:style w:type="character" w:customStyle="1" w:styleId="Tijeloteksta3Char">
    <w:name w:val="Tijelo teksta 3 Char"/>
    <w:basedOn w:val="Zadanifontodlomka"/>
    <w:link w:val="Tijeloteksta3"/>
    <w:uiPriority w:val="99"/>
    <w:semiHidden/>
    <w:rsid w:val="00625FF0"/>
    <w:rPr>
      <w:rFonts w:ascii="Calibri" w:eastAsia="Calibri" w:hAnsi="Calibri" w:cs="Times New Roman"/>
      <w:sz w:val="16"/>
      <w:szCs w:val="16"/>
      <w:lang w:eastAsia="en-US"/>
    </w:rPr>
  </w:style>
  <w:style w:type="character" w:customStyle="1" w:styleId="Naslov3Char">
    <w:name w:val="Naslov 3 Char"/>
    <w:basedOn w:val="Zadanifontodlomka"/>
    <w:link w:val="Naslov3"/>
    <w:uiPriority w:val="9"/>
    <w:semiHidden/>
    <w:rsid w:val="00716E4C"/>
    <w:rPr>
      <w:rFonts w:asciiTheme="majorHAnsi" w:eastAsiaTheme="majorEastAsia" w:hAnsiTheme="majorHAnsi" w:cstheme="majorBidi"/>
      <w:color w:val="1F4D78" w:themeColor="accent1" w:themeShade="7F"/>
      <w:sz w:val="24"/>
      <w:szCs w:val="24"/>
      <w:lang w:eastAsia="en-US"/>
    </w:rPr>
  </w:style>
  <w:style w:type="paragraph" w:styleId="Tijeloteksta2">
    <w:name w:val="Body Text 2"/>
    <w:basedOn w:val="Normal"/>
    <w:link w:val="Tijeloteksta2Char"/>
    <w:uiPriority w:val="99"/>
    <w:semiHidden/>
    <w:unhideWhenUsed/>
    <w:rsid w:val="00716E4C"/>
    <w:pPr>
      <w:spacing w:after="120" w:line="480" w:lineRule="auto"/>
    </w:pPr>
  </w:style>
  <w:style w:type="character" w:customStyle="1" w:styleId="Tijeloteksta2Char">
    <w:name w:val="Tijelo teksta 2 Char"/>
    <w:basedOn w:val="Zadanifontodlomka"/>
    <w:link w:val="Tijeloteksta2"/>
    <w:uiPriority w:val="99"/>
    <w:semiHidden/>
    <w:rsid w:val="00716E4C"/>
    <w:rPr>
      <w:rFonts w:ascii="Calibri" w:eastAsia="Calibri" w:hAnsi="Calibri" w:cs="Times New Roman"/>
      <w:lang w:eastAsia="en-US"/>
    </w:rPr>
  </w:style>
  <w:style w:type="paragraph" w:styleId="Uvuenotijeloteksta">
    <w:name w:val="Body Text Indent"/>
    <w:basedOn w:val="Normal"/>
    <w:link w:val="UvuenotijelotekstaChar"/>
    <w:uiPriority w:val="99"/>
    <w:semiHidden/>
    <w:unhideWhenUsed/>
    <w:rsid w:val="007805E4"/>
    <w:pPr>
      <w:spacing w:after="120"/>
      <w:ind w:left="283"/>
    </w:pPr>
  </w:style>
  <w:style w:type="character" w:customStyle="1" w:styleId="UvuenotijelotekstaChar">
    <w:name w:val="Uvučeno tijelo teksta Char"/>
    <w:basedOn w:val="Zadanifontodlomka"/>
    <w:link w:val="Uvuenotijeloteksta"/>
    <w:uiPriority w:val="99"/>
    <w:semiHidden/>
    <w:rsid w:val="007805E4"/>
    <w:rPr>
      <w:rFonts w:ascii="Calibri" w:eastAsia="Calibri" w:hAnsi="Calibri" w:cs="Times New Roman"/>
      <w:lang w:eastAsia="en-US"/>
    </w:rPr>
  </w:style>
  <w:style w:type="character" w:customStyle="1" w:styleId="Naslov4Char">
    <w:name w:val="Naslov 4 Char"/>
    <w:basedOn w:val="Zadanifontodlomka"/>
    <w:link w:val="Naslov4"/>
    <w:uiPriority w:val="9"/>
    <w:semiHidden/>
    <w:rsid w:val="00DD7FAB"/>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9824">
      <w:bodyDiv w:val="1"/>
      <w:marLeft w:val="0"/>
      <w:marRight w:val="0"/>
      <w:marTop w:val="0"/>
      <w:marBottom w:val="0"/>
      <w:divBdr>
        <w:top w:val="none" w:sz="0" w:space="0" w:color="auto"/>
        <w:left w:val="none" w:sz="0" w:space="0" w:color="auto"/>
        <w:bottom w:val="none" w:sz="0" w:space="0" w:color="auto"/>
        <w:right w:val="none" w:sz="0" w:space="0" w:color="auto"/>
      </w:divBdr>
    </w:div>
    <w:div w:id="500196975">
      <w:bodyDiv w:val="1"/>
      <w:marLeft w:val="0"/>
      <w:marRight w:val="0"/>
      <w:marTop w:val="0"/>
      <w:marBottom w:val="0"/>
      <w:divBdr>
        <w:top w:val="none" w:sz="0" w:space="0" w:color="auto"/>
        <w:left w:val="none" w:sz="0" w:space="0" w:color="auto"/>
        <w:bottom w:val="none" w:sz="0" w:space="0" w:color="auto"/>
        <w:right w:val="none" w:sz="0" w:space="0" w:color="auto"/>
      </w:divBdr>
    </w:div>
    <w:div w:id="10787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zakon.hr/cms.htm?id=40763" TargetMode="External"/><Relationship Id="rId18" Type="http://schemas.openxmlformats.org/officeDocument/2006/relationships/hyperlink" Target="https://www.zakon.hr/cms.htm?id=261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zakon.hr/cms.htm?id=26157" TargetMode="External"/><Relationship Id="rId17" Type="http://schemas.openxmlformats.org/officeDocument/2006/relationships/hyperlink" Target="https://www.zakon.hr/cms.htm?id=15727" TargetMode="External"/><Relationship Id="rId2" Type="http://schemas.openxmlformats.org/officeDocument/2006/relationships/numbering" Target="numbering.xml"/><Relationship Id="rId16" Type="http://schemas.openxmlformats.org/officeDocument/2006/relationships/hyperlink" Target="mailto:grad-slunj@ka.t-com.hr" TargetMode="External"/><Relationship Id="rId20" Type="http://schemas.openxmlformats.org/officeDocument/2006/relationships/hyperlink" Target="https://www.zakon.hr/cms.htm?id=467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hr/cms.htm?id=15727" TargetMode="External"/><Relationship Id="rId5" Type="http://schemas.openxmlformats.org/officeDocument/2006/relationships/webSettings" Target="webSettings.xml"/><Relationship Id="rId15" Type="http://schemas.openxmlformats.org/officeDocument/2006/relationships/hyperlink" Target="mailto:grad-slunj@ka.t-com.hr" TargetMode="External"/><Relationship Id="rId10" Type="http://schemas.openxmlformats.org/officeDocument/2006/relationships/footer" Target="footer1.xml"/><Relationship Id="rId19" Type="http://schemas.openxmlformats.org/officeDocument/2006/relationships/hyperlink" Target="https://www.zakon.hr/cms.htm?id=407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zakon.hr/cms.htm?id=4670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A022-E796-4ACB-AC93-A729A2B4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69388</Words>
  <Characters>395517</Characters>
  <Application>Microsoft Office Word</Application>
  <DocSecurity>0</DocSecurity>
  <Lines>3295</Lines>
  <Paragraphs>927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astefanac</dc:creator>
  <cp:keywords/>
  <dc:description/>
  <cp:lastModifiedBy>astefanac</cp:lastModifiedBy>
  <cp:revision>7</cp:revision>
  <cp:lastPrinted>2021-12-16T09:55:00Z</cp:lastPrinted>
  <dcterms:created xsi:type="dcterms:W3CDTF">2021-12-14T11:22:00Z</dcterms:created>
  <dcterms:modified xsi:type="dcterms:W3CDTF">2021-12-16T09:55:00Z</dcterms:modified>
</cp:coreProperties>
</file>